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0E" w:rsidRPr="00301640" w:rsidRDefault="00423046" w:rsidP="00ED434E">
      <w:pPr>
        <w:spacing w:after="0"/>
        <w:jc w:val="center"/>
        <w:rPr>
          <w:rFonts w:ascii="Tahoma" w:hAnsi="Tahoma" w:cs="Tahoma"/>
          <w:b/>
          <w:i/>
          <w:sz w:val="20"/>
          <w:szCs w:val="20"/>
          <w:u w:val="single"/>
        </w:rPr>
      </w:pPr>
      <w:r w:rsidRPr="00301640">
        <w:rPr>
          <w:rFonts w:ascii="Tahoma" w:hAnsi="Tahoma" w:cs="Tahoma"/>
          <w:b/>
          <w:i/>
          <w:sz w:val="20"/>
          <w:szCs w:val="20"/>
          <w:u w:val="single"/>
        </w:rPr>
        <w:t xml:space="preserve">Procedury </w:t>
      </w:r>
      <w:r w:rsidR="00301640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Pr="00301640">
        <w:rPr>
          <w:rFonts w:ascii="Tahoma" w:hAnsi="Tahoma" w:cs="Tahoma"/>
          <w:b/>
          <w:i/>
          <w:sz w:val="20"/>
          <w:szCs w:val="20"/>
          <w:u w:val="single"/>
        </w:rPr>
        <w:t xml:space="preserve">dotyczące </w:t>
      </w:r>
      <w:r w:rsidR="00301640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Pr="00301640">
        <w:rPr>
          <w:rFonts w:ascii="Tahoma" w:hAnsi="Tahoma" w:cs="Tahoma"/>
          <w:b/>
          <w:i/>
          <w:sz w:val="20"/>
          <w:szCs w:val="20"/>
          <w:u w:val="single"/>
        </w:rPr>
        <w:t xml:space="preserve">wydawania </w:t>
      </w:r>
      <w:r w:rsidR="00301640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Pr="00301640">
        <w:rPr>
          <w:rFonts w:ascii="Tahoma" w:hAnsi="Tahoma" w:cs="Tahoma"/>
          <w:b/>
          <w:i/>
          <w:sz w:val="20"/>
          <w:szCs w:val="20"/>
          <w:u w:val="single"/>
        </w:rPr>
        <w:t xml:space="preserve">skierowania </w:t>
      </w:r>
      <w:r w:rsidR="00301640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Pr="00301640">
        <w:rPr>
          <w:rFonts w:ascii="Tahoma" w:hAnsi="Tahoma" w:cs="Tahoma"/>
          <w:b/>
          <w:i/>
          <w:sz w:val="20"/>
          <w:szCs w:val="20"/>
          <w:u w:val="single"/>
        </w:rPr>
        <w:t xml:space="preserve">do </w:t>
      </w:r>
      <w:r w:rsidR="00301640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Pr="00301640">
        <w:rPr>
          <w:rFonts w:ascii="Tahoma" w:hAnsi="Tahoma" w:cs="Tahoma"/>
          <w:b/>
          <w:i/>
          <w:sz w:val="20"/>
          <w:szCs w:val="20"/>
          <w:u w:val="single"/>
        </w:rPr>
        <w:t xml:space="preserve">Zakładu </w:t>
      </w:r>
      <w:r w:rsidR="00301640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Pr="00301640">
        <w:rPr>
          <w:rFonts w:ascii="Tahoma" w:hAnsi="Tahoma" w:cs="Tahoma"/>
          <w:b/>
          <w:i/>
          <w:sz w:val="20"/>
          <w:szCs w:val="20"/>
          <w:u w:val="single"/>
        </w:rPr>
        <w:t>Opiekuńczo-Leczniczego</w:t>
      </w:r>
    </w:p>
    <w:p w:rsidR="00423046" w:rsidRPr="00EB7CF2" w:rsidRDefault="00423046" w:rsidP="0062380E">
      <w:pPr>
        <w:spacing w:after="0"/>
        <w:rPr>
          <w:rFonts w:ascii="Bookman Old Style" w:hAnsi="Bookman Old Style" w:cs="Tahoma"/>
          <w:b/>
          <w:sz w:val="18"/>
          <w:szCs w:val="18"/>
        </w:rPr>
      </w:pPr>
    </w:p>
    <w:p w:rsidR="0016574A" w:rsidRDefault="00423046" w:rsidP="00423046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EB7CF2">
        <w:rPr>
          <w:rStyle w:val="Pogrubienie"/>
          <w:rFonts w:ascii="Tahoma" w:hAnsi="Tahoma" w:cs="Tahoma"/>
          <w:sz w:val="18"/>
          <w:szCs w:val="18"/>
        </w:rPr>
        <w:t>Podstawa prawna:</w:t>
      </w:r>
      <w:r w:rsidRPr="00EB7CF2">
        <w:rPr>
          <w:rFonts w:ascii="Tahoma" w:hAnsi="Tahoma" w:cs="Tahoma"/>
          <w:sz w:val="18"/>
          <w:szCs w:val="18"/>
        </w:rPr>
        <w:t xml:space="preserve"> </w:t>
      </w:r>
      <w:r w:rsidRPr="00EB7CF2">
        <w:rPr>
          <w:rFonts w:ascii="Tahoma" w:hAnsi="Tahoma" w:cs="Tahoma"/>
          <w:sz w:val="18"/>
          <w:szCs w:val="18"/>
        </w:rPr>
        <w:br/>
      </w:r>
    </w:p>
    <w:p w:rsidR="00DB6320" w:rsidRPr="00EB7CF2" w:rsidRDefault="00423046" w:rsidP="00423046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>- Ustawa z dnia 15 kwietnia 2011r. o działalności leczniczej (Dz.</w:t>
      </w:r>
      <w:r w:rsidR="00DB6320" w:rsidRPr="00EB7CF2">
        <w:rPr>
          <w:rFonts w:ascii="Tahoma" w:hAnsi="Tahoma" w:cs="Tahoma"/>
          <w:sz w:val="18"/>
          <w:szCs w:val="18"/>
        </w:rPr>
        <w:t xml:space="preserve"> U.</w:t>
      </w:r>
      <w:r w:rsidRPr="00EB7CF2">
        <w:rPr>
          <w:rFonts w:ascii="Tahoma" w:hAnsi="Tahoma" w:cs="Tahoma"/>
          <w:sz w:val="18"/>
          <w:szCs w:val="18"/>
        </w:rPr>
        <w:t xml:space="preserve"> Nr 112, poz.654) </w:t>
      </w:r>
    </w:p>
    <w:p w:rsidR="0016574A" w:rsidRDefault="00423046" w:rsidP="00423046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- Ustawa z dnia 27 sierpnia 2004 r. o świadczeniach opieki zdrowotnej finansowanych ze </w:t>
      </w:r>
      <w:r w:rsidR="00DB6320" w:rsidRPr="00EB7CF2">
        <w:rPr>
          <w:rFonts w:ascii="Tahoma" w:hAnsi="Tahoma" w:cs="Tahoma"/>
          <w:sz w:val="18"/>
          <w:szCs w:val="18"/>
        </w:rPr>
        <w:t xml:space="preserve"> </w:t>
      </w:r>
      <w:r w:rsidRPr="00EB7CF2">
        <w:rPr>
          <w:rFonts w:ascii="Tahoma" w:hAnsi="Tahoma" w:cs="Tahoma"/>
          <w:sz w:val="18"/>
          <w:szCs w:val="18"/>
        </w:rPr>
        <w:t>środków publicznych (Dz.</w:t>
      </w:r>
      <w:r w:rsidR="00DB6320" w:rsidRPr="00EB7CF2">
        <w:rPr>
          <w:rFonts w:ascii="Tahoma" w:hAnsi="Tahoma" w:cs="Tahoma"/>
          <w:sz w:val="18"/>
          <w:szCs w:val="18"/>
        </w:rPr>
        <w:t xml:space="preserve"> </w:t>
      </w:r>
      <w:r w:rsidR="0016574A">
        <w:rPr>
          <w:rFonts w:ascii="Tahoma" w:hAnsi="Tahoma" w:cs="Tahoma"/>
          <w:sz w:val="18"/>
          <w:szCs w:val="18"/>
        </w:rPr>
        <w:t>U. z 2008 r.</w:t>
      </w:r>
    </w:p>
    <w:p w:rsidR="0016574A" w:rsidRDefault="0016574A" w:rsidP="00423046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423046" w:rsidRPr="00EB7CF2">
        <w:rPr>
          <w:rFonts w:ascii="Tahoma" w:hAnsi="Tahoma" w:cs="Tahoma"/>
          <w:sz w:val="18"/>
          <w:szCs w:val="18"/>
        </w:rPr>
        <w:t xml:space="preserve">Nr 164, poz. 1027 z </w:t>
      </w:r>
      <w:proofErr w:type="spellStart"/>
      <w:r w:rsidR="00423046" w:rsidRPr="00EB7CF2">
        <w:rPr>
          <w:rFonts w:ascii="Tahoma" w:hAnsi="Tahoma" w:cs="Tahoma"/>
          <w:sz w:val="18"/>
          <w:szCs w:val="18"/>
        </w:rPr>
        <w:t>późn</w:t>
      </w:r>
      <w:proofErr w:type="spellEnd"/>
      <w:r w:rsidR="00423046" w:rsidRPr="00EB7CF2">
        <w:rPr>
          <w:rFonts w:ascii="Tahoma" w:hAnsi="Tahoma" w:cs="Tahoma"/>
          <w:sz w:val="18"/>
          <w:szCs w:val="18"/>
        </w:rPr>
        <w:t>.</w:t>
      </w:r>
      <w:r w:rsidR="00DB6320" w:rsidRPr="00EB7CF2">
        <w:rPr>
          <w:rFonts w:ascii="Tahoma" w:hAnsi="Tahoma" w:cs="Tahoma"/>
          <w:sz w:val="18"/>
          <w:szCs w:val="18"/>
        </w:rPr>
        <w:t xml:space="preserve"> </w:t>
      </w:r>
      <w:r w:rsidR="00423046" w:rsidRPr="00EB7CF2">
        <w:rPr>
          <w:rFonts w:ascii="Tahoma" w:hAnsi="Tahoma" w:cs="Tahoma"/>
          <w:sz w:val="18"/>
          <w:szCs w:val="18"/>
        </w:rPr>
        <w:t>zm.)</w:t>
      </w:r>
      <w:r w:rsidR="00423046" w:rsidRPr="00EB7CF2">
        <w:rPr>
          <w:rFonts w:ascii="Tahoma" w:hAnsi="Tahoma" w:cs="Tahoma"/>
          <w:sz w:val="18"/>
          <w:szCs w:val="18"/>
        </w:rPr>
        <w:br/>
        <w:t xml:space="preserve">- Rozporządzenie Ministra Zdrowia i Opieki Społecznej z dnia 30 grudnia 1998 r. w sprawie sposobu i trybu kierowania osób </w:t>
      </w:r>
    </w:p>
    <w:p w:rsidR="0016574A" w:rsidRDefault="0016574A" w:rsidP="00423046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423046" w:rsidRPr="00EB7CF2">
        <w:rPr>
          <w:rFonts w:ascii="Tahoma" w:hAnsi="Tahoma" w:cs="Tahoma"/>
          <w:sz w:val="18"/>
          <w:szCs w:val="18"/>
        </w:rPr>
        <w:t xml:space="preserve">do zakładów opiekuńczo-leczniczych i pielęgnacyjno -opiekuńczych oraz szczegółowych zasad ustalania odpłatności za pobyt </w:t>
      </w:r>
    </w:p>
    <w:p w:rsidR="00423046" w:rsidRPr="00EB7CF2" w:rsidRDefault="0016574A" w:rsidP="00423046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423046" w:rsidRPr="00EB7CF2">
        <w:rPr>
          <w:rFonts w:ascii="Tahoma" w:hAnsi="Tahoma" w:cs="Tahoma"/>
          <w:sz w:val="18"/>
          <w:szCs w:val="18"/>
        </w:rPr>
        <w:t>w tych zakładach (Dz.</w:t>
      </w:r>
      <w:r w:rsidR="00DB6320" w:rsidRPr="00EB7CF2">
        <w:rPr>
          <w:rFonts w:ascii="Tahoma" w:hAnsi="Tahoma" w:cs="Tahoma"/>
          <w:sz w:val="18"/>
          <w:szCs w:val="18"/>
        </w:rPr>
        <w:t xml:space="preserve"> U.</w:t>
      </w:r>
      <w:r w:rsidR="00423046" w:rsidRPr="00EB7CF2">
        <w:rPr>
          <w:rFonts w:ascii="Tahoma" w:hAnsi="Tahoma" w:cs="Tahoma"/>
          <w:sz w:val="18"/>
          <w:szCs w:val="18"/>
        </w:rPr>
        <w:t xml:space="preserve">  Nr 166, poz. 1265).</w:t>
      </w:r>
    </w:p>
    <w:p w:rsidR="0016574A" w:rsidRDefault="00423046" w:rsidP="00423046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>- Rozporządzenie Ministra Zdrowia z dnia 30 sierpnia 2009r. w sprawie świadczeń gwarantowanych</w:t>
      </w:r>
      <w:r w:rsidR="0016574A">
        <w:rPr>
          <w:rFonts w:ascii="Tahoma" w:hAnsi="Tahoma" w:cs="Tahoma"/>
          <w:sz w:val="18"/>
          <w:szCs w:val="18"/>
        </w:rPr>
        <w:t xml:space="preserve"> </w:t>
      </w:r>
      <w:r w:rsidRPr="00EB7CF2">
        <w:rPr>
          <w:rFonts w:ascii="Tahoma" w:hAnsi="Tahoma" w:cs="Tahoma"/>
          <w:sz w:val="18"/>
          <w:szCs w:val="18"/>
        </w:rPr>
        <w:t xml:space="preserve">z zakresu świadczeń </w:t>
      </w:r>
      <w:r w:rsidR="0016574A">
        <w:rPr>
          <w:rFonts w:ascii="Tahoma" w:hAnsi="Tahoma" w:cs="Tahoma"/>
          <w:sz w:val="18"/>
          <w:szCs w:val="18"/>
        </w:rPr>
        <w:t xml:space="preserve"> </w:t>
      </w:r>
    </w:p>
    <w:p w:rsidR="00423046" w:rsidRPr="00EB7CF2" w:rsidRDefault="0016574A" w:rsidP="00423046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423046" w:rsidRPr="00EB7CF2">
        <w:rPr>
          <w:rFonts w:ascii="Tahoma" w:hAnsi="Tahoma" w:cs="Tahoma"/>
          <w:sz w:val="18"/>
          <w:szCs w:val="18"/>
        </w:rPr>
        <w:t>pielęgnacyjnych i opiekuńczych w ramach opieki długoterminowej</w:t>
      </w:r>
      <w:r w:rsidR="00DB6320" w:rsidRPr="00EB7CF2">
        <w:rPr>
          <w:rFonts w:ascii="Tahoma" w:hAnsi="Tahoma" w:cs="Tahoma"/>
          <w:sz w:val="18"/>
          <w:szCs w:val="18"/>
        </w:rPr>
        <w:t xml:space="preserve"> (Dz.</w:t>
      </w:r>
      <w:r>
        <w:rPr>
          <w:rFonts w:ascii="Tahoma" w:hAnsi="Tahoma" w:cs="Tahoma"/>
          <w:sz w:val="18"/>
          <w:szCs w:val="18"/>
        </w:rPr>
        <w:t xml:space="preserve"> </w:t>
      </w:r>
      <w:r w:rsidR="00DB6320" w:rsidRPr="00EB7CF2">
        <w:rPr>
          <w:rFonts w:ascii="Tahoma" w:hAnsi="Tahoma" w:cs="Tahoma"/>
          <w:sz w:val="18"/>
          <w:szCs w:val="18"/>
        </w:rPr>
        <w:t xml:space="preserve">U. Nr 140, poz. 1147 z </w:t>
      </w:r>
      <w:proofErr w:type="spellStart"/>
      <w:r w:rsidR="00DB6320" w:rsidRPr="00EB7CF2">
        <w:rPr>
          <w:rFonts w:ascii="Tahoma" w:hAnsi="Tahoma" w:cs="Tahoma"/>
          <w:sz w:val="18"/>
          <w:szCs w:val="18"/>
        </w:rPr>
        <w:t>późn</w:t>
      </w:r>
      <w:proofErr w:type="spellEnd"/>
      <w:r w:rsidR="00DB6320" w:rsidRPr="00EB7CF2">
        <w:rPr>
          <w:rFonts w:ascii="Tahoma" w:hAnsi="Tahoma" w:cs="Tahoma"/>
          <w:sz w:val="18"/>
          <w:szCs w:val="18"/>
        </w:rPr>
        <w:t>. zm.)</w:t>
      </w:r>
    </w:p>
    <w:p w:rsidR="00DB6320" w:rsidRPr="00EB7CF2" w:rsidRDefault="00DB6320" w:rsidP="00423046">
      <w:pPr>
        <w:pStyle w:val="Normalny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:rsidR="0062380E" w:rsidRPr="00EB7CF2" w:rsidRDefault="008340F5" w:rsidP="0062380E">
      <w:pPr>
        <w:spacing w:after="0"/>
        <w:rPr>
          <w:rFonts w:ascii="Tahoma" w:hAnsi="Tahoma" w:cs="Tahoma"/>
          <w:b/>
          <w:sz w:val="18"/>
          <w:szCs w:val="18"/>
        </w:rPr>
      </w:pPr>
      <w:r w:rsidRPr="00EB7CF2">
        <w:rPr>
          <w:rFonts w:ascii="Tahoma" w:hAnsi="Tahoma" w:cs="Tahoma"/>
          <w:b/>
          <w:sz w:val="18"/>
          <w:szCs w:val="18"/>
        </w:rPr>
        <w:t>Rozpoczęcie sprawy:</w:t>
      </w:r>
    </w:p>
    <w:p w:rsidR="00EB7CF2" w:rsidRDefault="00EB7CF2" w:rsidP="0062380E">
      <w:pPr>
        <w:spacing w:after="0"/>
        <w:rPr>
          <w:rFonts w:ascii="Tahoma" w:hAnsi="Tahoma" w:cs="Tahoma"/>
          <w:sz w:val="18"/>
          <w:szCs w:val="18"/>
        </w:rPr>
      </w:pPr>
    </w:p>
    <w:p w:rsidR="0062380E" w:rsidRPr="00C44136" w:rsidRDefault="0062380E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Zgodnie z art. 172 </w:t>
      </w:r>
      <w:proofErr w:type="spellStart"/>
      <w:r w:rsidRPr="00EB7CF2">
        <w:rPr>
          <w:rFonts w:ascii="Tahoma" w:hAnsi="Tahoma" w:cs="Tahoma"/>
          <w:sz w:val="18"/>
          <w:szCs w:val="18"/>
        </w:rPr>
        <w:t>pkt</w:t>
      </w:r>
      <w:proofErr w:type="spellEnd"/>
      <w:r w:rsidRPr="00EB7CF2">
        <w:rPr>
          <w:rFonts w:ascii="Tahoma" w:hAnsi="Tahoma" w:cs="Tahoma"/>
          <w:sz w:val="18"/>
          <w:szCs w:val="18"/>
        </w:rPr>
        <w:t xml:space="preserve"> 4 ustawy o działalności leczniczej (</w:t>
      </w:r>
      <w:proofErr w:type="spellStart"/>
      <w:r w:rsidRPr="00EB7CF2">
        <w:rPr>
          <w:rFonts w:ascii="Tahoma" w:hAnsi="Tahoma" w:cs="Tahoma"/>
          <w:sz w:val="18"/>
          <w:szCs w:val="18"/>
        </w:rPr>
        <w:t>Dz.U</w:t>
      </w:r>
      <w:proofErr w:type="spellEnd"/>
      <w:r w:rsidRPr="00EB7CF2">
        <w:rPr>
          <w:rFonts w:ascii="Tahoma" w:hAnsi="Tahoma" w:cs="Tahoma"/>
          <w:sz w:val="18"/>
          <w:szCs w:val="18"/>
        </w:rPr>
        <w:t>. z 2011r. Nr 112, poz.654) wniosek o skierowanie do zakładu opiekuńczo-leczniczego składa się do</w:t>
      </w:r>
      <w:r w:rsidRPr="00EB7CF2">
        <w:rPr>
          <w:rFonts w:ascii="Tahoma" w:hAnsi="Tahoma" w:cs="Tahoma"/>
          <w:b/>
          <w:sz w:val="18"/>
          <w:szCs w:val="18"/>
        </w:rPr>
        <w:t xml:space="preserve"> </w:t>
      </w:r>
      <w:r w:rsidRPr="00EB7CF2">
        <w:rPr>
          <w:rFonts w:ascii="Tahoma" w:hAnsi="Tahoma" w:cs="Tahoma"/>
          <w:sz w:val="18"/>
          <w:szCs w:val="18"/>
        </w:rPr>
        <w:t>lekarza ubezpieczenia</w:t>
      </w:r>
      <w:r w:rsidRPr="00EB7CF2">
        <w:rPr>
          <w:rFonts w:ascii="Tahoma" w:hAnsi="Tahoma" w:cs="Tahoma"/>
          <w:b/>
          <w:sz w:val="18"/>
          <w:szCs w:val="18"/>
        </w:rPr>
        <w:t xml:space="preserve"> </w:t>
      </w:r>
      <w:r w:rsidRPr="00EB7CF2">
        <w:rPr>
          <w:rFonts w:ascii="Tahoma" w:hAnsi="Tahoma" w:cs="Tahoma"/>
          <w:sz w:val="18"/>
          <w:szCs w:val="18"/>
        </w:rPr>
        <w:t>zdrowotnego tj. lekarza, z którym NFZ zawarł umowę o udzielanie świadczeń opieki zdrowotnej.</w:t>
      </w:r>
    </w:p>
    <w:p w:rsidR="00AB7FCA" w:rsidRPr="00EB7CF2" w:rsidRDefault="00AB7FCA" w:rsidP="00AB7FCA">
      <w:pPr>
        <w:spacing w:after="0"/>
        <w:rPr>
          <w:rFonts w:ascii="Tahoma" w:hAnsi="Tahoma" w:cs="Tahoma"/>
          <w:b/>
          <w:sz w:val="18"/>
          <w:szCs w:val="18"/>
        </w:rPr>
      </w:pPr>
    </w:p>
    <w:p w:rsidR="00AB7FCA" w:rsidRPr="00EB7CF2" w:rsidRDefault="00AB7FCA" w:rsidP="00AB7FCA">
      <w:pPr>
        <w:spacing w:after="0"/>
        <w:rPr>
          <w:rFonts w:ascii="Tahoma" w:hAnsi="Tahoma" w:cs="Tahoma"/>
          <w:b/>
          <w:sz w:val="18"/>
          <w:szCs w:val="18"/>
        </w:rPr>
      </w:pPr>
      <w:r w:rsidRPr="00EB7CF2">
        <w:rPr>
          <w:rFonts w:ascii="Tahoma" w:hAnsi="Tahoma" w:cs="Tahoma"/>
          <w:b/>
          <w:sz w:val="18"/>
          <w:szCs w:val="18"/>
        </w:rPr>
        <w:t>Wymagane dokumenty:</w:t>
      </w:r>
    </w:p>
    <w:p w:rsidR="008C7D0B" w:rsidRPr="00EB7CF2" w:rsidRDefault="008C7D0B" w:rsidP="0062380E">
      <w:pPr>
        <w:spacing w:after="0"/>
        <w:rPr>
          <w:rFonts w:ascii="Tahoma" w:hAnsi="Tahoma" w:cs="Tahoma"/>
          <w:sz w:val="18"/>
          <w:szCs w:val="18"/>
        </w:rPr>
      </w:pPr>
    </w:p>
    <w:p w:rsidR="00AF79C8" w:rsidRDefault="008C7D0B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Zgodnie </w:t>
      </w:r>
      <w:r w:rsidR="00AE2CC2" w:rsidRPr="00EB7CF2">
        <w:rPr>
          <w:rFonts w:ascii="Tahoma" w:hAnsi="Tahoma" w:cs="Tahoma"/>
          <w:sz w:val="18"/>
          <w:szCs w:val="18"/>
        </w:rPr>
        <w:t>z § 5 ust. 1 rozporządzenia Ministra Zdrowia z dnia 30 sierpnia 2009r. w sprawie świadczeń gwarantowanych z zakresu świadczeń pielęgnacyjnych i opiekuńczych w ramach opieki długoterminowej (</w:t>
      </w:r>
      <w:proofErr w:type="spellStart"/>
      <w:r w:rsidR="00AE2CC2" w:rsidRPr="00EB7CF2">
        <w:rPr>
          <w:rFonts w:ascii="Tahoma" w:hAnsi="Tahoma" w:cs="Tahoma"/>
          <w:sz w:val="18"/>
          <w:szCs w:val="18"/>
        </w:rPr>
        <w:t>Dz.U.Nr</w:t>
      </w:r>
      <w:proofErr w:type="spellEnd"/>
      <w:r w:rsidR="00AE2CC2" w:rsidRPr="00EB7CF2">
        <w:rPr>
          <w:rFonts w:ascii="Tahoma" w:hAnsi="Tahoma" w:cs="Tahoma"/>
          <w:sz w:val="18"/>
          <w:szCs w:val="18"/>
        </w:rPr>
        <w:t xml:space="preserve"> 140, poz.1147, z </w:t>
      </w:r>
      <w:proofErr w:type="spellStart"/>
      <w:r w:rsidR="00AE2CC2" w:rsidRPr="00EB7CF2">
        <w:rPr>
          <w:rFonts w:ascii="Tahoma" w:hAnsi="Tahoma" w:cs="Tahoma"/>
          <w:sz w:val="18"/>
          <w:szCs w:val="18"/>
        </w:rPr>
        <w:t>późn</w:t>
      </w:r>
      <w:proofErr w:type="spellEnd"/>
      <w:r w:rsidR="00AE2CC2" w:rsidRPr="00EB7CF2">
        <w:rPr>
          <w:rFonts w:ascii="Tahoma" w:hAnsi="Tahoma" w:cs="Tahoma"/>
          <w:sz w:val="18"/>
          <w:szCs w:val="18"/>
        </w:rPr>
        <w:t>. zm.),</w:t>
      </w:r>
    </w:p>
    <w:p w:rsidR="00AF79C8" w:rsidRDefault="00AE2CC2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 świadczenia gwarantowane udzielane w warunkach stacjonarnych, są udzielane </w:t>
      </w:r>
      <w:r w:rsidR="00E9481E" w:rsidRPr="00EB7CF2">
        <w:rPr>
          <w:rFonts w:ascii="Tahoma" w:hAnsi="Tahoma" w:cs="Tahoma"/>
          <w:sz w:val="18"/>
          <w:szCs w:val="18"/>
        </w:rPr>
        <w:t>świadczeniobiorcy wymagającemu ze względu</w:t>
      </w:r>
    </w:p>
    <w:p w:rsidR="008C7D0B" w:rsidRPr="00EB7CF2" w:rsidRDefault="00E9481E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 na stan zdrowia całodobowych świadczeń pielęgnacyjnych i opiekuńczych, rehabilitacyjnych oraz kontynuacji leczenia, a nie wymagającemu hospitalizacji w oddziale szpitalnym, który w ocenie skalą poziomu samodzielności zwaną dalej „skalą </w:t>
      </w:r>
      <w:proofErr w:type="spellStart"/>
      <w:r w:rsidRPr="00EB7CF2">
        <w:rPr>
          <w:rFonts w:ascii="Tahoma" w:hAnsi="Tahoma" w:cs="Tahoma"/>
          <w:sz w:val="18"/>
          <w:szCs w:val="18"/>
        </w:rPr>
        <w:t>Barthel</w:t>
      </w:r>
      <w:proofErr w:type="spellEnd"/>
      <w:r w:rsidRPr="00EB7CF2">
        <w:rPr>
          <w:rFonts w:ascii="Tahoma" w:hAnsi="Tahoma" w:cs="Tahoma"/>
          <w:sz w:val="18"/>
          <w:szCs w:val="18"/>
        </w:rPr>
        <w:t>” otrzymał 40 punktów lub mniej. Wzór skali stanowi załącznik nr 2 do</w:t>
      </w:r>
      <w:r w:rsidR="008E321B" w:rsidRPr="00EB7CF2">
        <w:rPr>
          <w:rFonts w:ascii="Tahoma" w:hAnsi="Tahoma" w:cs="Tahoma"/>
          <w:sz w:val="18"/>
          <w:szCs w:val="18"/>
        </w:rPr>
        <w:t xml:space="preserve"> ww.</w:t>
      </w:r>
      <w:r w:rsidRPr="00EB7CF2">
        <w:rPr>
          <w:rFonts w:ascii="Tahoma" w:hAnsi="Tahoma" w:cs="Tahoma"/>
          <w:sz w:val="18"/>
          <w:szCs w:val="18"/>
        </w:rPr>
        <w:t xml:space="preserve"> rozporządzenia.</w:t>
      </w:r>
    </w:p>
    <w:p w:rsidR="00A2602F" w:rsidRDefault="005F1D96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Zgodnie z § 1 ust.3 </w:t>
      </w:r>
      <w:proofErr w:type="spellStart"/>
      <w:r w:rsidRPr="00EB7CF2">
        <w:rPr>
          <w:rFonts w:ascii="Tahoma" w:hAnsi="Tahoma" w:cs="Tahoma"/>
          <w:sz w:val="18"/>
          <w:szCs w:val="18"/>
        </w:rPr>
        <w:t>pkt</w:t>
      </w:r>
      <w:proofErr w:type="spellEnd"/>
      <w:r w:rsidRPr="00EB7CF2">
        <w:rPr>
          <w:rFonts w:ascii="Tahoma" w:hAnsi="Tahoma" w:cs="Tahoma"/>
          <w:sz w:val="18"/>
          <w:szCs w:val="18"/>
        </w:rPr>
        <w:t xml:space="preserve"> 1 i 2 rozporządzenia Ministra Zdrowia i Opieki Społecznej z dnia 30 grudnia 1998r. w sprawie sposobu</w:t>
      </w:r>
    </w:p>
    <w:p w:rsidR="005F1D96" w:rsidRPr="00EB7CF2" w:rsidRDefault="005F1D96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 i trybu kierowania osób do zakładów opiekuńczo-leczniczych i pielęgnacyjno-opiekuńczych oraz szczegółowych zasad ustalania odpłatności za pobyt w tych zakładach </w:t>
      </w:r>
      <w:r w:rsidR="00E934A2" w:rsidRPr="00EB7CF2">
        <w:rPr>
          <w:rFonts w:ascii="Tahoma" w:hAnsi="Tahoma" w:cs="Tahoma"/>
          <w:sz w:val="18"/>
          <w:szCs w:val="18"/>
        </w:rPr>
        <w:t xml:space="preserve">(Dz.U.166, poz. 1265) </w:t>
      </w:r>
      <w:r w:rsidRPr="00EB7CF2">
        <w:rPr>
          <w:rFonts w:ascii="Tahoma" w:hAnsi="Tahoma" w:cs="Tahoma"/>
          <w:sz w:val="18"/>
          <w:szCs w:val="18"/>
        </w:rPr>
        <w:t>do wniosku dołącza się:</w:t>
      </w:r>
    </w:p>
    <w:p w:rsidR="005F1D96" w:rsidRPr="00EB7CF2" w:rsidRDefault="001D589B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1) zaświadczenie lekarskie stwierdzające, że świadczeniobiorca ubiegający się o skierowanie do zakładu ze względu na stan zdrowia wymaga całodobowej pielęgnacji, opieki lub rehabilitacji i nie wymaga hospitalizacji, którego wzór stanowi załącznik nr 1 do </w:t>
      </w:r>
      <w:r w:rsidR="008635C6" w:rsidRPr="00EB7CF2">
        <w:rPr>
          <w:rFonts w:ascii="Tahoma" w:hAnsi="Tahoma" w:cs="Tahoma"/>
          <w:sz w:val="18"/>
          <w:szCs w:val="18"/>
        </w:rPr>
        <w:t xml:space="preserve">ww. </w:t>
      </w:r>
      <w:r w:rsidRPr="00EB7CF2">
        <w:rPr>
          <w:rFonts w:ascii="Tahoma" w:hAnsi="Tahoma" w:cs="Tahoma"/>
          <w:sz w:val="18"/>
          <w:szCs w:val="18"/>
        </w:rPr>
        <w:t>rozporządzenia;</w:t>
      </w:r>
    </w:p>
    <w:p w:rsidR="00A2602F" w:rsidRDefault="001D589B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2) wywiad pielęgniarski przeprowadzony przez pielęgniarkę ubezpieczenia zdrowotnego </w:t>
      </w:r>
      <w:r w:rsidR="002A4ED9" w:rsidRPr="00EB7CF2">
        <w:rPr>
          <w:rFonts w:ascii="Tahoma" w:hAnsi="Tahoma" w:cs="Tahoma"/>
          <w:sz w:val="18"/>
          <w:szCs w:val="18"/>
        </w:rPr>
        <w:t>albo pie</w:t>
      </w:r>
      <w:r w:rsidR="00A2602F">
        <w:rPr>
          <w:rFonts w:ascii="Tahoma" w:hAnsi="Tahoma" w:cs="Tahoma"/>
          <w:sz w:val="18"/>
          <w:szCs w:val="18"/>
        </w:rPr>
        <w:t>lęgniarkę podmiotu leczniczego,</w:t>
      </w:r>
    </w:p>
    <w:p w:rsidR="00A2602F" w:rsidRDefault="002A4ED9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w którym świadczeniobiorca ubiegający się o skierowanie do zakładu przebywa, którego wzór stanowi załącznik nr 2 </w:t>
      </w:r>
    </w:p>
    <w:p w:rsidR="001D589B" w:rsidRPr="00EB7CF2" w:rsidRDefault="002A4ED9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do </w:t>
      </w:r>
      <w:r w:rsidR="008635C6" w:rsidRPr="00EB7CF2">
        <w:rPr>
          <w:rFonts w:ascii="Tahoma" w:hAnsi="Tahoma" w:cs="Tahoma"/>
          <w:sz w:val="18"/>
          <w:szCs w:val="18"/>
        </w:rPr>
        <w:t xml:space="preserve">ww. </w:t>
      </w:r>
      <w:r w:rsidRPr="00EB7CF2">
        <w:rPr>
          <w:rFonts w:ascii="Tahoma" w:hAnsi="Tahoma" w:cs="Tahoma"/>
          <w:sz w:val="18"/>
          <w:szCs w:val="18"/>
        </w:rPr>
        <w:t>rozporządzenia;</w:t>
      </w:r>
    </w:p>
    <w:p w:rsidR="00A2602F" w:rsidRDefault="002A4ED9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3) dokumenty stwierdzające wysokość dochodu osoby ubiegającej się o skierowanie do zakładu albo osoby zobowiązanej </w:t>
      </w:r>
    </w:p>
    <w:p w:rsidR="002A4ED9" w:rsidRPr="00EB7CF2" w:rsidRDefault="002A4ED9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>do ponoszenia odpłatności za pobyt w zakładzie, w szczególności:</w:t>
      </w:r>
    </w:p>
    <w:p w:rsidR="002A4ED9" w:rsidRPr="00EB7CF2" w:rsidRDefault="002A4ED9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 xml:space="preserve">a) decyzję organu emerytalno –rentowego ustalającego wysokość emerytury albo renty, do decyzji załącza się zgodę świadczeniobiorcy ubiegającego się o skierowanie do zakładu </w:t>
      </w:r>
      <w:r w:rsidR="00B41477" w:rsidRPr="00EB7CF2">
        <w:rPr>
          <w:rFonts w:ascii="Tahoma" w:hAnsi="Tahoma" w:cs="Tahoma"/>
          <w:sz w:val="18"/>
          <w:szCs w:val="18"/>
        </w:rPr>
        <w:t>na potrącenie opłaty za pobyt w zakładzie przez właściwy organ emerytalno-rentowy ze świadczenia emerytalno-rentowego, zgodnie z odrębnymi przepisami, lub</w:t>
      </w:r>
    </w:p>
    <w:p w:rsidR="00B41477" w:rsidRPr="00EB7CF2" w:rsidRDefault="00B41477" w:rsidP="0062380E">
      <w:pPr>
        <w:spacing w:after="0"/>
        <w:rPr>
          <w:rFonts w:ascii="Tahoma" w:hAnsi="Tahoma" w:cs="Tahoma"/>
          <w:sz w:val="18"/>
          <w:szCs w:val="18"/>
        </w:rPr>
      </w:pPr>
      <w:r w:rsidRPr="00EB7CF2">
        <w:rPr>
          <w:rFonts w:ascii="Tahoma" w:hAnsi="Tahoma" w:cs="Tahoma"/>
          <w:sz w:val="18"/>
          <w:szCs w:val="18"/>
        </w:rPr>
        <w:t>b) decyzję</w:t>
      </w:r>
      <w:r w:rsidR="003044C2" w:rsidRPr="00EB7CF2">
        <w:rPr>
          <w:rFonts w:ascii="Tahoma" w:hAnsi="Tahoma" w:cs="Tahoma"/>
          <w:sz w:val="18"/>
          <w:szCs w:val="18"/>
        </w:rPr>
        <w:t xml:space="preserve"> o przyznaniu zasiłku stałego wyrównawczego lub renty socjalnej; do decyzji można załączyć zgodę świadczeniobiorcy ubiegającego się o skierowanie do zakładu albo przedstawiciela ustawowego do odbioru tych należności przez zakład.</w:t>
      </w:r>
    </w:p>
    <w:p w:rsidR="0016574A" w:rsidRDefault="0016574A" w:rsidP="0062380E">
      <w:pPr>
        <w:spacing w:after="0"/>
        <w:rPr>
          <w:rFonts w:ascii="Tahoma" w:hAnsi="Tahoma" w:cs="Tahoma"/>
          <w:b/>
          <w:sz w:val="18"/>
          <w:szCs w:val="18"/>
        </w:rPr>
      </w:pPr>
    </w:p>
    <w:p w:rsidR="00EB7CF2" w:rsidRDefault="00EB7CF2" w:rsidP="0062380E">
      <w:pPr>
        <w:spacing w:after="0"/>
        <w:rPr>
          <w:rFonts w:ascii="Tahoma" w:hAnsi="Tahoma" w:cs="Tahoma"/>
          <w:b/>
          <w:sz w:val="18"/>
          <w:szCs w:val="18"/>
        </w:rPr>
      </w:pPr>
    </w:p>
    <w:p w:rsidR="00EB7CF2" w:rsidRDefault="00EB7CF2" w:rsidP="0062380E">
      <w:pPr>
        <w:spacing w:after="0"/>
        <w:rPr>
          <w:rFonts w:ascii="Tahoma" w:hAnsi="Tahoma" w:cs="Tahoma"/>
          <w:b/>
          <w:sz w:val="18"/>
          <w:szCs w:val="18"/>
        </w:rPr>
      </w:pPr>
      <w:r w:rsidRPr="00EB7CF2">
        <w:rPr>
          <w:rFonts w:ascii="Tahoma" w:hAnsi="Tahoma" w:cs="Tahoma"/>
          <w:b/>
          <w:sz w:val="18"/>
          <w:szCs w:val="18"/>
        </w:rPr>
        <w:t>Inne istotne informacje (uwagi):</w:t>
      </w:r>
    </w:p>
    <w:p w:rsidR="0016574A" w:rsidRDefault="0016574A" w:rsidP="0062380E">
      <w:pPr>
        <w:spacing w:after="0"/>
        <w:rPr>
          <w:rFonts w:ascii="Tahoma" w:hAnsi="Tahoma" w:cs="Tahoma"/>
          <w:sz w:val="18"/>
          <w:szCs w:val="18"/>
        </w:rPr>
      </w:pPr>
    </w:p>
    <w:p w:rsidR="00266DE3" w:rsidRDefault="00EB7CF2" w:rsidP="0062380E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Wniosek o wydanie skierowania do zakładu może złożyć osoba </w:t>
      </w:r>
      <w:r w:rsidR="00C8146A">
        <w:rPr>
          <w:rFonts w:ascii="Tahoma" w:hAnsi="Tahoma" w:cs="Tahoma"/>
          <w:sz w:val="18"/>
          <w:szCs w:val="18"/>
        </w:rPr>
        <w:t xml:space="preserve">ubiegająca się skierowanie albo jej przedstawiciel ustawowy lub </w:t>
      </w:r>
    </w:p>
    <w:p w:rsidR="00EB7CF2" w:rsidRDefault="00C8146A" w:rsidP="0062380E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 zgodą tej osoby albo jej przedstawiciela ustawowego – inna osoba lub zakład opieki zdrowotnej.</w:t>
      </w:r>
    </w:p>
    <w:p w:rsidR="00C8146A" w:rsidRPr="00EB7CF2" w:rsidRDefault="00C8146A" w:rsidP="0062380E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 pobyt w zakładzie opiekuńczo-leczniczym opłata wynosi 250% najniższej emerytury, lecz nie więcej niż 70% dochodu osoby ubiegającej się o skierowanie lub dochodu osoby zobowiązanej do ponoszenia odpłatności, w rozumieniu przepisów o pomocy społecznej.</w:t>
      </w:r>
    </w:p>
    <w:p w:rsidR="00EB7CF2" w:rsidRPr="00EB7CF2" w:rsidRDefault="00EB7CF2" w:rsidP="0062380E">
      <w:pPr>
        <w:spacing w:after="0"/>
        <w:rPr>
          <w:rFonts w:ascii="Tahoma" w:hAnsi="Tahoma" w:cs="Tahoma"/>
          <w:sz w:val="18"/>
          <w:szCs w:val="18"/>
        </w:rPr>
      </w:pPr>
    </w:p>
    <w:sectPr w:rsidR="00EB7CF2" w:rsidRPr="00EB7CF2" w:rsidSect="00165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C6BEF"/>
    <w:rsid w:val="0004190F"/>
    <w:rsid w:val="00097D33"/>
    <w:rsid w:val="000A7A52"/>
    <w:rsid w:val="0016574A"/>
    <w:rsid w:val="001D589B"/>
    <w:rsid w:val="00266DE3"/>
    <w:rsid w:val="002A4ED9"/>
    <w:rsid w:val="00301640"/>
    <w:rsid w:val="003044C2"/>
    <w:rsid w:val="003D2FE9"/>
    <w:rsid w:val="00423046"/>
    <w:rsid w:val="00426C9A"/>
    <w:rsid w:val="005F1D96"/>
    <w:rsid w:val="0062380E"/>
    <w:rsid w:val="006C1F6F"/>
    <w:rsid w:val="00747B93"/>
    <w:rsid w:val="00814CD4"/>
    <w:rsid w:val="008340F5"/>
    <w:rsid w:val="008635C6"/>
    <w:rsid w:val="0087003E"/>
    <w:rsid w:val="008C6BEF"/>
    <w:rsid w:val="008C7D0B"/>
    <w:rsid w:val="008E321B"/>
    <w:rsid w:val="00A2602F"/>
    <w:rsid w:val="00A53B86"/>
    <w:rsid w:val="00AB7FCA"/>
    <w:rsid w:val="00AE2CC2"/>
    <w:rsid w:val="00AF79C8"/>
    <w:rsid w:val="00B41477"/>
    <w:rsid w:val="00BC427C"/>
    <w:rsid w:val="00C44136"/>
    <w:rsid w:val="00C8146A"/>
    <w:rsid w:val="00C926FA"/>
    <w:rsid w:val="00DB6320"/>
    <w:rsid w:val="00E934A2"/>
    <w:rsid w:val="00E9481E"/>
    <w:rsid w:val="00EB7CF2"/>
    <w:rsid w:val="00ED434E"/>
    <w:rsid w:val="00F9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2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423046"/>
    <w:rPr>
      <w:b/>
      <w:bCs/>
    </w:rPr>
  </w:style>
  <w:style w:type="paragraph" w:styleId="Akapitzlist">
    <w:name w:val="List Paragraph"/>
    <w:basedOn w:val="Normalny"/>
    <w:uiPriority w:val="34"/>
    <w:qFormat/>
    <w:rsid w:val="00C81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1A5B-2B0B-46C9-A261-EBF34974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Zdrowie</dc:creator>
  <cp:keywords/>
  <dc:description/>
  <cp:lastModifiedBy>Zdrowie</cp:lastModifiedBy>
  <cp:revision>25</cp:revision>
  <cp:lastPrinted>2011-11-29T11:13:00Z</cp:lastPrinted>
  <dcterms:created xsi:type="dcterms:W3CDTF">2011-11-21T07:44:00Z</dcterms:created>
  <dcterms:modified xsi:type="dcterms:W3CDTF">2011-11-30T11:58:00Z</dcterms:modified>
</cp:coreProperties>
</file>