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B0" w:rsidRDefault="002A00B0" w:rsidP="002A00B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</w:t>
      </w:r>
    </w:p>
    <w:p w:rsidR="002A00B0" w:rsidRDefault="002A00B0" w:rsidP="002A00B0"/>
    <w:p w:rsidR="002A00B0" w:rsidRDefault="002A00B0" w:rsidP="002A00B0"/>
    <w:tbl>
      <w:tblPr>
        <w:tblW w:w="9078" w:type="dxa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8001"/>
      </w:tblGrid>
      <w:tr w:rsidR="002A00B0" w:rsidTr="00575B49">
        <w:trPr>
          <w:trHeight w:val="999"/>
        </w:trPr>
        <w:tc>
          <w:tcPr>
            <w:tcW w:w="1077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2A00B0" w:rsidRDefault="002A00B0" w:rsidP="00575B49">
            <w:pPr>
              <w:pStyle w:val="Zawartotabeli"/>
              <w:spacing w:line="240" w:lineRule="auto"/>
              <w:jc w:val="left"/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4157121A" wp14:editId="445E3BCC">
                  <wp:extent cx="617220" cy="72453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2A00B0" w:rsidRDefault="002A00B0" w:rsidP="00575B49">
            <w:pPr>
              <w:pStyle w:val="Zawartotabeli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Starosta Brzeski</w:t>
            </w:r>
          </w:p>
          <w:p w:rsidR="002A00B0" w:rsidRDefault="002A00B0" w:rsidP="00575B49">
            <w:pPr>
              <w:pStyle w:val="Zawartotabeli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Robotnicza 20, 49-300 Brzeg</w:t>
            </w:r>
          </w:p>
          <w:p w:rsidR="002A00B0" w:rsidRDefault="002A00B0" w:rsidP="00575B49">
            <w:pPr>
              <w:pStyle w:val="Zawartotabeli"/>
              <w:spacing w:line="240" w:lineRule="auto"/>
              <w:jc w:val="left"/>
            </w:pPr>
            <w:r>
              <w:rPr>
                <w:sz w:val="20"/>
                <w:szCs w:val="20"/>
              </w:rPr>
              <w:t>centrala tel. (+48) 77 444 79 00 (do 02)</w:t>
            </w:r>
          </w:p>
          <w:p w:rsidR="002A00B0" w:rsidRDefault="00735309" w:rsidP="00575B49">
            <w:pPr>
              <w:pStyle w:val="Zawartotabeli"/>
              <w:spacing w:line="240" w:lineRule="auto"/>
              <w:jc w:val="left"/>
            </w:pPr>
            <w:hyperlink r:id="rId7" w:history="1">
              <w:r w:rsidR="002A00B0">
                <w:rPr>
                  <w:rStyle w:val="czeinternetowe"/>
                  <w:sz w:val="20"/>
                </w:rPr>
                <w:t>www.brzeg-powiat.pl</w:t>
              </w:r>
            </w:hyperlink>
          </w:p>
        </w:tc>
      </w:tr>
    </w:tbl>
    <w:p w:rsidR="002A00B0" w:rsidRDefault="002A00B0" w:rsidP="002A00B0">
      <w:r>
        <w:t>B.6740.2.158.2019.BR</w:t>
      </w:r>
      <w:r>
        <w:rPr>
          <w:b/>
        </w:rPr>
        <w:t xml:space="preserve">                                                                              </w:t>
      </w:r>
      <w:r>
        <w:t>Brzeg,</w:t>
      </w:r>
      <w:r w:rsidR="00735309">
        <w:t xml:space="preserve">  07</w:t>
      </w:r>
      <w:bookmarkStart w:id="0" w:name="_GoBack"/>
      <w:bookmarkEnd w:id="0"/>
      <w:r>
        <w:t>-08-2020r.</w:t>
      </w:r>
    </w:p>
    <w:p w:rsidR="002A00B0" w:rsidRDefault="002A00B0" w:rsidP="002A00B0">
      <w:pPr>
        <w:rPr>
          <w:sz w:val="22"/>
        </w:rPr>
      </w:pPr>
    </w:p>
    <w:p w:rsidR="002A00B0" w:rsidRDefault="002A00B0" w:rsidP="002A00B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A00B0" w:rsidRDefault="002A00B0" w:rsidP="002A00B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OBWIESZCZENIE</w:t>
      </w:r>
    </w:p>
    <w:p w:rsidR="002A00B0" w:rsidRDefault="002A00B0" w:rsidP="002A00B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A00B0" w:rsidRDefault="002A00B0" w:rsidP="002A00B0">
      <w:pPr>
        <w:rPr>
          <w:b/>
          <w:sz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  <w:t xml:space="preserve">    STAROSTY BRZESKIEGO</w:t>
      </w:r>
    </w:p>
    <w:p w:rsidR="002A00B0" w:rsidRDefault="002A00B0" w:rsidP="002A00B0">
      <w:pPr>
        <w:rPr>
          <w:sz w:val="22"/>
        </w:rPr>
      </w:pPr>
      <w:r>
        <w:rPr>
          <w:sz w:val="22"/>
        </w:rPr>
        <w:tab/>
      </w:r>
    </w:p>
    <w:p w:rsidR="002A00B0" w:rsidRDefault="002A00B0" w:rsidP="002A00B0">
      <w:pPr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b/>
          <w:sz w:val="22"/>
        </w:rPr>
        <w:t>z dnia  07.08.2020 r.</w:t>
      </w:r>
    </w:p>
    <w:p w:rsidR="002A00B0" w:rsidRDefault="002A00B0" w:rsidP="002A00B0">
      <w:pPr>
        <w:rPr>
          <w:sz w:val="22"/>
        </w:rPr>
      </w:pPr>
    </w:p>
    <w:p w:rsidR="002A00B0" w:rsidRDefault="002A00B0" w:rsidP="00085583">
      <w:pPr>
        <w:rPr>
          <w:sz w:val="22"/>
        </w:rPr>
      </w:pPr>
    </w:p>
    <w:p w:rsidR="002A00B0" w:rsidRDefault="002A00B0" w:rsidP="00085583">
      <w:pPr>
        <w:ind w:left="705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art.11f ust.3 ustawy z 10 kwietnia 2003 r. o szczególnych zasadach przygotowania i realizacji inwestycji w zakresie dróg publicznych ( tekst jednolity: Dz.U. z 2008r. nr 193 poz. 1194, ze zmianami: Dz.U. z 2008 r. nr 199 poz. 1227) oraz na podstawie art. 49 i art. 61 ustawy z dnia 14 czerwca 1960 r. Kodeks postępowania administracyjnego </w:t>
      </w:r>
    </w:p>
    <w:p w:rsidR="002A00B0" w:rsidRDefault="00031648" w:rsidP="000855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2A00B0">
        <w:rPr>
          <w:sz w:val="22"/>
          <w:szCs w:val="22"/>
        </w:rPr>
        <w:t xml:space="preserve">( Dz. U. z 2020r.  poz. 256 z </w:t>
      </w:r>
      <w:proofErr w:type="spellStart"/>
      <w:r w:rsidR="002A00B0">
        <w:rPr>
          <w:sz w:val="22"/>
          <w:szCs w:val="22"/>
        </w:rPr>
        <w:t>późn</w:t>
      </w:r>
      <w:proofErr w:type="spellEnd"/>
      <w:r w:rsidR="002A00B0">
        <w:rPr>
          <w:sz w:val="22"/>
          <w:szCs w:val="22"/>
        </w:rPr>
        <w:t xml:space="preserve">. zm.) </w:t>
      </w:r>
    </w:p>
    <w:p w:rsidR="002A00B0" w:rsidRDefault="002A00B0" w:rsidP="00085583">
      <w:pPr>
        <w:ind w:left="705" w:firstLine="708"/>
        <w:rPr>
          <w:sz w:val="22"/>
          <w:szCs w:val="22"/>
        </w:rPr>
      </w:pPr>
    </w:p>
    <w:p w:rsidR="002A00B0" w:rsidRDefault="002A00B0" w:rsidP="00085583">
      <w:pPr>
        <w:ind w:left="705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>zawiadamiam</w:t>
      </w:r>
    </w:p>
    <w:p w:rsidR="002A00B0" w:rsidRDefault="002A00B0" w:rsidP="00085583">
      <w:pPr>
        <w:ind w:left="705" w:firstLine="708"/>
        <w:rPr>
          <w:sz w:val="22"/>
          <w:szCs w:val="22"/>
        </w:rPr>
      </w:pPr>
    </w:p>
    <w:p w:rsidR="005F3B52" w:rsidRDefault="002A00B0" w:rsidP="00085583">
      <w:r>
        <w:t xml:space="preserve">o wydaniu w dniu 07.08.2020 r. na żądanie </w:t>
      </w:r>
      <w:r w:rsidRPr="00271693">
        <w:t xml:space="preserve">Burmistrza Gminy Grodków, działającego w imieniu inwestora Gminy Grodków,  w imieniu której działa pełnomocnik Pan Ryszard Borecki </w:t>
      </w:r>
    </w:p>
    <w:p w:rsidR="002A00B0" w:rsidRPr="005F3B52" w:rsidRDefault="002A00B0" w:rsidP="005F3B52">
      <w:pPr>
        <w:jc w:val="center"/>
        <w:rPr>
          <w:b/>
        </w:rPr>
      </w:pPr>
      <w:r w:rsidRPr="005F3B52">
        <w:rPr>
          <w:b/>
        </w:rPr>
        <w:t>decyzji o zezwoleniu na realizację inwestycji drogowej</w:t>
      </w:r>
    </w:p>
    <w:p w:rsidR="005F3B52" w:rsidRDefault="002A00B0" w:rsidP="002A00B0">
      <w:pPr>
        <w:pStyle w:val="Nagwek3"/>
        <w:rPr>
          <w:sz w:val="24"/>
          <w:szCs w:val="24"/>
        </w:rPr>
      </w:pPr>
      <w:r w:rsidRPr="00271693">
        <w:rPr>
          <w:sz w:val="24"/>
          <w:szCs w:val="24"/>
        </w:rPr>
        <w:t xml:space="preserve">      </w:t>
      </w:r>
    </w:p>
    <w:p w:rsidR="002A00B0" w:rsidRPr="00E30401" w:rsidRDefault="002A00B0" w:rsidP="002A00B0">
      <w:pPr>
        <w:pStyle w:val="Nagwek3"/>
        <w:rPr>
          <w:b w:val="0"/>
          <w:sz w:val="24"/>
          <w:szCs w:val="24"/>
        </w:rPr>
      </w:pPr>
      <w:r w:rsidRPr="00E30401">
        <w:rPr>
          <w:b w:val="0"/>
          <w:sz w:val="24"/>
          <w:szCs w:val="24"/>
        </w:rPr>
        <w:t>polegającej na budowie  dróg gminnych, przepustu drogowego i zjazdu publicznego na drogę powiatową nr 1</w:t>
      </w:r>
      <w:r w:rsidR="00031648">
        <w:rPr>
          <w:b w:val="0"/>
          <w:sz w:val="24"/>
          <w:szCs w:val="24"/>
        </w:rPr>
        <w:t>5</w:t>
      </w:r>
      <w:r w:rsidRPr="00E30401">
        <w:rPr>
          <w:b w:val="0"/>
          <w:sz w:val="24"/>
          <w:szCs w:val="24"/>
        </w:rPr>
        <w:t>04O w ramach inwestycji „Budowa dróg gminnych w rejonie Wałbrzyskiej Specjalnej Strefy Ekonomicznej w Grodkowie”</w:t>
      </w:r>
      <w:r w:rsidRPr="00E30401">
        <w:rPr>
          <w:b w:val="0"/>
          <w:bCs/>
          <w:sz w:val="24"/>
          <w:szCs w:val="24"/>
        </w:rPr>
        <w:t xml:space="preserve"> prowadzonej na działkach oznaczonych w operacie ewidencji gruntów i budynków numerami:</w:t>
      </w:r>
    </w:p>
    <w:p w:rsidR="002A00B0" w:rsidRPr="00271693" w:rsidRDefault="002A00B0" w:rsidP="002A00B0">
      <w:pPr>
        <w:jc w:val="both"/>
        <w:rPr>
          <w:u w:val="single"/>
        </w:rPr>
      </w:pPr>
    </w:p>
    <w:p w:rsidR="002A00B0" w:rsidRPr="00271693" w:rsidRDefault="002A00B0" w:rsidP="002A00B0">
      <w:pPr>
        <w:ind w:left="708"/>
        <w:jc w:val="both"/>
      </w:pPr>
      <w:r w:rsidRPr="00271693">
        <w:rPr>
          <w:u w:val="single"/>
        </w:rPr>
        <w:t>Gmina Grodków, obręb Grodków</w:t>
      </w:r>
      <w:r w:rsidRPr="00271693">
        <w:t xml:space="preserve">: dz.nr, nr </w:t>
      </w:r>
      <w:r w:rsidRPr="00271693">
        <w:rPr>
          <w:b/>
        </w:rPr>
        <w:t xml:space="preserve">32/4 </w:t>
      </w:r>
      <w:r w:rsidRPr="00271693">
        <w:t>(część działki</w:t>
      </w:r>
      <w:r w:rsidRPr="00271693">
        <w:rPr>
          <w:b/>
        </w:rPr>
        <w:t xml:space="preserve">), 28/6 </w:t>
      </w:r>
      <w:r w:rsidRPr="00271693">
        <w:t>(część działki</w:t>
      </w:r>
      <w:r w:rsidRPr="00271693">
        <w:rPr>
          <w:b/>
        </w:rPr>
        <w:t>), 28/7, 32/5</w:t>
      </w:r>
      <w:r w:rsidRPr="00271693">
        <w:t xml:space="preserve">, </w:t>
      </w:r>
      <w:r w:rsidRPr="00271693">
        <w:rPr>
          <w:b/>
        </w:rPr>
        <w:t>295</w:t>
      </w:r>
      <w:r w:rsidRPr="00271693">
        <w:t xml:space="preserve">, 28/1 ( po podziale dz.nr </w:t>
      </w:r>
      <w:r w:rsidRPr="00271693">
        <w:rPr>
          <w:b/>
        </w:rPr>
        <w:t>28/10,</w:t>
      </w:r>
      <w:r w:rsidRPr="00271693">
        <w:t xml:space="preserve"> 28/9), 39 ( po podziale nr </w:t>
      </w:r>
      <w:r w:rsidRPr="00271693">
        <w:rPr>
          <w:b/>
        </w:rPr>
        <w:t>39/2,</w:t>
      </w:r>
      <w:r w:rsidRPr="00271693">
        <w:t xml:space="preserve"> 39/1, 39/3), 38 (po podziale dz.nr </w:t>
      </w:r>
      <w:r w:rsidRPr="00271693">
        <w:rPr>
          <w:b/>
        </w:rPr>
        <w:t>38/2,</w:t>
      </w:r>
      <w:r w:rsidRPr="00271693">
        <w:t xml:space="preserve"> 38/1, 38/3), 37 (po podziale </w:t>
      </w:r>
      <w:r w:rsidRPr="00271693">
        <w:rPr>
          <w:b/>
        </w:rPr>
        <w:t xml:space="preserve">37/2, </w:t>
      </w:r>
      <w:r w:rsidRPr="00271693">
        <w:t xml:space="preserve">37/1, 37/3), 42/1 (po podziale dz.nr </w:t>
      </w:r>
      <w:r w:rsidRPr="00271693">
        <w:rPr>
          <w:b/>
        </w:rPr>
        <w:t>42/4,</w:t>
      </w:r>
      <w:r w:rsidRPr="00271693">
        <w:t xml:space="preserve"> 42/3), 42/2 (po podziale dz.nr </w:t>
      </w:r>
      <w:r w:rsidRPr="00271693">
        <w:rPr>
          <w:b/>
        </w:rPr>
        <w:t xml:space="preserve">42/6, </w:t>
      </w:r>
      <w:r w:rsidRPr="00271693">
        <w:t>42/5</w:t>
      </w:r>
      <w:r w:rsidRPr="00271693">
        <w:rPr>
          <w:b/>
        </w:rPr>
        <w:t>)</w:t>
      </w:r>
      <w:r w:rsidRPr="00271693">
        <w:t xml:space="preserve"> ;</w:t>
      </w:r>
    </w:p>
    <w:p w:rsidR="002A00B0" w:rsidRPr="00271693" w:rsidRDefault="002A00B0" w:rsidP="002A00B0">
      <w:pPr>
        <w:ind w:left="705" w:firstLine="15"/>
        <w:jc w:val="both"/>
      </w:pPr>
    </w:p>
    <w:p w:rsidR="002A00B0" w:rsidRPr="00271693" w:rsidRDefault="002A00B0" w:rsidP="002A00B0">
      <w:pPr>
        <w:ind w:left="708" w:firstLine="15"/>
        <w:jc w:val="both"/>
      </w:pPr>
      <w:r w:rsidRPr="00271693">
        <w:rPr>
          <w:u w:val="single"/>
        </w:rPr>
        <w:t>Gmina Grodków, obręb Wojsław</w:t>
      </w:r>
      <w:r w:rsidRPr="00271693">
        <w:t xml:space="preserve">: dz. nr, nr 275/5 (po podziale </w:t>
      </w:r>
      <w:r w:rsidRPr="00271693">
        <w:rPr>
          <w:b/>
        </w:rPr>
        <w:t xml:space="preserve">275/8, </w:t>
      </w:r>
      <w:r w:rsidRPr="00271693">
        <w:t xml:space="preserve">275/7), 275/6                       (po podziale dz.nr </w:t>
      </w:r>
      <w:r w:rsidRPr="00271693">
        <w:rPr>
          <w:b/>
        </w:rPr>
        <w:t>275/10,</w:t>
      </w:r>
      <w:r w:rsidRPr="00271693">
        <w:t xml:space="preserve"> 275/9), 276/2 (po podziale dz.nr </w:t>
      </w:r>
      <w:r w:rsidRPr="00271693">
        <w:rPr>
          <w:b/>
        </w:rPr>
        <w:t>276/4,</w:t>
      </w:r>
      <w:r w:rsidRPr="00271693">
        <w:t>276/3</w:t>
      </w:r>
      <w:r w:rsidRPr="00271693">
        <w:rPr>
          <w:b/>
        </w:rPr>
        <w:t>);</w:t>
      </w:r>
    </w:p>
    <w:p w:rsidR="002A00B0" w:rsidRPr="00271693" w:rsidRDefault="002A00B0" w:rsidP="002A00B0">
      <w:pPr>
        <w:ind w:left="705" w:firstLine="3"/>
      </w:pPr>
    </w:p>
    <w:p w:rsidR="002A00B0" w:rsidRPr="00271693" w:rsidRDefault="002A00B0" w:rsidP="002A00B0">
      <w:pPr>
        <w:ind w:left="708"/>
        <w:jc w:val="both"/>
        <w:rPr>
          <w:u w:val="single"/>
        </w:rPr>
      </w:pPr>
      <w:r w:rsidRPr="00271693">
        <w:rPr>
          <w:u w:val="single"/>
        </w:rPr>
        <w:t>(oznaczenia: przed nawiasem podano nr działki ulegającej podziałowi; w nawiasie numery działek po podziale- tłustym drukiem zaznaczono działki przeznaczone pod inwestycję)</w:t>
      </w:r>
    </w:p>
    <w:p w:rsidR="002A00B0" w:rsidRPr="00271693" w:rsidRDefault="002A00B0" w:rsidP="002A00B0">
      <w:pPr>
        <w:pStyle w:val="Tekstpodstawowy"/>
        <w:ind w:left="708"/>
        <w:rPr>
          <w:bCs/>
          <w:szCs w:val="24"/>
        </w:rPr>
      </w:pPr>
      <w:r w:rsidRPr="00271693">
        <w:rPr>
          <w:bCs/>
          <w:szCs w:val="24"/>
        </w:rPr>
        <w:t>stanowiących teren niezbędny dla budowy przedmiotowej drogi.</w:t>
      </w:r>
    </w:p>
    <w:p w:rsidR="002A00B0" w:rsidRDefault="002A00B0" w:rsidP="002A00B0">
      <w:pPr>
        <w:rPr>
          <w:sz w:val="22"/>
          <w:szCs w:val="22"/>
        </w:rPr>
      </w:pPr>
    </w:p>
    <w:p w:rsidR="002A00B0" w:rsidRDefault="002A00B0" w:rsidP="002A00B0">
      <w:pPr>
        <w:pStyle w:val="Tekstpodstawowy"/>
        <w:ind w:left="708" w:firstLine="708"/>
      </w:pPr>
      <w:r>
        <w:t xml:space="preserve">Informuję, że można zapoznać się  z treścią decyzji o zezwoleniu na realizację inwestycji drogowej w Wydziale Budownictwa Starostwa Powiatowego w Brzegu  </w:t>
      </w:r>
      <w:r>
        <w:lastRenderedPageBreak/>
        <w:t xml:space="preserve">(ul. Wyszyńskiego 23, II piętro, pokój nr 6) od poniedziałku do piątku w godz. 7.15-15.15 </w:t>
      </w:r>
      <w:r>
        <w:rPr>
          <w:u w:val="single"/>
        </w:rPr>
        <w:t>w terminie 14 dni</w:t>
      </w:r>
      <w:r>
        <w:t xml:space="preserve"> od daty opublikowania niniejszego obwieszczenia.</w:t>
      </w:r>
    </w:p>
    <w:p w:rsidR="002A00B0" w:rsidRDefault="002A00B0" w:rsidP="002A00B0">
      <w:pPr>
        <w:pStyle w:val="Tekstpodstawowy"/>
        <w:ind w:left="708" w:firstLine="708"/>
      </w:pPr>
    </w:p>
    <w:p w:rsidR="002A00B0" w:rsidRDefault="002A00B0" w:rsidP="002A00B0">
      <w:pPr>
        <w:pStyle w:val="Tekstpodstawowy"/>
        <w:ind w:left="708" w:firstLine="708"/>
        <w:rPr>
          <w:sz w:val="22"/>
        </w:rPr>
      </w:pPr>
    </w:p>
    <w:p w:rsidR="002A00B0" w:rsidRDefault="002A00B0" w:rsidP="002A00B0">
      <w:pPr>
        <w:spacing w:before="240"/>
        <w:ind w:left="705"/>
        <w:jc w:val="both"/>
      </w:pPr>
      <w:r>
        <w:rPr>
          <w:sz w:val="22"/>
        </w:rPr>
        <w:tab/>
      </w:r>
      <w:r>
        <w:t>Od decyzji służy stronom odwołanie do Wojewody Opolskiego za moim pośrednictwem, w terminie 14 dni od dnia jej doręczenia wnioskodawcy oraz od ukazania się zawiadomienia o jej wydaniu w drodze obwieszczenia.</w:t>
      </w:r>
    </w:p>
    <w:p w:rsidR="002A00B0" w:rsidRDefault="002A00B0" w:rsidP="002A00B0">
      <w:pPr>
        <w:pStyle w:val="Tekstpodstawowy"/>
        <w:rPr>
          <w:sz w:val="22"/>
        </w:rPr>
      </w:pPr>
    </w:p>
    <w:p w:rsidR="002A00B0" w:rsidRDefault="002A00B0" w:rsidP="002A00B0">
      <w:pPr>
        <w:pStyle w:val="Tekstpodstawowy"/>
        <w:rPr>
          <w:sz w:val="22"/>
        </w:rPr>
      </w:pPr>
    </w:p>
    <w:p w:rsidR="002A00B0" w:rsidRPr="00E30401" w:rsidRDefault="002A00B0" w:rsidP="002A00B0">
      <w:pPr>
        <w:pStyle w:val="Tekstpodstawowy"/>
        <w:ind w:left="705"/>
        <w:rPr>
          <w:b/>
          <w:sz w:val="22"/>
        </w:rPr>
      </w:pPr>
      <w:r>
        <w:rPr>
          <w:sz w:val="22"/>
        </w:rPr>
        <w:t xml:space="preserve">Zgodnie z art.49 KPA zawiadomienie przez obwieszczenie uważa się za dokonane po upływie </w:t>
      </w:r>
      <w:r w:rsidRPr="00E30401">
        <w:rPr>
          <w:b/>
          <w:sz w:val="22"/>
        </w:rPr>
        <w:t>14 dni od daty publicznego ogłoszenia.</w:t>
      </w:r>
    </w:p>
    <w:p w:rsidR="002A00B0" w:rsidRDefault="002A00B0" w:rsidP="002A00B0">
      <w:pPr>
        <w:pStyle w:val="Tekstpodstawowy"/>
        <w:ind w:left="708" w:firstLine="708"/>
        <w:rPr>
          <w:sz w:val="22"/>
        </w:rPr>
      </w:pPr>
    </w:p>
    <w:p w:rsidR="002A00B0" w:rsidRDefault="002A00B0" w:rsidP="002A00B0">
      <w:pPr>
        <w:pStyle w:val="Tekstpodstawowy"/>
        <w:ind w:left="708" w:firstLine="708"/>
        <w:rPr>
          <w:sz w:val="22"/>
        </w:rPr>
      </w:pPr>
    </w:p>
    <w:p w:rsidR="002A00B0" w:rsidRDefault="002A00B0" w:rsidP="002A00B0">
      <w:pPr>
        <w:pStyle w:val="Tekstpodstawowy"/>
        <w:ind w:left="708" w:firstLine="708"/>
        <w:rPr>
          <w:sz w:val="22"/>
        </w:rPr>
      </w:pPr>
    </w:p>
    <w:p w:rsidR="002A00B0" w:rsidRDefault="002A00B0" w:rsidP="002A00B0">
      <w:pPr>
        <w:pStyle w:val="Tekstpodstawowy"/>
        <w:ind w:left="708" w:firstLine="708"/>
        <w:rPr>
          <w:sz w:val="22"/>
        </w:rPr>
      </w:pPr>
    </w:p>
    <w:p w:rsidR="002A00B0" w:rsidRDefault="002A00B0" w:rsidP="002A00B0">
      <w:pPr>
        <w:ind w:left="3540" w:firstLine="708"/>
        <w:rPr>
          <w:szCs w:val="24"/>
        </w:rPr>
      </w:pPr>
      <w:r>
        <w:rPr>
          <w:sz w:val="22"/>
        </w:rPr>
        <w:t xml:space="preserve">                                      </w:t>
      </w:r>
      <w:r>
        <w:rPr>
          <w:szCs w:val="24"/>
        </w:rPr>
        <w:t>Z up. STAROSTY</w:t>
      </w:r>
    </w:p>
    <w:p w:rsidR="002A00B0" w:rsidRDefault="002A00B0" w:rsidP="002A00B0">
      <w:pPr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Magdalena Krawiecka</w:t>
      </w:r>
    </w:p>
    <w:p w:rsidR="002A00B0" w:rsidRDefault="002A00B0" w:rsidP="002A00B0">
      <w:pPr>
        <w:ind w:left="5664" w:firstLine="708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Naczelnik Wydziału  Budownictwa </w:t>
      </w:r>
    </w:p>
    <w:p w:rsidR="002A00B0" w:rsidRDefault="002A00B0" w:rsidP="002A00B0">
      <w:pPr>
        <w:ind w:left="5664" w:firstLine="708"/>
        <w:rPr>
          <w:szCs w:val="24"/>
          <w:vertAlign w:val="superscript"/>
        </w:rPr>
      </w:pPr>
      <w:r>
        <w:rPr>
          <w:szCs w:val="24"/>
          <w:vertAlign w:val="superscript"/>
        </w:rPr>
        <w:t>/-/ podpis nieczytelny</w:t>
      </w:r>
    </w:p>
    <w:p w:rsidR="002A00B0" w:rsidRDefault="002A00B0" w:rsidP="002A00B0">
      <w:pPr>
        <w:rPr>
          <w:sz w:val="32"/>
          <w:szCs w:val="32"/>
          <w:vertAlign w:val="superscript"/>
        </w:rPr>
      </w:pPr>
    </w:p>
    <w:p w:rsidR="002A00B0" w:rsidRDefault="002A00B0" w:rsidP="002A00B0">
      <w:pPr>
        <w:rPr>
          <w:sz w:val="32"/>
          <w:szCs w:val="32"/>
          <w:vertAlign w:val="superscript"/>
        </w:rPr>
      </w:pPr>
    </w:p>
    <w:p w:rsidR="005F3B52" w:rsidRPr="00B92598" w:rsidRDefault="005F3B52" w:rsidP="005F3B52">
      <w:pPr>
        <w:pStyle w:val="Bezodstpw"/>
        <w:jc w:val="both"/>
        <w:rPr>
          <w:sz w:val="18"/>
          <w:szCs w:val="18"/>
        </w:rPr>
      </w:pPr>
    </w:p>
    <w:p w:rsidR="005F3B52" w:rsidRDefault="005F3B52" w:rsidP="005F3B52">
      <w:pPr>
        <w:rPr>
          <w:sz w:val="32"/>
          <w:szCs w:val="32"/>
          <w:vertAlign w:val="superscript"/>
        </w:rPr>
      </w:pPr>
    </w:p>
    <w:p w:rsidR="005F3B52" w:rsidRDefault="005F3B52" w:rsidP="005F3B52">
      <w:pPr>
        <w:rPr>
          <w:sz w:val="32"/>
          <w:szCs w:val="32"/>
          <w:vertAlign w:val="superscript"/>
        </w:rPr>
      </w:pPr>
    </w:p>
    <w:p w:rsidR="005F3B52" w:rsidRDefault="005F3B52" w:rsidP="005F3B52">
      <w:pPr>
        <w:rPr>
          <w:sz w:val="22"/>
        </w:rPr>
      </w:pPr>
      <w:r>
        <w:rPr>
          <w:sz w:val="22"/>
        </w:rPr>
        <w:tab/>
        <w:t>Obwieszczenie podlega publikacji:</w:t>
      </w:r>
    </w:p>
    <w:p w:rsidR="005F3B52" w:rsidRDefault="005F3B52" w:rsidP="005F3B52">
      <w:pPr>
        <w:numPr>
          <w:ilvl w:val="0"/>
          <w:numId w:val="2"/>
        </w:numPr>
        <w:rPr>
          <w:sz w:val="22"/>
        </w:rPr>
      </w:pPr>
      <w:r>
        <w:rPr>
          <w:sz w:val="22"/>
        </w:rPr>
        <w:t>na tablicy ogłoszeń w Urzędzie Miasta Grodków</w:t>
      </w:r>
    </w:p>
    <w:p w:rsidR="005F3B52" w:rsidRDefault="005F3B52" w:rsidP="005F3B52">
      <w:pPr>
        <w:numPr>
          <w:ilvl w:val="0"/>
          <w:numId w:val="2"/>
        </w:numPr>
        <w:rPr>
          <w:sz w:val="22"/>
        </w:rPr>
      </w:pPr>
      <w:r>
        <w:rPr>
          <w:sz w:val="22"/>
        </w:rPr>
        <w:t>w prasie lokalnej (Gazeta Brzeska)</w:t>
      </w:r>
    </w:p>
    <w:p w:rsidR="005F3B52" w:rsidRDefault="005F3B52" w:rsidP="005F3B52">
      <w:pPr>
        <w:numPr>
          <w:ilvl w:val="0"/>
          <w:numId w:val="2"/>
        </w:numPr>
        <w:rPr>
          <w:sz w:val="22"/>
        </w:rPr>
      </w:pPr>
      <w:r>
        <w:rPr>
          <w:sz w:val="22"/>
        </w:rPr>
        <w:t>na tablicy ogłoszeń Starostwa Powiatowego w Brzegu</w:t>
      </w:r>
    </w:p>
    <w:p w:rsidR="005F3B52" w:rsidRDefault="005F3B52" w:rsidP="005F3B52">
      <w:pPr>
        <w:numPr>
          <w:ilvl w:val="0"/>
          <w:numId w:val="2"/>
        </w:numPr>
        <w:rPr>
          <w:sz w:val="22"/>
        </w:rPr>
      </w:pPr>
      <w:r>
        <w:rPr>
          <w:sz w:val="22"/>
        </w:rPr>
        <w:t>na stronie internetowej Starostwa Powiatowego w Brzegu (BIP)</w:t>
      </w:r>
    </w:p>
    <w:p w:rsidR="005F3B52" w:rsidRDefault="005F3B52" w:rsidP="005F3B52">
      <w:pPr>
        <w:numPr>
          <w:ilvl w:val="0"/>
          <w:numId w:val="2"/>
        </w:numPr>
        <w:rPr>
          <w:sz w:val="22"/>
        </w:rPr>
      </w:pPr>
      <w:r>
        <w:rPr>
          <w:sz w:val="22"/>
        </w:rPr>
        <w:t>na stronie internetowej Miasta Grodków (BIP)</w:t>
      </w:r>
    </w:p>
    <w:p w:rsidR="005F3B52" w:rsidRDefault="005F3B52" w:rsidP="005F3B52">
      <w:pPr>
        <w:numPr>
          <w:ilvl w:val="0"/>
          <w:numId w:val="2"/>
        </w:numPr>
        <w:rPr>
          <w:sz w:val="22"/>
        </w:rPr>
      </w:pPr>
      <w:r>
        <w:rPr>
          <w:sz w:val="22"/>
        </w:rPr>
        <w:t>na tablicy ogłoszeń sołtysa wsi Wojsław</w:t>
      </w:r>
    </w:p>
    <w:p w:rsidR="005F3B52" w:rsidRDefault="005F3B52" w:rsidP="005F3B52"/>
    <w:sectPr w:rsidR="005F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6608E"/>
    <w:multiLevelType w:val="hybridMultilevel"/>
    <w:tmpl w:val="035C54FC"/>
    <w:lvl w:ilvl="0" w:tplc="0415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D5"/>
    <w:rsid w:val="00031648"/>
    <w:rsid w:val="00085583"/>
    <w:rsid w:val="002A00B0"/>
    <w:rsid w:val="005F3B52"/>
    <w:rsid w:val="00635964"/>
    <w:rsid w:val="00735309"/>
    <w:rsid w:val="00992B72"/>
    <w:rsid w:val="00C020FE"/>
    <w:rsid w:val="00E30401"/>
    <w:rsid w:val="00EB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0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A00B0"/>
    <w:pPr>
      <w:keepNext/>
      <w:jc w:val="both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2A00B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A00B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A00B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qFormat/>
    <w:rsid w:val="002A00B0"/>
    <w:pPr>
      <w:suppressLineNumbers/>
      <w:spacing w:line="360" w:lineRule="auto"/>
      <w:jc w:val="both"/>
    </w:pPr>
    <w:rPr>
      <w:rFonts w:eastAsia="Arial Unicode MS" w:cs="Tahoma"/>
      <w:kern w:val="2"/>
      <w:szCs w:val="24"/>
      <w:lang w:eastAsia="zh-CN" w:bidi="hi-IN"/>
    </w:rPr>
  </w:style>
  <w:style w:type="character" w:customStyle="1" w:styleId="czeinternetowe">
    <w:name w:val="Łącze internetowe"/>
    <w:rsid w:val="002A00B0"/>
    <w:rPr>
      <w:strike w:val="0"/>
      <w:dstrike w:val="0"/>
      <w:color w:val="2A6099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0B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F3B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0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A00B0"/>
    <w:pPr>
      <w:keepNext/>
      <w:jc w:val="both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2A00B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A00B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A00B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qFormat/>
    <w:rsid w:val="002A00B0"/>
    <w:pPr>
      <w:suppressLineNumbers/>
      <w:spacing w:line="360" w:lineRule="auto"/>
      <w:jc w:val="both"/>
    </w:pPr>
    <w:rPr>
      <w:rFonts w:eastAsia="Arial Unicode MS" w:cs="Tahoma"/>
      <w:kern w:val="2"/>
      <w:szCs w:val="24"/>
      <w:lang w:eastAsia="zh-CN" w:bidi="hi-IN"/>
    </w:rPr>
  </w:style>
  <w:style w:type="character" w:customStyle="1" w:styleId="czeinternetowe">
    <w:name w:val="Łącze internetowe"/>
    <w:rsid w:val="002A00B0"/>
    <w:rPr>
      <w:strike w:val="0"/>
      <w:dstrike w:val="0"/>
      <w:color w:val="2A6099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0B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F3B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rzeg-powiat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Informatyk</cp:lastModifiedBy>
  <cp:revision>6</cp:revision>
  <dcterms:created xsi:type="dcterms:W3CDTF">2020-08-07T08:38:00Z</dcterms:created>
  <dcterms:modified xsi:type="dcterms:W3CDTF">2020-08-12T06:41:00Z</dcterms:modified>
</cp:coreProperties>
</file>