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024" w:rsidRDefault="00606024" w:rsidP="00606024"/>
    <w:p w:rsidR="00606024" w:rsidRPr="004E3D2F" w:rsidRDefault="00606024" w:rsidP="00606024">
      <w:pPr>
        <w:jc w:val="right"/>
      </w:pPr>
      <w:r>
        <w:t>Brzeg, dnia 07.06.2011r</w:t>
      </w:r>
    </w:p>
    <w:p w:rsidR="00606024" w:rsidRPr="004E3D2F" w:rsidRDefault="00606024" w:rsidP="00606024">
      <w:r>
        <w:t xml:space="preserve">OR.2110.3.2011 </w:t>
      </w:r>
    </w:p>
    <w:p w:rsidR="00606024" w:rsidRPr="004E3D2F" w:rsidRDefault="00606024" w:rsidP="00606024"/>
    <w:p w:rsidR="00606024" w:rsidRPr="004E3D2F" w:rsidRDefault="00606024" w:rsidP="00606024">
      <w:pPr>
        <w:jc w:val="center"/>
        <w:rPr>
          <w:b/>
          <w:bCs/>
        </w:rPr>
      </w:pPr>
      <w:r w:rsidRPr="004E3D2F">
        <w:rPr>
          <w:b/>
        </w:rPr>
        <w:t>OGŁOSZENIE O</w:t>
      </w:r>
      <w:r w:rsidRPr="004E3D2F">
        <w:rPr>
          <w:b/>
          <w:bCs/>
        </w:rPr>
        <w:t xml:space="preserve"> WOLNYM STANOWISKU URZĘDNICZYM</w:t>
      </w:r>
    </w:p>
    <w:p w:rsidR="00606024" w:rsidRDefault="00606024" w:rsidP="00606024">
      <w:pPr>
        <w:jc w:val="center"/>
        <w:rPr>
          <w:b/>
        </w:rPr>
      </w:pPr>
      <w:r w:rsidRPr="004E3D2F">
        <w:rPr>
          <w:b/>
          <w:bCs/>
        </w:rPr>
        <w:t>ORAZ O NABORZE KANDYDATÓW NA STANOWISKO</w:t>
      </w:r>
      <w:r w:rsidRPr="004E3D2F">
        <w:rPr>
          <w:b/>
        </w:rPr>
        <w:t xml:space="preserve"> </w:t>
      </w:r>
    </w:p>
    <w:p w:rsidR="00606024" w:rsidRDefault="00606024" w:rsidP="00606024">
      <w:pPr>
        <w:jc w:val="center"/>
        <w:rPr>
          <w:b/>
        </w:rPr>
      </w:pPr>
      <w:r>
        <w:rPr>
          <w:b/>
        </w:rPr>
        <w:t xml:space="preserve">GŁÓWNEGO SPECJALISTY DS. OCHRONY ZABYTKÓW </w:t>
      </w:r>
    </w:p>
    <w:p w:rsidR="00606024" w:rsidRPr="004E3D2F" w:rsidRDefault="00606024" w:rsidP="00606024">
      <w:pPr>
        <w:jc w:val="center"/>
        <w:rPr>
          <w:b/>
        </w:rPr>
      </w:pPr>
      <w:r w:rsidRPr="004E3D2F">
        <w:rPr>
          <w:b/>
        </w:rPr>
        <w:t xml:space="preserve"> W STAROSTWIE POWIATOWYM W BRZEGU</w:t>
      </w:r>
    </w:p>
    <w:p w:rsidR="00606024" w:rsidRPr="004E3D2F" w:rsidRDefault="00606024" w:rsidP="00606024">
      <w:pPr>
        <w:jc w:val="center"/>
        <w:rPr>
          <w:b/>
          <w:bCs/>
        </w:rPr>
      </w:pPr>
    </w:p>
    <w:p w:rsidR="00606024" w:rsidRPr="004E3D2F" w:rsidRDefault="00606024" w:rsidP="00606024"/>
    <w:p w:rsidR="00606024" w:rsidRPr="004E3D2F" w:rsidRDefault="00606024" w:rsidP="00606024">
      <w:pPr>
        <w:rPr>
          <w:b/>
        </w:rPr>
      </w:pPr>
      <w:r w:rsidRPr="004E3D2F">
        <w:rPr>
          <w:b/>
        </w:rPr>
        <w:t>I. Nazwa i adres jednostki:</w:t>
      </w:r>
    </w:p>
    <w:p w:rsidR="00606024" w:rsidRPr="004E3D2F" w:rsidRDefault="00606024" w:rsidP="00606024">
      <w:r w:rsidRPr="004E3D2F">
        <w:t>Starostwo Powiatowe w Brzegu, ul. Robotnicza 20, 49 – 300 Brzeg</w:t>
      </w:r>
    </w:p>
    <w:p w:rsidR="00606024" w:rsidRPr="004E3D2F" w:rsidRDefault="00606024" w:rsidP="00606024"/>
    <w:p w:rsidR="00606024" w:rsidRPr="004E3D2F" w:rsidRDefault="00606024" w:rsidP="00606024">
      <w:pPr>
        <w:rPr>
          <w:b/>
        </w:rPr>
      </w:pPr>
      <w:r w:rsidRPr="004E3D2F">
        <w:rPr>
          <w:b/>
        </w:rPr>
        <w:t>II. Stanowisko, na które przeprowadzany jest nabór:</w:t>
      </w:r>
    </w:p>
    <w:p w:rsidR="00606024" w:rsidRPr="004E3D2F" w:rsidRDefault="00606024" w:rsidP="00606024">
      <w:pPr>
        <w:rPr>
          <w:b/>
        </w:rPr>
      </w:pPr>
      <w:r w:rsidRPr="004E3D2F">
        <w:t xml:space="preserve">Nazwa stanowiska: </w:t>
      </w:r>
      <w:r>
        <w:rPr>
          <w:b/>
        </w:rPr>
        <w:t>Główny specjalista</w:t>
      </w:r>
      <w:r w:rsidRPr="004E3D2F">
        <w:rPr>
          <w:b/>
        </w:rPr>
        <w:t xml:space="preserve"> </w:t>
      </w:r>
    </w:p>
    <w:p w:rsidR="00606024" w:rsidRPr="004E3D2F" w:rsidRDefault="00606024" w:rsidP="00606024">
      <w:pPr>
        <w:rPr>
          <w:b/>
        </w:rPr>
      </w:pPr>
      <w:r w:rsidRPr="004E3D2F">
        <w:t xml:space="preserve">Komórka organizacyjna: </w:t>
      </w:r>
      <w:r w:rsidRPr="00F15BF4">
        <w:rPr>
          <w:b/>
        </w:rPr>
        <w:t>nie dotyczy</w:t>
      </w:r>
    </w:p>
    <w:p w:rsidR="00606024" w:rsidRPr="004E3D2F" w:rsidRDefault="00606024" w:rsidP="00606024">
      <w:pPr>
        <w:rPr>
          <w:b/>
        </w:rPr>
      </w:pPr>
      <w:r w:rsidRPr="004E3D2F">
        <w:t xml:space="preserve">Wymiar czasu pracy: </w:t>
      </w:r>
      <w:r w:rsidRPr="004E3D2F">
        <w:rPr>
          <w:b/>
        </w:rPr>
        <w:t>1</w:t>
      </w:r>
      <w:r>
        <w:rPr>
          <w:b/>
        </w:rPr>
        <w:t>/ 2</w:t>
      </w:r>
      <w:r w:rsidRPr="004E3D2F">
        <w:rPr>
          <w:b/>
        </w:rPr>
        <w:t xml:space="preserve"> etat</w:t>
      </w:r>
      <w:r>
        <w:rPr>
          <w:b/>
        </w:rPr>
        <w:t>u</w:t>
      </w:r>
    </w:p>
    <w:p w:rsidR="00606024" w:rsidRPr="004E3D2F" w:rsidRDefault="00606024" w:rsidP="00606024">
      <w:pPr>
        <w:rPr>
          <w:b/>
        </w:rPr>
      </w:pPr>
    </w:p>
    <w:p w:rsidR="00606024" w:rsidRPr="002316DF" w:rsidRDefault="00606024" w:rsidP="00606024">
      <w:pPr>
        <w:rPr>
          <w:b/>
        </w:rPr>
      </w:pPr>
      <w:r w:rsidRPr="004E3D2F">
        <w:rPr>
          <w:b/>
        </w:rPr>
        <w:t>III.</w:t>
      </w:r>
      <w:r w:rsidRPr="004E3D2F">
        <w:t xml:space="preserve"> </w:t>
      </w:r>
      <w:r w:rsidRPr="004F2D5C">
        <w:rPr>
          <w:b/>
        </w:rPr>
        <w:t>Wymagania niezbędne ( konieczne ):</w:t>
      </w:r>
    </w:p>
    <w:p w:rsidR="00606024" w:rsidRPr="004E3D2F" w:rsidRDefault="00606024" w:rsidP="00606024">
      <w:pPr>
        <w:jc w:val="both"/>
      </w:pPr>
      <w:r w:rsidRPr="004E3D2F">
        <w:t>a )  obywatelstwo polskie;</w:t>
      </w:r>
    </w:p>
    <w:p w:rsidR="00606024" w:rsidRPr="004E3D2F" w:rsidRDefault="00606024" w:rsidP="00606024">
      <w:pPr>
        <w:jc w:val="both"/>
      </w:pPr>
      <w:r w:rsidRPr="004E3D2F">
        <w:t>b )  pełna zdolność do czynności prawnych oraz korzystanie z pełni praw publicznych;</w:t>
      </w:r>
    </w:p>
    <w:p w:rsidR="00606024" w:rsidRPr="004E3D2F" w:rsidRDefault="00606024" w:rsidP="00606024">
      <w:pPr>
        <w:jc w:val="both"/>
      </w:pPr>
      <w:r w:rsidRPr="004E3D2F">
        <w:t>c ) niekaralność za umyślne przestępstwo ścigane z oskarżenia publicznego lub umyślne przestępstwo skarbowe;</w:t>
      </w:r>
    </w:p>
    <w:p w:rsidR="00606024" w:rsidRPr="004E3D2F" w:rsidRDefault="00606024" w:rsidP="00606024">
      <w:pPr>
        <w:jc w:val="both"/>
      </w:pPr>
      <w:r w:rsidRPr="004E3D2F">
        <w:t>d ) nieposzlakowana opinia;</w:t>
      </w:r>
    </w:p>
    <w:p w:rsidR="00606024" w:rsidRPr="004E3D2F" w:rsidRDefault="00606024" w:rsidP="00606024">
      <w:pPr>
        <w:jc w:val="both"/>
      </w:pPr>
      <w:r w:rsidRPr="004E3D2F">
        <w:t xml:space="preserve">e ) wykształcenie </w:t>
      </w:r>
      <w:r>
        <w:t>wyższe z zakresu architektura, historia sztuki, konserwacja, ochrona dóbr kultury;</w:t>
      </w:r>
    </w:p>
    <w:p w:rsidR="00606024" w:rsidRDefault="00606024" w:rsidP="00606024">
      <w:pPr>
        <w:jc w:val="both"/>
      </w:pPr>
      <w:r w:rsidRPr="004E3D2F">
        <w:t>f ) dośw</w:t>
      </w:r>
      <w:r>
        <w:t>iadczenie zawodowe co najmniej 4</w:t>
      </w:r>
      <w:r w:rsidRPr="004E3D2F">
        <w:t xml:space="preserve"> lat</w:t>
      </w:r>
      <w:r>
        <w:t>a</w:t>
      </w:r>
      <w:r w:rsidRPr="004E3D2F">
        <w:t>;</w:t>
      </w:r>
    </w:p>
    <w:p w:rsidR="00606024" w:rsidRDefault="00606024" w:rsidP="00606024">
      <w:pPr>
        <w:jc w:val="both"/>
      </w:pPr>
      <w:r>
        <w:t>g) znajomość następujących przepisów prawa:</w:t>
      </w:r>
    </w:p>
    <w:p w:rsidR="00606024" w:rsidRDefault="00606024" w:rsidP="00606024">
      <w:pPr>
        <w:pStyle w:val="Zawartotabeli"/>
        <w:jc w:val="both"/>
      </w:pPr>
      <w:r>
        <w:t>- ustawa z dnia 23 lipca 2003r. o ochronie zabytków i opiece nad zabytkami (Dz. U. Nr 162, poz. 1568 ze zm.),</w:t>
      </w:r>
    </w:p>
    <w:p w:rsidR="00606024" w:rsidRDefault="00606024" w:rsidP="00606024">
      <w:pPr>
        <w:pStyle w:val="Zawartotabeli"/>
        <w:jc w:val="both"/>
      </w:pPr>
      <w:r>
        <w:t xml:space="preserve">- ustawa z dnia 7 lipca 1994 r. Prawo budowlane (Dz. U. z 2006r. Nr 156, poz. 1118 z </w:t>
      </w:r>
      <w:proofErr w:type="spellStart"/>
      <w:r>
        <w:t>późn</w:t>
      </w:r>
      <w:proofErr w:type="spellEnd"/>
      <w:r>
        <w:t>. zm.),</w:t>
      </w:r>
    </w:p>
    <w:p w:rsidR="00606024" w:rsidRPr="004E3D2F" w:rsidRDefault="00606024" w:rsidP="00606024">
      <w:pPr>
        <w:jc w:val="both"/>
      </w:pPr>
      <w:r>
        <w:t xml:space="preserve">- ustawa z dnia 27 marca 2003r. o planowaniu i zagospodarowaniu przestrzennym (Dz. U. Nr 80, poz. 717 z </w:t>
      </w:r>
      <w:proofErr w:type="spellStart"/>
      <w:r>
        <w:t>późn</w:t>
      </w:r>
      <w:proofErr w:type="spellEnd"/>
      <w:r>
        <w:t>. zm.)</w:t>
      </w:r>
    </w:p>
    <w:p w:rsidR="00606024" w:rsidRPr="004E3D2F" w:rsidRDefault="00606024" w:rsidP="00606024">
      <w:r w:rsidRPr="004E3D2F">
        <w:t xml:space="preserve">   </w:t>
      </w:r>
    </w:p>
    <w:p w:rsidR="00606024" w:rsidRPr="004E3D2F" w:rsidRDefault="00606024" w:rsidP="00606024">
      <w:r w:rsidRPr="004E3D2F">
        <w:rPr>
          <w:b/>
        </w:rPr>
        <w:t>IV. Wymagania dodatkowe ( pożądane ):</w:t>
      </w:r>
    </w:p>
    <w:p w:rsidR="00606024" w:rsidRDefault="00606024" w:rsidP="00606024">
      <w:pPr>
        <w:pStyle w:val="Akapitzlist"/>
        <w:numPr>
          <w:ilvl w:val="0"/>
          <w:numId w:val="2"/>
        </w:numPr>
        <w:jc w:val="both"/>
      </w:pPr>
      <w:r>
        <w:t>doświadczenie zawodowe na podobnym stanowisku,</w:t>
      </w:r>
    </w:p>
    <w:p w:rsidR="00606024" w:rsidRPr="00DB3187" w:rsidRDefault="00606024" w:rsidP="00606024">
      <w:pPr>
        <w:pStyle w:val="Akapitzlist"/>
        <w:numPr>
          <w:ilvl w:val="0"/>
          <w:numId w:val="2"/>
        </w:numPr>
        <w:jc w:val="both"/>
      </w:pPr>
      <w:r>
        <w:t>z</w:t>
      </w:r>
      <w:r w:rsidRPr="00DB3187">
        <w:t>naj</w:t>
      </w:r>
      <w:r>
        <w:t>o</w:t>
      </w:r>
      <w:r w:rsidRPr="00DB3187">
        <w:t>mość następujących przepisów prawa:</w:t>
      </w:r>
    </w:p>
    <w:p w:rsidR="00606024" w:rsidRPr="00227B45" w:rsidRDefault="00606024" w:rsidP="00606024">
      <w:pPr>
        <w:pStyle w:val="Bezodstpw"/>
        <w:ind w:left="360"/>
        <w:rPr>
          <w:rFonts w:ascii="Arial" w:eastAsiaTheme="minorHAnsi" w:hAnsi="Arial" w:cs="Arial"/>
          <w:sz w:val="20"/>
        </w:rPr>
      </w:pPr>
      <w:r>
        <w:t xml:space="preserve">- </w:t>
      </w:r>
      <w:r w:rsidRPr="004E3D2F">
        <w:t>ustawy z dnia 14 czerwca 1960r. Kodeks postępowania administracyjnego ( tj. Dz. U. z 2000r. Nr 98, poz. 1071 ze zm. )</w:t>
      </w:r>
      <w:r>
        <w:t>,</w:t>
      </w:r>
    </w:p>
    <w:p w:rsidR="00606024" w:rsidRPr="004E3D2F" w:rsidRDefault="00606024" w:rsidP="00606024">
      <w:pPr>
        <w:ind w:left="360"/>
        <w:jc w:val="both"/>
      </w:pPr>
      <w:r w:rsidRPr="004E3D2F">
        <w:t>- ustawa z dnia 21 listopada 2008 r. o pracownikach samorządowych (Dz. U. Nr 223, poz. 1458, ze  zm.),</w:t>
      </w:r>
    </w:p>
    <w:p w:rsidR="00606024" w:rsidRPr="004E3D2F" w:rsidRDefault="00606024" w:rsidP="00606024">
      <w:pPr>
        <w:ind w:left="360"/>
        <w:jc w:val="both"/>
      </w:pPr>
      <w:r w:rsidRPr="004E3D2F">
        <w:t>-</w:t>
      </w:r>
      <w:r>
        <w:t xml:space="preserve"> ustawa</w:t>
      </w:r>
      <w:r w:rsidRPr="002316DF">
        <w:rPr>
          <w:rFonts w:ascii="Arial Narrow" w:hAnsi="Arial Narrow"/>
        </w:rPr>
        <w:t xml:space="preserve"> </w:t>
      </w:r>
      <w:r w:rsidRPr="00455B0A">
        <w:t>z dnia 5 czerwca 1998r. o samorządzie powiatowym ( Dz. U. z 2001r. Nr 142, poz. 1592, ze zm. )</w:t>
      </w:r>
      <w:r>
        <w:t>,</w:t>
      </w:r>
    </w:p>
    <w:p w:rsidR="00606024" w:rsidRDefault="00606024" w:rsidP="00606024">
      <w:pPr>
        <w:pStyle w:val="Zawartotabeli"/>
        <w:ind w:firstLine="360"/>
        <w:jc w:val="both"/>
      </w:pPr>
      <w:r>
        <w:t xml:space="preserve">c) </w:t>
      </w:r>
      <w:r w:rsidRPr="004E3D2F">
        <w:t>obsługa komputera</w:t>
      </w:r>
      <w:r>
        <w:t>,</w:t>
      </w:r>
    </w:p>
    <w:p w:rsidR="00606024" w:rsidRDefault="00606024" w:rsidP="00606024">
      <w:pPr>
        <w:pStyle w:val="Zawartotabeli"/>
        <w:jc w:val="both"/>
      </w:pPr>
      <w:r>
        <w:t xml:space="preserve">      d) samodzielność, dyspozycyjność, komunikatywność, sumienność, odpowiedzialność.</w:t>
      </w:r>
    </w:p>
    <w:p w:rsidR="00606024" w:rsidRDefault="00606024" w:rsidP="00606024">
      <w:pPr>
        <w:pStyle w:val="Zawartotabeli"/>
        <w:jc w:val="both"/>
      </w:pPr>
    </w:p>
    <w:p w:rsidR="00606024" w:rsidRDefault="00606024" w:rsidP="00606024">
      <w:pPr>
        <w:pStyle w:val="Zawartotabeli"/>
        <w:jc w:val="both"/>
      </w:pPr>
    </w:p>
    <w:p w:rsidR="00606024" w:rsidRDefault="00606024" w:rsidP="00606024">
      <w:pPr>
        <w:pStyle w:val="Zawartotabeli"/>
        <w:jc w:val="both"/>
      </w:pPr>
    </w:p>
    <w:p w:rsidR="00606024" w:rsidRPr="004E3D2F" w:rsidRDefault="00606024" w:rsidP="00606024">
      <w:pPr>
        <w:pStyle w:val="Zawartotabeli"/>
        <w:jc w:val="both"/>
      </w:pPr>
    </w:p>
    <w:p w:rsidR="00606024" w:rsidRDefault="00606024" w:rsidP="00606024">
      <w:pPr>
        <w:rPr>
          <w:b/>
        </w:rPr>
      </w:pPr>
      <w:r w:rsidRPr="004E3D2F">
        <w:lastRenderedPageBreak/>
        <w:t xml:space="preserve">      </w:t>
      </w:r>
    </w:p>
    <w:p w:rsidR="00606024" w:rsidRPr="004E3D2F" w:rsidRDefault="00606024" w:rsidP="00606024">
      <w:r w:rsidRPr="004E3D2F">
        <w:rPr>
          <w:b/>
        </w:rPr>
        <w:t>V. Zakres wykonywanych zadań na stanowisku:</w:t>
      </w:r>
    </w:p>
    <w:p w:rsidR="00606024" w:rsidRDefault="00606024" w:rsidP="00606024">
      <w:pPr>
        <w:pStyle w:val="Bezodstpw"/>
        <w:numPr>
          <w:ilvl w:val="0"/>
          <w:numId w:val="1"/>
        </w:numPr>
        <w:jc w:val="both"/>
      </w:pPr>
      <w:r>
        <w:t xml:space="preserve">Z ustawy z dnia 23 lipca 2003r. o ochronie zabytków i opiece nad zabytkami ( Dz. U. Nr 162, poz. 1568 ze zm. ), zwanej dalej ustawą: </w:t>
      </w:r>
    </w:p>
    <w:p w:rsidR="00606024" w:rsidRDefault="00606024" w:rsidP="00606024">
      <w:pPr>
        <w:pStyle w:val="Bezodstpw"/>
        <w:ind w:left="720"/>
        <w:jc w:val="both"/>
      </w:pPr>
      <w:r>
        <w:t>a) wydawanie pozwoleń na umieszczanie na zabytkach wpisanych do rejestru urządzeń technicznych, tablic, reklam oraz napisów, z zastrzeżeniem art. 12 ust. 1 ustawy (art. 36 ust. 1 pkt. 10);</w:t>
      </w:r>
    </w:p>
    <w:p w:rsidR="00606024" w:rsidRDefault="00606024" w:rsidP="00606024">
      <w:pPr>
        <w:pStyle w:val="Bezodstpw"/>
        <w:ind w:left="720"/>
        <w:jc w:val="both"/>
      </w:pPr>
      <w:r>
        <w:t>b) wydawanie pozwoleń na podejmowanie innych niż określone w art. 36 ust. 1 pkt. 1 – 10 ustawy działań, które mogłyby prowadzić do naruszenia substancji lub zmiany wyglądu zabytku wpisanego do rejestru (art. 36 ust. 1 pkt. 11);</w:t>
      </w:r>
    </w:p>
    <w:p w:rsidR="00606024" w:rsidRDefault="00606024" w:rsidP="00606024">
      <w:pPr>
        <w:pStyle w:val="Bezodstpw"/>
        <w:ind w:left="720"/>
        <w:jc w:val="both"/>
      </w:pPr>
      <w:r>
        <w:t>c) przyjmowanie zawiadomień od właścicieli lub posiadaczy zabytków o uszkodzeniu, zniszczeniu, zaginięciu, kradzieży lub innym zagrożeniu dla zabytku (art. 28 pkt. 1       i 2);</w:t>
      </w:r>
    </w:p>
    <w:p w:rsidR="00606024" w:rsidRDefault="00606024" w:rsidP="00606024">
      <w:pPr>
        <w:pStyle w:val="Bezodstpw"/>
        <w:ind w:left="720"/>
        <w:jc w:val="both"/>
      </w:pPr>
      <w:r>
        <w:t>d) przyjmowanie zawiadomień od właścicieli lub posiadaczy zabytków ruchomych          o zmianie miejsca przechowywania zabytku ruchomego i przekazywanie sprawy do OWKZ (art. 28 pkt. 3);</w:t>
      </w:r>
    </w:p>
    <w:p w:rsidR="00606024" w:rsidRDefault="00606024" w:rsidP="00606024">
      <w:pPr>
        <w:pStyle w:val="Bezodstpw"/>
        <w:ind w:left="720"/>
        <w:jc w:val="both"/>
      </w:pPr>
      <w:r>
        <w:t>e) przyjmowanie od właścicieli lub posiadaczy zabytków zawiadomień o zmianach dotyczących stanu prawnego zabytku i przekazywanie sprawy do OWKZ (art. 28       pkt. 4);</w:t>
      </w:r>
    </w:p>
    <w:p w:rsidR="00606024" w:rsidRDefault="00606024" w:rsidP="00606024">
      <w:pPr>
        <w:pStyle w:val="Bezodstpw"/>
        <w:ind w:left="720"/>
        <w:jc w:val="both"/>
      </w:pPr>
      <w:r>
        <w:t xml:space="preserve">f) wydawanie decyzji o wstrzymywaniu wykonywanych bez pozwolenia lub w sposób odbiegający od zakresu i warunków określonych w pozwoleniu działań, podejmowanych bez zachowania przepisów art. 36 ust. 1 </w:t>
      </w:r>
      <w:proofErr w:type="spellStart"/>
      <w:r>
        <w:t>pkt</w:t>
      </w:r>
      <w:proofErr w:type="spellEnd"/>
      <w:r>
        <w:t xml:space="preserve"> 10 i 11 ustawy (art. 43 </w:t>
      </w:r>
      <w:proofErr w:type="spellStart"/>
      <w:r>
        <w:t>pkt</w:t>
      </w:r>
      <w:proofErr w:type="spellEnd"/>
      <w:r>
        <w:t xml:space="preserve"> 4 ustawy w części odnoszącej się do 36 ust. 1 </w:t>
      </w:r>
      <w:proofErr w:type="spellStart"/>
      <w:r>
        <w:t>pkt</w:t>
      </w:r>
      <w:proofErr w:type="spellEnd"/>
      <w:r>
        <w:t xml:space="preserve"> 10 i 11 ustawy);</w:t>
      </w:r>
    </w:p>
    <w:p w:rsidR="00606024" w:rsidRDefault="00606024" w:rsidP="00606024">
      <w:pPr>
        <w:pStyle w:val="Bezodstpw"/>
        <w:ind w:left="720"/>
        <w:jc w:val="both"/>
      </w:pPr>
      <w:r>
        <w:t>g) wydawanie decyzji o wstrzymywaniu prac konserwatorskich, restauratorskich lub robót budowlanych przy zabytku niewpisanym do rejestru, jeżeli zabytek ten spełnia warunki uzasadniające dokonanie wpisu do rejestru (art. 46 ust. 1).</w:t>
      </w:r>
    </w:p>
    <w:p w:rsidR="00606024" w:rsidRDefault="00606024" w:rsidP="00606024">
      <w:pPr>
        <w:pStyle w:val="Bezodstpw"/>
        <w:numPr>
          <w:ilvl w:val="0"/>
          <w:numId w:val="1"/>
        </w:numPr>
        <w:jc w:val="both"/>
      </w:pPr>
      <w:r>
        <w:t xml:space="preserve">Z ustawy z dnia 7 lipca 1994 r. Prawo budowlane (Dz. U. z 2006r. Nr 156, poz. 1118    z </w:t>
      </w:r>
      <w:proofErr w:type="spellStart"/>
      <w:r>
        <w:t>późn</w:t>
      </w:r>
      <w:proofErr w:type="spellEnd"/>
      <w:r>
        <w:t>. zm.):</w:t>
      </w:r>
    </w:p>
    <w:p w:rsidR="00606024" w:rsidRDefault="00606024" w:rsidP="00606024">
      <w:pPr>
        <w:pStyle w:val="Bezodstpw"/>
        <w:ind w:left="720"/>
        <w:jc w:val="both"/>
      </w:pPr>
      <w:r>
        <w:t>a) uzgadnianie pozwoleń na budowę lub rozbiórkę w stosunku do obiektów budowlanych oraz obszarów niewpisanych do rejestru zabytków, a ujętych w gminnej ewidencji zabytków (art. 39 ust. 3).</w:t>
      </w:r>
    </w:p>
    <w:p w:rsidR="00606024" w:rsidRDefault="00606024" w:rsidP="00606024">
      <w:pPr>
        <w:pStyle w:val="Bezodstpw"/>
        <w:numPr>
          <w:ilvl w:val="0"/>
          <w:numId w:val="1"/>
        </w:numPr>
        <w:jc w:val="both"/>
      </w:pPr>
      <w:r>
        <w:t xml:space="preserve">Z ustawy z dnia 27 marca 2003r. o planowaniu i zagospodarowaniu przestrzennym (Dz. U. Nr 80, poz. 717 z </w:t>
      </w:r>
      <w:proofErr w:type="spellStart"/>
      <w:r>
        <w:t>późn</w:t>
      </w:r>
      <w:proofErr w:type="spellEnd"/>
      <w:r>
        <w:t>. zm.):</w:t>
      </w:r>
    </w:p>
    <w:p w:rsidR="00606024" w:rsidRDefault="00606024" w:rsidP="00606024">
      <w:pPr>
        <w:pStyle w:val="Bezodstpw"/>
        <w:ind w:left="720"/>
        <w:jc w:val="both"/>
      </w:pPr>
      <w:r>
        <w:t>a) uzgadnianie decyzji w sprawach ustalenia lokalizacji inwestycji celu publicznego          w odniesieniu do obszarów i obiektów ujętych w gminnej ewidencji zabytków (art. 53 ust. 4 pkt. 2), z wyłączeniem form ochrony o których mowa w art. 7 pkt. 1, 2 ustawy     z dnia 23 lipca 2003r. o ochronie zabytków i opiece nad zabytkami;</w:t>
      </w:r>
    </w:p>
    <w:p w:rsidR="00606024" w:rsidRDefault="00606024" w:rsidP="00606024">
      <w:pPr>
        <w:pStyle w:val="Bezodstpw"/>
        <w:jc w:val="both"/>
      </w:pPr>
      <w:r>
        <w:t xml:space="preserve">            b) uzgadnianie decyzji o warunkach zabudowy w odniesieniu do obszarów i obiektów   </w:t>
      </w:r>
    </w:p>
    <w:p w:rsidR="00606024" w:rsidRDefault="00606024" w:rsidP="00606024">
      <w:pPr>
        <w:pStyle w:val="Bezodstpw"/>
        <w:jc w:val="both"/>
      </w:pPr>
      <w:r>
        <w:t xml:space="preserve">            ujętych w gminnej ewidencji zabytków (art. 60 ust. 1), z wyłączeniem form ochrony         </w:t>
      </w:r>
    </w:p>
    <w:p w:rsidR="00606024" w:rsidRDefault="00606024" w:rsidP="00606024">
      <w:pPr>
        <w:pStyle w:val="Bezodstpw"/>
        <w:jc w:val="both"/>
      </w:pPr>
      <w:r>
        <w:t xml:space="preserve">            o których mowa w art. 7 pkt. 1, 2 ustawy     z dnia 23 lipca 2003r. o ochronie  </w:t>
      </w:r>
    </w:p>
    <w:p w:rsidR="00606024" w:rsidRDefault="00606024" w:rsidP="00606024">
      <w:pPr>
        <w:pStyle w:val="Bezodstpw"/>
        <w:jc w:val="both"/>
      </w:pPr>
      <w:r>
        <w:t xml:space="preserve">            zabytków i opiece nad zabytkami.</w:t>
      </w:r>
    </w:p>
    <w:p w:rsidR="00606024" w:rsidRDefault="00606024" w:rsidP="00606024">
      <w:pPr>
        <w:pStyle w:val="Bezodstpw"/>
        <w:numPr>
          <w:ilvl w:val="0"/>
          <w:numId w:val="1"/>
        </w:numPr>
        <w:jc w:val="both"/>
      </w:pPr>
      <w:r>
        <w:t xml:space="preserve">Z ustawy z dnia 12 stycznia 1991 r. podatkach i opłatach lokalnych (Dz. U. 2006 r. Nr 121, poz. 884 z </w:t>
      </w:r>
      <w:proofErr w:type="spellStart"/>
      <w:r>
        <w:t>późn</w:t>
      </w:r>
      <w:proofErr w:type="spellEnd"/>
      <w:r>
        <w:t>. zm.):</w:t>
      </w:r>
    </w:p>
    <w:p w:rsidR="00606024" w:rsidRDefault="00606024" w:rsidP="00606024">
      <w:pPr>
        <w:pStyle w:val="Bezodstpw"/>
        <w:numPr>
          <w:ilvl w:val="0"/>
          <w:numId w:val="2"/>
        </w:numPr>
        <w:ind w:left="708"/>
        <w:jc w:val="both"/>
      </w:pPr>
      <w:r>
        <w:t xml:space="preserve">wydawanie zaświadczeń w sprawach gruntów i budynków wpisanych indywidualnie do rejestru zabytków w celu zwolnienia od podatku od nieruchomości, o którym mowa w art. 7 ust. 1 </w:t>
      </w:r>
      <w:proofErr w:type="spellStart"/>
      <w:r>
        <w:t>pkt</w:t>
      </w:r>
      <w:proofErr w:type="spellEnd"/>
      <w:r>
        <w:t xml:space="preserve"> 6 cyt. ustawy o podatkach i opłatach lokalnych (w zw. z art. 217 kpa).</w:t>
      </w:r>
    </w:p>
    <w:p w:rsidR="00606024" w:rsidRDefault="00606024" w:rsidP="00606024">
      <w:pPr>
        <w:pStyle w:val="Bezodstpw"/>
        <w:jc w:val="both"/>
      </w:pPr>
    </w:p>
    <w:p w:rsidR="00606024" w:rsidRPr="004E3D2F" w:rsidRDefault="00606024" w:rsidP="00606024">
      <w:pPr>
        <w:rPr>
          <w:b/>
        </w:rPr>
      </w:pPr>
      <w:r w:rsidRPr="004E3D2F">
        <w:rPr>
          <w:b/>
        </w:rPr>
        <w:t>VI. Wymagane dokumenty:</w:t>
      </w:r>
    </w:p>
    <w:p w:rsidR="00606024" w:rsidRPr="004E3D2F" w:rsidRDefault="00606024" w:rsidP="00606024">
      <w:pPr>
        <w:jc w:val="both"/>
      </w:pPr>
      <w:r>
        <w:t>a</w:t>
      </w:r>
      <w:r w:rsidRPr="004E3D2F">
        <w:t>)</w:t>
      </w:r>
      <w:r>
        <w:t xml:space="preserve"> </w:t>
      </w:r>
      <w:r w:rsidRPr="004E3D2F">
        <w:t xml:space="preserve"> list motywacyjny,</w:t>
      </w:r>
    </w:p>
    <w:p w:rsidR="00606024" w:rsidRPr="004E3D2F" w:rsidRDefault="00606024" w:rsidP="00606024">
      <w:pPr>
        <w:jc w:val="both"/>
      </w:pPr>
      <w:r>
        <w:lastRenderedPageBreak/>
        <w:t>b</w:t>
      </w:r>
      <w:r w:rsidRPr="004E3D2F">
        <w:t xml:space="preserve">) życiorys – curriculum </w:t>
      </w:r>
      <w:proofErr w:type="spellStart"/>
      <w:r w:rsidRPr="004E3D2F">
        <w:t>vitae</w:t>
      </w:r>
      <w:proofErr w:type="spellEnd"/>
      <w:r w:rsidRPr="004E3D2F">
        <w:t>,</w:t>
      </w:r>
    </w:p>
    <w:p w:rsidR="00606024" w:rsidRPr="004E3D2F" w:rsidRDefault="00606024" w:rsidP="00606024">
      <w:pPr>
        <w:jc w:val="both"/>
      </w:pPr>
      <w:r>
        <w:t>c</w:t>
      </w:r>
      <w:r w:rsidRPr="004E3D2F">
        <w:t>) wypełniony oryginał kwestionariusza osobowego dla osoby u</w:t>
      </w:r>
      <w:r>
        <w:t>biegającej się o zatrudnienie (</w:t>
      </w:r>
      <w:r w:rsidRPr="004E3D2F">
        <w:t xml:space="preserve">do pobrania na stronie </w:t>
      </w:r>
      <w:proofErr w:type="spellStart"/>
      <w:r w:rsidRPr="004E3D2F">
        <w:t>powiat.brzeski.opolski.sisco.info</w:t>
      </w:r>
      <w:proofErr w:type="spellEnd"/>
      <w:r w:rsidRPr="004E3D2F">
        <w:t xml:space="preserve"> lub w pok. 106 A na parterze w budyn</w:t>
      </w:r>
      <w:r>
        <w:t xml:space="preserve">ku Starostwa Powiatowego </w:t>
      </w:r>
      <w:r w:rsidRPr="004E3D2F">
        <w:t>w Brzegu, ul. Robotnicza 20 ),</w:t>
      </w:r>
    </w:p>
    <w:p w:rsidR="00606024" w:rsidRPr="004E3D2F" w:rsidRDefault="00606024" w:rsidP="00606024">
      <w:pPr>
        <w:jc w:val="both"/>
      </w:pPr>
      <w:r>
        <w:t xml:space="preserve">d) </w:t>
      </w:r>
      <w:r w:rsidRPr="004E3D2F">
        <w:t>oświadczenie kandydata o posiadaniu pełnej zdolności do czynności prawnych oraz korzystaniu z pełni praw publicznych,</w:t>
      </w:r>
    </w:p>
    <w:p w:rsidR="00606024" w:rsidRPr="004E3D2F" w:rsidRDefault="00606024" w:rsidP="00606024">
      <w:pPr>
        <w:jc w:val="both"/>
      </w:pPr>
      <w:r>
        <w:t>e</w:t>
      </w:r>
      <w:r w:rsidRPr="004E3D2F">
        <w:t>) oświadczenie stwierdzające, że kandydat nie był skazany prawomocnym wyrokiem sądu za umyślne przestępstwo ścigane z oskarżenia publicznego lub umyślne przestępstwo skarbowe,</w:t>
      </w:r>
    </w:p>
    <w:p w:rsidR="00606024" w:rsidRPr="004E3D2F" w:rsidRDefault="00606024" w:rsidP="00606024">
      <w:pPr>
        <w:jc w:val="both"/>
      </w:pPr>
      <w:r>
        <w:t>f</w:t>
      </w:r>
      <w:r w:rsidRPr="004E3D2F">
        <w:t>) zgoda kandydata na przetwarzanie danych osobowych na potrzeby naboru,</w:t>
      </w:r>
    </w:p>
    <w:p w:rsidR="00606024" w:rsidRPr="004E3D2F" w:rsidRDefault="00606024" w:rsidP="00606024">
      <w:pPr>
        <w:jc w:val="both"/>
      </w:pPr>
      <w:r>
        <w:t xml:space="preserve">g) </w:t>
      </w:r>
      <w:r w:rsidRPr="004E3D2F">
        <w:t>kopia dokumentu tożsamości,</w:t>
      </w:r>
    </w:p>
    <w:p w:rsidR="00606024" w:rsidRPr="004E3D2F" w:rsidRDefault="00606024" w:rsidP="00606024">
      <w:pPr>
        <w:jc w:val="both"/>
      </w:pPr>
      <w:r>
        <w:t xml:space="preserve">h) </w:t>
      </w:r>
      <w:r w:rsidRPr="004E3D2F">
        <w:t>kopie świadectw pracy lub innych dokumentów potwierdzających staż pracy i doświadczenie zawodowe;</w:t>
      </w:r>
    </w:p>
    <w:p w:rsidR="00606024" w:rsidRPr="004E3D2F" w:rsidRDefault="00606024" w:rsidP="00606024">
      <w:pPr>
        <w:jc w:val="both"/>
      </w:pPr>
      <w:r>
        <w:t xml:space="preserve">i)   </w:t>
      </w:r>
      <w:r w:rsidRPr="004E3D2F">
        <w:t>kopie dyplomów, świadectw lub innych dokumentów potwierdzających wykształcenie;</w:t>
      </w:r>
    </w:p>
    <w:p w:rsidR="00606024" w:rsidRPr="004E3D2F" w:rsidRDefault="00606024" w:rsidP="00606024">
      <w:pPr>
        <w:jc w:val="both"/>
      </w:pPr>
      <w:r>
        <w:t xml:space="preserve">j) </w:t>
      </w:r>
      <w:r w:rsidRPr="004E3D2F">
        <w:t>kopie dokumentów potwierdzających nabycie uprawnień zawodowych lub innych umiejętności, jeżeli kandydat takie posiada;</w:t>
      </w:r>
    </w:p>
    <w:p w:rsidR="00606024" w:rsidRPr="004E3D2F" w:rsidRDefault="00606024" w:rsidP="00606024">
      <w:pPr>
        <w:jc w:val="both"/>
      </w:pPr>
      <w:r>
        <w:t xml:space="preserve">k) </w:t>
      </w:r>
      <w:r w:rsidRPr="004E3D2F">
        <w:t>zaświadczenie poświadczające odbycie służby przygotowawczej oraz/ albo zdanie egzaminu na zasadach określonych w ustawie o pracownikach samorządowych, jeżeli kandydat takie posiada;</w:t>
      </w:r>
    </w:p>
    <w:p w:rsidR="00606024" w:rsidRPr="004E3D2F" w:rsidRDefault="00606024" w:rsidP="00606024">
      <w:pPr>
        <w:jc w:val="both"/>
      </w:pPr>
    </w:p>
    <w:p w:rsidR="00606024" w:rsidRPr="004E3D2F" w:rsidRDefault="00606024" w:rsidP="00606024">
      <w:pPr>
        <w:jc w:val="both"/>
      </w:pPr>
      <w:r w:rsidRPr="004E3D2F">
        <w:t>Dokumenty określone w pkt. g – k należy przedłożyć w formie kopii poświadczonej przez kandydata na każdej zapisanej stronie za zgodność z oryginałem.</w:t>
      </w:r>
    </w:p>
    <w:p w:rsidR="00606024" w:rsidRPr="004E3D2F" w:rsidRDefault="00606024" w:rsidP="00606024">
      <w:pPr>
        <w:jc w:val="both"/>
      </w:pPr>
      <w:r w:rsidRPr="004E3D2F">
        <w:t xml:space="preserve">  </w:t>
      </w:r>
    </w:p>
    <w:p w:rsidR="00606024" w:rsidRPr="004E3D2F" w:rsidRDefault="00606024" w:rsidP="00606024">
      <w:pPr>
        <w:rPr>
          <w:b/>
        </w:rPr>
      </w:pPr>
      <w:r w:rsidRPr="004E3D2F">
        <w:rPr>
          <w:b/>
        </w:rPr>
        <w:t>VII. Termin i miejsce składania dokumentów:</w:t>
      </w:r>
    </w:p>
    <w:p w:rsidR="00606024" w:rsidRPr="004E3D2F" w:rsidRDefault="00606024" w:rsidP="00606024">
      <w:pPr>
        <w:jc w:val="both"/>
      </w:pPr>
      <w:r w:rsidRPr="004E3D2F">
        <w:t xml:space="preserve">Dokumenty należy składać w formie papierowej w zamkniętej kopercie z dopiskiem „Dotyczy naboru na stanowisko </w:t>
      </w:r>
      <w:r>
        <w:t xml:space="preserve">Głównego specjalisty ds. ochrony zabytków </w:t>
      </w:r>
      <w:r w:rsidRPr="004E3D2F">
        <w:t xml:space="preserve">” do dnia </w:t>
      </w:r>
      <w:r>
        <w:t xml:space="preserve">         </w:t>
      </w:r>
      <w:r>
        <w:rPr>
          <w:b/>
        </w:rPr>
        <w:t>20.06.</w:t>
      </w:r>
      <w:r w:rsidRPr="004E3D2F">
        <w:rPr>
          <w:b/>
        </w:rPr>
        <w:t>201</w:t>
      </w:r>
      <w:r>
        <w:rPr>
          <w:b/>
        </w:rPr>
        <w:t>1</w:t>
      </w:r>
      <w:r w:rsidRPr="004E3D2F">
        <w:rPr>
          <w:b/>
        </w:rPr>
        <w:t>r</w:t>
      </w:r>
      <w:r w:rsidRPr="004E3D2F">
        <w:t xml:space="preserve">. na biurze podawczym w siedzibie Starostwa w godzinach jego pracy </w:t>
      </w:r>
      <w:r>
        <w:t xml:space="preserve">  </w:t>
      </w:r>
      <w:r w:rsidRPr="004E3D2F">
        <w:t>(7</w:t>
      </w:r>
      <w:r w:rsidRPr="004E3D2F">
        <w:rPr>
          <w:vertAlign w:val="superscript"/>
        </w:rPr>
        <w:t>15</w:t>
      </w:r>
      <w:r w:rsidRPr="004E3D2F">
        <w:t>–15</w:t>
      </w:r>
      <w:r w:rsidRPr="004E3D2F">
        <w:rPr>
          <w:vertAlign w:val="superscript"/>
        </w:rPr>
        <w:t>15</w:t>
      </w:r>
      <w:r w:rsidRPr="004E3D2F">
        <w:t xml:space="preserve">) lub pocztą na adres: Starostwo Powiatowe w Brzegu, ul. Robotnicza 20, </w:t>
      </w:r>
      <w:r>
        <w:t xml:space="preserve">              </w:t>
      </w:r>
      <w:r w:rsidRPr="004E3D2F">
        <w:t>49-300 Brzeg.</w:t>
      </w:r>
    </w:p>
    <w:p w:rsidR="00606024" w:rsidRPr="004E3D2F" w:rsidRDefault="00606024" w:rsidP="00606024">
      <w:pPr>
        <w:jc w:val="both"/>
      </w:pPr>
      <w:r w:rsidRPr="004E3D2F">
        <w:t>Otrzymane dokumenty nie podlegają zwrotowi.</w:t>
      </w:r>
    </w:p>
    <w:p w:rsidR="00606024" w:rsidRPr="004E3D2F" w:rsidRDefault="00606024" w:rsidP="00606024">
      <w:pPr>
        <w:rPr>
          <w:b/>
        </w:rPr>
      </w:pPr>
    </w:p>
    <w:p w:rsidR="00606024" w:rsidRPr="004E3D2F" w:rsidRDefault="00606024" w:rsidP="00606024">
      <w:pPr>
        <w:rPr>
          <w:b/>
        </w:rPr>
      </w:pPr>
      <w:r w:rsidRPr="004E3D2F">
        <w:rPr>
          <w:b/>
        </w:rPr>
        <w:t>VIII. Termin, miejsce i rodzaj postępowania kwalifikacyjnego:</w:t>
      </w:r>
    </w:p>
    <w:p w:rsidR="00606024" w:rsidRPr="004E3D2F" w:rsidRDefault="00606024" w:rsidP="00606024">
      <w:pPr>
        <w:pStyle w:val="Bezodstpw"/>
        <w:jc w:val="both"/>
      </w:pPr>
      <w:r w:rsidRPr="004E3D2F">
        <w:t xml:space="preserve">Postępowanie kwalifikacyjne rozpocznie się w dniu </w:t>
      </w:r>
      <w:r>
        <w:rPr>
          <w:b/>
        </w:rPr>
        <w:t>22</w:t>
      </w:r>
      <w:r w:rsidRPr="004E3D2F">
        <w:rPr>
          <w:b/>
        </w:rPr>
        <w:t xml:space="preserve"> </w:t>
      </w:r>
      <w:r>
        <w:rPr>
          <w:b/>
        </w:rPr>
        <w:t xml:space="preserve">czerwca (środa) </w:t>
      </w:r>
      <w:r w:rsidRPr="004E3D2F">
        <w:rPr>
          <w:b/>
        </w:rPr>
        <w:t>201</w:t>
      </w:r>
      <w:r>
        <w:rPr>
          <w:b/>
        </w:rPr>
        <w:t>1</w:t>
      </w:r>
      <w:r w:rsidRPr="004E3D2F">
        <w:rPr>
          <w:b/>
        </w:rPr>
        <w:t>r.</w:t>
      </w:r>
      <w:r w:rsidRPr="004E3D2F">
        <w:t xml:space="preserve"> o godz. </w:t>
      </w:r>
      <w:r>
        <w:rPr>
          <w:b/>
        </w:rPr>
        <w:t>9</w:t>
      </w:r>
      <w:r w:rsidRPr="004E3D2F">
        <w:rPr>
          <w:b/>
          <w:vertAlign w:val="superscript"/>
        </w:rPr>
        <w:t>00</w:t>
      </w:r>
      <w:r w:rsidRPr="004E3D2F">
        <w:rPr>
          <w:b/>
        </w:rPr>
        <w:t xml:space="preserve"> </w:t>
      </w:r>
      <w:r w:rsidRPr="004E3D2F">
        <w:t xml:space="preserve">w sali konferencyjnej </w:t>
      </w:r>
      <w:r w:rsidRPr="00B75DB1">
        <w:t>(III p., pok. 402) w siedzibie Starostwa Powiatowego w Brzegu przy </w:t>
      </w:r>
      <w:r>
        <w:t xml:space="preserve">             </w:t>
      </w:r>
      <w:r w:rsidRPr="00B75DB1">
        <w:t>ul. Robotniczej 20</w:t>
      </w:r>
      <w:r w:rsidRPr="004E3D2F">
        <w:t xml:space="preserve">, na które należy stawić się z dokumentem tożsamości. Sposób sprawdzenia kwalifikacji kandydatów: część pisemna, część ustna i końcowa, zostanie ustalony po upływie terminu składania dokumentów w zależności od liczby kandydatów. Potwierdzenie spełnienia wymagań formalnych i dopuszczenia do postępowania należy uzyskać samemu telefonicznie lub osobiście (patrz pkt. IX) w dniu </w:t>
      </w:r>
      <w:r w:rsidRPr="00D34304">
        <w:rPr>
          <w:b/>
        </w:rPr>
        <w:t>21.06.2011r</w:t>
      </w:r>
      <w:r w:rsidRPr="004E3D2F">
        <w:rPr>
          <w:b/>
        </w:rPr>
        <w:t>.</w:t>
      </w:r>
      <w:r w:rsidRPr="004E3D2F">
        <w:t xml:space="preserve"> od godz. </w:t>
      </w:r>
      <w:r>
        <w:rPr>
          <w:b/>
        </w:rPr>
        <w:t>10</w:t>
      </w:r>
      <w:r w:rsidRPr="004E3D2F">
        <w:rPr>
          <w:b/>
          <w:vertAlign w:val="superscript"/>
        </w:rPr>
        <w:t>00</w:t>
      </w:r>
      <w:r w:rsidRPr="004E3D2F">
        <w:t xml:space="preserve"> – </w:t>
      </w:r>
      <w:r w:rsidRPr="004E3D2F">
        <w:rPr>
          <w:b/>
        </w:rPr>
        <w:t>15</w:t>
      </w:r>
      <w:r w:rsidRPr="004E3D2F">
        <w:rPr>
          <w:b/>
          <w:vertAlign w:val="superscript"/>
        </w:rPr>
        <w:t>00</w:t>
      </w:r>
      <w:r w:rsidRPr="004E3D2F">
        <w:rPr>
          <w:b/>
        </w:rPr>
        <w:t xml:space="preserve"> </w:t>
      </w:r>
      <w:r w:rsidRPr="004E3D2F">
        <w:t xml:space="preserve"> lub później do rozpoczęcia postępowania. Starostwo nie będzie odrębnie zawiadamiało kandydatów!</w:t>
      </w:r>
    </w:p>
    <w:p w:rsidR="00606024" w:rsidRPr="004E3D2F" w:rsidRDefault="00606024" w:rsidP="00606024">
      <w:pPr>
        <w:jc w:val="both"/>
      </w:pPr>
    </w:p>
    <w:p w:rsidR="00606024" w:rsidRPr="004E3D2F" w:rsidRDefault="00606024" w:rsidP="00606024">
      <w:pPr>
        <w:rPr>
          <w:b/>
        </w:rPr>
      </w:pPr>
      <w:r w:rsidRPr="004E3D2F">
        <w:rPr>
          <w:b/>
        </w:rPr>
        <w:t>IX.  Informacje dodatkowe:</w:t>
      </w:r>
    </w:p>
    <w:p w:rsidR="00606024" w:rsidRDefault="00606024" w:rsidP="00606024">
      <w:pPr>
        <w:jc w:val="both"/>
      </w:pPr>
      <w:r w:rsidRPr="004E3D2F">
        <w:t>Dodatkowe informacje można uzyskać pod numerem telefonu (0) 444 79 37 w godzinach pracy Starostwa (7</w:t>
      </w:r>
      <w:r w:rsidRPr="004E3D2F">
        <w:rPr>
          <w:vertAlign w:val="superscript"/>
        </w:rPr>
        <w:t>15</w:t>
      </w:r>
      <w:r w:rsidRPr="004E3D2F">
        <w:t>–15</w:t>
      </w:r>
      <w:r w:rsidRPr="004E3D2F">
        <w:rPr>
          <w:vertAlign w:val="superscript"/>
        </w:rPr>
        <w:t>15</w:t>
      </w:r>
      <w:r w:rsidRPr="004E3D2F">
        <w:t>), za pośrednictwem poczty elektronicznej (</w:t>
      </w:r>
      <w:hyperlink r:id="rId5" w:history="1">
        <w:r w:rsidRPr="004E3D2F">
          <w:rPr>
            <w:rStyle w:val="Hipercze"/>
          </w:rPr>
          <w:t>kadry@brzeg-powiat.pl</w:t>
        </w:r>
      </w:hyperlink>
      <w:r w:rsidRPr="004E3D2F">
        <w:t xml:space="preserve">) lub osobiście w Wydziale Organizacyjno-Prawnym w siedzibie Starostwa Powiatowego </w:t>
      </w:r>
      <w:r>
        <w:t xml:space="preserve">        </w:t>
      </w:r>
      <w:r w:rsidRPr="004E3D2F">
        <w:t>w Brzegu (pok. 106, ul. Robotnicza 20).</w:t>
      </w:r>
    </w:p>
    <w:p w:rsidR="00606024" w:rsidRPr="004E3D2F" w:rsidRDefault="00606024" w:rsidP="00606024">
      <w:pPr>
        <w:jc w:val="both"/>
      </w:pPr>
      <w:r w:rsidRPr="00AE222E">
        <w:rPr>
          <w:u w:val="single"/>
        </w:rPr>
        <w:t>Jednocześnie informujemy, że kandydatura na w/w stanowisko będzie podlegać każdorazowo akceptacji Opolskiego Wojewódzkiego Konserwatora Zabytków w Opolu</w:t>
      </w:r>
      <w:r>
        <w:t xml:space="preserve">. </w:t>
      </w:r>
    </w:p>
    <w:p w:rsidR="005709D3" w:rsidRDefault="005709D3"/>
    <w:sectPr w:rsidR="005709D3" w:rsidSect="00570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20563"/>
    <w:multiLevelType w:val="hybridMultilevel"/>
    <w:tmpl w:val="A2FE52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304164"/>
    <w:multiLevelType w:val="multilevel"/>
    <w:tmpl w:val="49C6A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06024"/>
    <w:rsid w:val="00067FD1"/>
    <w:rsid w:val="00073081"/>
    <w:rsid w:val="001679E3"/>
    <w:rsid w:val="00321769"/>
    <w:rsid w:val="003D441E"/>
    <w:rsid w:val="003E6449"/>
    <w:rsid w:val="004333BF"/>
    <w:rsid w:val="005709D3"/>
    <w:rsid w:val="005F2AB3"/>
    <w:rsid w:val="00606024"/>
    <w:rsid w:val="00662AC7"/>
    <w:rsid w:val="006728F6"/>
    <w:rsid w:val="006941D4"/>
    <w:rsid w:val="009C2497"/>
    <w:rsid w:val="00A03D20"/>
    <w:rsid w:val="00C449F1"/>
    <w:rsid w:val="00C71DE9"/>
    <w:rsid w:val="00EB7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024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06024"/>
    <w:rPr>
      <w:color w:val="000080"/>
      <w:u w:val="single"/>
    </w:rPr>
  </w:style>
  <w:style w:type="paragraph" w:customStyle="1" w:styleId="Zawartotabeli">
    <w:name w:val="Zawartość tabeli"/>
    <w:basedOn w:val="Normalny"/>
    <w:rsid w:val="00606024"/>
    <w:pPr>
      <w:suppressLineNumbers/>
    </w:pPr>
  </w:style>
  <w:style w:type="paragraph" w:styleId="Akapitzlist">
    <w:name w:val="List Paragraph"/>
    <w:basedOn w:val="Normalny"/>
    <w:uiPriority w:val="99"/>
    <w:qFormat/>
    <w:rsid w:val="00606024"/>
    <w:pPr>
      <w:ind w:left="720"/>
      <w:contextualSpacing/>
    </w:pPr>
  </w:style>
  <w:style w:type="paragraph" w:styleId="Bezodstpw">
    <w:name w:val="No Spacing"/>
    <w:uiPriority w:val="1"/>
    <w:qFormat/>
    <w:rsid w:val="006060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dry@brzeg-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1150</Words>
  <Characters>6904</Characters>
  <Application>Microsoft Office Word</Application>
  <DocSecurity>0</DocSecurity>
  <Lines>57</Lines>
  <Paragraphs>16</Paragraphs>
  <ScaleCrop>false</ScaleCrop>
  <Company/>
  <LinksUpToDate>false</LinksUpToDate>
  <CharactersWithSpaces>8038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KADROWA</dc:creator>
  <cp:keywords/>
  <dc:description/>
  <cp:lastModifiedBy>KADROWA</cp:lastModifiedBy>
  <cp:revision>1</cp:revision>
  <dcterms:created xsi:type="dcterms:W3CDTF">2011-06-08T10:43:00Z</dcterms:created>
  <dcterms:modified xsi:type="dcterms:W3CDTF">2011-06-08T10:43:00Z</dcterms:modified>
</cp:coreProperties>
</file>