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FF" w:rsidRDefault="001276FF" w:rsidP="001276FF">
      <w:pPr>
        <w:tabs>
          <w:tab w:val="left" w:pos="4950"/>
        </w:tabs>
      </w:pPr>
      <w:r>
        <w:tab/>
      </w:r>
      <w:r>
        <w:tab/>
      </w:r>
      <w:r>
        <w:tab/>
      </w:r>
    </w:p>
    <w:p w:rsidR="001276FF" w:rsidRDefault="001276FF" w:rsidP="001276FF">
      <w:pPr>
        <w:tabs>
          <w:tab w:val="left" w:pos="4950"/>
        </w:tabs>
        <w:jc w:val="center"/>
      </w:pPr>
    </w:p>
    <w:p w:rsidR="001276FF" w:rsidRDefault="001276FF" w:rsidP="001276FF">
      <w:pPr>
        <w:tabs>
          <w:tab w:val="left" w:pos="4950"/>
        </w:tabs>
        <w:jc w:val="center"/>
        <w:rPr>
          <w:b/>
        </w:rPr>
      </w:pPr>
    </w:p>
    <w:p w:rsidR="001276FF" w:rsidRDefault="001276FF" w:rsidP="001276FF">
      <w:pPr>
        <w:tabs>
          <w:tab w:val="left" w:pos="4950"/>
        </w:tabs>
        <w:jc w:val="center"/>
        <w:rPr>
          <w:b/>
        </w:rPr>
      </w:pPr>
    </w:p>
    <w:p w:rsidR="001276FF" w:rsidRDefault="001276FF" w:rsidP="001276FF">
      <w:pPr>
        <w:tabs>
          <w:tab w:val="left" w:pos="4950"/>
        </w:tabs>
        <w:jc w:val="center"/>
        <w:rPr>
          <w:b/>
        </w:rPr>
      </w:pPr>
      <w:r>
        <w:rPr>
          <w:b/>
        </w:rPr>
        <w:t>Informacja o terminie postępowania kwalifikacyjnego</w:t>
      </w:r>
    </w:p>
    <w:p w:rsidR="001276FF" w:rsidRDefault="001276FF" w:rsidP="001276FF">
      <w:pPr>
        <w:tabs>
          <w:tab w:val="left" w:pos="4950"/>
        </w:tabs>
        <w:rPr>
          <w:b/>
        </w:rPr>
      </w:pPr>
    </w:p>
    <w:p w:rsidR="001276FF" w:rsidRDefault="001276FF" w:rsidP="001276FF">
      <w:pPr>
        <w:tabs>
          <w:tab w:val="left" w:pos="4950"/>
        </w:tabs>
        <w:rPr>
          <w:b/>
        </w:rPr>
      </w:pPr>
    </w:p>
    <w:p w:rsidR="001276FF" w:rsidRDefault="001276FF" w:rsidP="001276FF">
      <w:pPr>
        <w:tabs>
          <w:tab w:val="left" w:pos="4950"/>
        </w:tabs>
        <w:rPr>
          <w:b/>
        </w:rPr>
      </w:pPr>
    </w:p>
    <w:p w:rsidR="001276FF" w:rsidRDefault="001276FF" w:rsidP="001276FF">
      <w:pPr>
        <w:spacing w:line="360" w:lineRule="auto"/>
        <w:jc w:val="both"/>
        <w:rPr>
          <w:u w:val="single"/>
        </w:rPr>
      </w:pPr>
      <w:r>
        <w:t xml:space="preserve">Postępowanie kwalifikacyjne dotyczące naboru na stanowisko </w:t>
      </w:r>
      <w:r>
        <w:rPr>
          <w:b/>
        </w:rPr>
        <w:t xml:space="preserve">Inspektora w Referacie Inwestycji i Remontów Starostwa Powiatowego w Brzegu </w:t>
      </w:r>
      <w:r>
        <w:t xml:space="preserve">rozpocznie się w dniu </w:t>
      </w:r>
      <w:r>
        <w:rPr>
          <w:b/>
          <w:u w:val="single"/>
        </w:rPr>
        <w:t xml:space="preserve">17 maja 2012r. </w:t>
      </w:r>
      <w:r>
        <w:rPr>
          <w:u w:val="single"/>
        </w:rPr>
        <w:t xml:space="preserve"> o godz. </w:t>
      </w:r>
      <w:r>
        <w:rPr>
          <w:b/>
          <w:u w:val="single"/>
        </w:rPr>
        <w:t xml:space="preserve">10,00 </w:t>
      </w:r>
      <w:r>
        <w:t xml:space="preserve">w sali konferencyjnej (III p., pok. 402) w siedzibie Starostwa Powiatowego w Brzegu przy ul. Robotniczej 20, na które należy stawić się z dokumentem tożsamości. </w:t>
      </w:r>
    </w:p>
    <w:p w:rsidR="001276FF" w:rsidRDefault="001276FF" w:rsidP="001276FF">
      <w:pPr>
        <w:spacing w:line="360" w:lineRule="auto"/>
        <w:jc w:val="both"/>
        <w:rPr>
          <w:i/>
          <w:iCs/>
          <w:sz w:val="20"/>
          <w:szCs w:val="20"/>
          <w:u w:val="single"/>
        </w:rPr>
      </w:pPr>
      <w:r>
        <w:rPr>
          <w:u w:val="single"/>
        </w:rPr>
        <w:t>Sposobem sprawdzenia kwalifikacji kandydatów będzie rozmowa ustna.</w:t>
      </w:r>
    </w:p>
    <w:p w:rsidR="001276FF" w:rsidRDefault="001276FF" w:rsidP="001276FF">
      <w:pPr>
        <w:spacing w:line="360" w:lineRule="auto"/>
        <w:jc w:val="both"/>
        <w:rPr>
          <w:i/>
          <w:iCs/>
          <w:sz w:val="20"/>
          <w:szCs w:val="20"/>
        </w:rPr>
      </w:pPr>
    </w:p>
    <w:p w:rsidR="001276FF" w:rsidRDefault="001276FF" w:rsidP="001276FF">
      <w:pPr>
        <w:jc w:val="both"/>
        <w:rPr>
          <w:i/>
          <w:iCs/>
          <w:sz w:val="20"/>
          <w:szCs w:val="20"/>
        </w:rPr>
      </w:pPr>
    </w:p>
    <w:p w:rsidR="001276FF" w:rsidRDefault="001276FF" w:rsidP="001276FF">
      <w:pPr>
        <w:jc w:val="both"/>
        <w:rPr>
          <w:i/>
          <w:iCs/>
          <w:sz w:val="20"/>
          <w:szCs w:val="20"/>
        </w:rPr>
      </w:pPr>
    </w:p>
    <w:p w:rsidR="001276FF" w:rsidRDefault="001276FF" w:rsidP="001276FF">
      <w:pPr>
        <w:jc w:val="both"/>
        <w:rPr>
          <w:i/>
          <w:iCs/>
          <w:sz w:val="20"/>
          <w:szCs w:val="20"/>
        </w:rPr>
      </w:pPr>
    </w:p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276FF"/>
    <w:rsid w:val="00067FD1"/>
    <w:rsid w:val="000A54F0"/>
    <w:rsid w:val="001276FF"/>
    <w:rsid w:val="001679E3"/>
    <w:rsid w:val="001D10F9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62AC7"/>
    <w:rsid w:val="006728F6"/>
    <w:rsid w:val="006941D4"/>
    <w:rsid w:val="008F00F5"/>
    <w:rsid w:val="00947E18"/>
    <w:rsid w:val="009C2497"/>
    <w:rsid w:val="00A03D20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6FF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2012-05-11T07:17:00Z</dcterms:created>
  <dcterms:modified xsi:type="dcterms:W3CDTF">2012-05-11T07:17:00Z</dcterms:modified>
</cp:coreProperties>
</file>