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A3" w:rsidRDefault="00F008A3" w:rsidP="00F008A3">
      <w:pPr>
        <w:ind w:left="708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008A3" w:rsidRDefault="00304857" w:rsidP="00F00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XXIII/164/12</w:t>
      </w:r>
    </w:p>
    <w:p w:rsidR="00F008A3" w:rsidRDefault="00F008A3" w:rsidP="00F00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Powiatu Brzeskiego</w:t>
      </w:r>
    </w:p>
    <w:p w:rsidR="00F008A3" w:rsidRDefault="00304857" w:rsidP="00F00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27 września 2012r.</w:t>
      </w:r>
    </w:p>
    <w:p w:rsidR="00F008A3" w:rsidRDefault="00F008A3" w:rsidP="00F008A3">
      <w:pPr>
        <w:rPr>
          <w:b/>
          <w:sz w:val="28"/>
          <w:szCs w:val="28"/>
        </w:rPr>
      </w:pPr>
    </w:p>
    <w:p w:rsidR="00F008A3" w:rsidRDefault="00F008A3" w:rsidP="00F008A3">
      <w:pPr>
        <w:jc w:val="center"/>
        <w:rPr>
          <w:b/>
        </w:rPr>
      </w:pPr>
      <w:r>
        <w:rPr>
          <w:b/>
        </w:rPr>
        <w:t>w sprawie zmian w wieloletniej prognozie finansowej</w:t>
      </w:r>
    </w:p>
    <w:p w:rsidR="00F008A3" w:rsidRDefault="00F008A3" w:rsidP="00F008A3">
      <w:pPr>
        <w:jc w:val="center"/>
        <w:rPr>
          <w:b/>
        </w:rPr>
      </w:pPr>
    </w:p>
    <w:p w:rsidR="00F008A3" w:rsidRDefault="00F008A3" w:rsidP="00F008A3">
      <w:pPr>
        <w:jc w:val="both"/>
      </w:pPr>
      <w:r>
        <w:t xml:space="preserve">Na podstawie art. 229, art. 230 ust. 6 oraz art. 231 ust. 1 ustawy z dnia 27 sierpnia 2009 r. o finansach publicznych (Dz.U. Nr 157, poz.1240 z późn. zm.) </w:t>
      </w:r>
    </w:p>
    <w:p w:rsidR="00F008A3" w:rsidRDefault="00F008A3" w:rsidP="00F008A3">
      <w:pPr>
        <w:jc w:val="both"/>
      </w:pPr>
    </w:p>
    <w:p w:rsidR="00F008A3" w:rsidRDefault="00F008A3" w:rsidP="00F008A3">
      <w:pPr>
        <w:jc w:val="center"/>
        <w:rPr>
          <w:b/>
        </w:rPr>
      </w:pPr>
      <w:r>
        <w:rPr>
          <w:b/>
        </w:rPr>
        <w:t>uchwala się, co następuje:</w:t>
      </w:r>
    </w:p>
    <w:p w:rsidR="00F008A3" w:rsidRDefault="00F008A3" w:rsidP="00F008A3">
      <w:pPr>
        <w:jc w:val="center"/>
        <w:rPr>
          <w:b/>
        </w:rPr>
      </w:pPr>
    </w:p>
    <w:p w:rsidR="00F008A3" w:rsidRDefault="00F008A3" w:rsidP="00F008A3">
      <w:pPr>
        <w:jc w:val="center"/>
        <w:rPr>
          <w:b/>
        </w:rPr>
      </w:pPr>
      <w:r>
        <w:rPr>
          <w:b/>
        </w:rPr>
        <w:t>§ 1</w:t>
      </w:r>
    </w:p>
    <w:p w:rsidR="00F008A3" w:rsidRDefault="00F008A3" w:rsidP="00F008A3">
      <w:pPr>
        <w:jc w:val="center"/>
        <w:rPr>
          <w:b/>
        </w:rPr>
      </w:pPr>
    </w:p>
    <w:p w:rsidR="00F008A3" w:rsidRDefault="00F008A3" w:rsidP="00F008A3">
      <w:pPr>
        <w:jc w:val="both"/>
      </w:pPr>
      <w:r>
        <w:t>Dokonuje się zmian w wieloletniej prognozie finansowej zgodnie z załącznikiem nr 1.</w:t>
      </w:r>
    </w:p>
    <w:p w:rsidR="00F008A3" w:rsidRDefault="00F008A3" w:rsidP="00F008A3">
      <w:pPr>
        <w:jc w:val="both"/>
      </w:pPr>
    </w:p>
    <w:p w:rsidR="00F008A3" w:rsidRDefault="00F008A3" w:rsidP="00F008A3">
      <w:pPr>
        <w:jc w:val="center"/>
        <w:rPr>
          <w:b/>
        </w:rPr>
      </w:pPr>
      <w:r>
        <w:rPr>
          <w:b/>
        </w:rPr>
        <w:t>§ 2</w:t>
      </w:r>
    </w:p>
    <w:p w:rsidR="00F008A3" w:rsidRDefault="00F008A3" w:rsidP="00F008A3">
      <w:pPr>
        <w:jc w:val="both"/>
      </w:pPr>
    </w:p>
    <w:p w:rsidR="00F008A3" w:rsidRDefault="00F008A3" w:rsidP="00F008A3">
      <w:pPr>
        <w:jc w:val="both"/>
      </w:pPr>
      <w:r>
        <w:t>Dokonuje się zmian w wykazie realizowanych przedsięwzięć zgodnie z załącznikiem nr 2.</w:t>
      </w:r>
    </w:p>
    <w:p w:rsidR="00F008A3" w:rsidRDefault="00F008A3" w:rsidP="00F008A3">
      <w:pPr>
        <w:jc w:val="both"/>
      </w:pPr>
    </w:p>
    <w:p w:rsidR="00F008A3" w:rsidRDefault="00F008A3" w:rsidP="00F008A3">
      <w:pPr>
        <w:jc w:val="center"/>
        <w:rPr>
          <w:b/>
        </w:rPr>
      </w:pPr>
      <w:r>
        <w:rPr>
          <w:b/>
        </w:rPr>
        <w:t>§ 3</w:t>
      </w:r>
    </w:p>
    <w:p w:rsidR="00F008A3" w:rsidRDefault="00F008A3" w:rsidP="00F008A3">
      <w:pPr>
        <w:jc w:val="center"/>
        <w:rPr>
          <w:b/>
        </w:rPr>
      </w:pPr>
    </w:p>
    <w:p w:rsidR="00F008A3" w:rsidRDefault="00F008A3" w:rsidP="00F008A3">
      <w:pPr>
        <w:jc w:val="both"/>
      </w:pPr>
      <w:r>
        <w:t>Wykonanie uchwały powierza się Zarządowi Powiatu.</w:t>
      </w:r>
    </w:p>
    <w:p w:rsidR="00F008A3" w:rsidRDefault="00F008A3" w:rsidP="00F008A3">
      <w:pPr>
        <w:jc w:val="both"/>
      </w:pPr>
    </w:p>
    <w:p w:rsidR="00F008A3" w:rsidRDefault="00F008A3" w:rsidP="00F008A3">
      <w:pPr>
        <w:jc w:val="center"/>
        <w:rPr>
          <w:b/>
        </w:rPr>
      </w:pPr>
      <w:r>
        <w:rPr>
          <w:b/>
        </w:rPr>
        <w:t>§ 4</w:t>
      </w:r>
    </w:p>
    <w:p w:rsidR="00F008A3" w:rsidRDefault="00F008A3" w:rsidP="00F008A3">
      <w:pPr>
        <w:jc w:val="center"/>
        <w:rPr>
          <w:b/>
        </w:rPr>
      </w:pPr>
    </w:p>
    <w:p w:rsidR="00F008A3" w:rsidRDefault="00F008A3" w:rsidP="00F008A3">
      <w:pPr>
        <w:jc w:val="both"/>
      </w:pPr>
      <w:r>
        <w:t>Uchwała wchodzi w życie z dniem podjęcia.</w:t>
      </w:r>
    </w:p>
    <w:p w:rsidR="00F008A3" w:rsidRDefault="00F008A3" w:rsidP="00F008A3"/>
    <w:p w:rsidR="00AA27E2" w:rsidRDefault="00AA27E2" w:rsidP="00F008A3"/>
    <w:p w:rsidR="00AA27E2" w:rsidRDefault="00AA27E2" w:rsidP="00F008A3"/>
    <w:p w:rsidR="00AA27E2" w:rsidRDefault="00AA27E2" w:rsidP="00AA27E2">
      <w:r>
        <w:t xml:space="preserve"> </w:t>
      </w:r>
      <w:r>
        <w:t xml:space="preserve">                                                                                          </w:t>
      </w:r>
      <w:r>
        <w:t xml:space="preserve">     Przewodniczący Rady</w:t>
      </w:r>
    </w:p>
    <w:p w:rsidR="004C6137" w:rsidRDefault="00AA27E2" w:rsidP="00AA27E2">
      <w:r>
        <w:t xml:space="preserve">                                                                                          </w:t>
      </w:r>
      <w:bookmarkStart w:id="0" w:name="_GoBack"/>
      <w:bookmarkEnd w:id="0"/>
      <w:r>
        <w:t>( - ) Henryk  Mazurkiewicz</w:t>
      </w:r>
    </w:p>
    <w:sectPr w:rsidR="004C6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BE"/>
    <w:rsid w:val="00304857"/>
    <w:rsid w:val="004C6137"/>
    <w:rsid w:val="005861BE"/>
    <w:rsid w:val="00AA27E2"/>
    <w:rsid w:val="00F0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717</Characters>
  <Application>Microsoft Office Word</Application>
  <DocSecurity>0</DocSecurity>
  <Lines>5</Lines>
  <Paragraphs>1</Paragraphs>
  <ScaleCrop>false</ScaleCrop>
  <Company>Brzeg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Naczelnik</cp:lastModifiedBy>
  <cp:revision>4</cp:revision>
  <dcterms:created xsi:type="dcterms:W3CDTF">2012-09-14T11:08:00Z</dcterms:created>
  <dcterms:modified xsi:type="dcterms:W3CDTF">2012-10-16T09:48:00Z</dcterms:modified>
</cp:coreProperties>
</file>