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6AA" w:rsidRDefault="00BF56AA" w:rsidP="00D23228">
      <w:pPr>
        <w:suppressAutoHyphens/>
        <w:overflowPunct w:val="0"/>
        <w:autoSpaceDE w:val="0"/>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Załącznik nr 1 do umowy z dnia ………….. nr………………..</w:t>
      </w:r>
      <w:r w:rsidR="005631B4" w:rsidRPr="005631B4">
        <w:rPr>
          <w:rFonts w:ascii="Times New Roman" w:eastAsia="Times New Roman" w:hAnsi="Times New Roman" w:cs="Times New Roman"/>
          <w:b/>
          <w:sz w:val="24"/>
          <w:szCs w:val="24"/>
          <w:lang w:eastAsia="zh-CN"/>
        </w:rPr>
        <w:t xml:space="preserve">  </w:t>
      </w:r>
    </w:p>
    <w:p w:rsidR="005631B4" w:rsidRPr="005631B4" w:rsidRDefault="001364F9" w:rsidP="00D23228">
      <w:pPr>
        <w:suppressAutoHyphens/>
        <w:overflowPunct w:val="0"/>
        <w:autoSpaceDE w:val="0"/>
        <w:spacing w:after="0" w:line="240" w:lineRule="auto"/>
        <w:rPr>
          <w:rFonts w:ascii="Times New Roman" w:eastAsia="Times New Roman" w:hAnsi="Times New Roman" w:cs="Times New Roman"/>
          <w:b/>
          <w:bCs/>
          <w:sz w:val="18"/>
          <w:szCs w:val="18"/>
          <w:lang w:eastAsia="zh-CN"/>
        </w:rPr>
      </w:pPr>
      <w:r>
        <w:rPr>
          <w:rFonts w:ascii="Times New Roman" w:eastAsia="Times New Roman" w:hAnsi="Times New Roman" w:cs="Times New Roman"/>
          <w:b/>
          <w:sz w:val="24"/>
          <w:szCs w:val="24"/>
          <w:lang w:eastAsia="zh-CN"/>
        </w:rPr>
        <w:t xml:space="preserve"> Załącznik nr 3 </w:t>
      </w:r>
      <w:bookmarkStart w:id="0" w:name="_GoBack"/>
      <w:bookmarkEnd w:id="0"/>
      <w:r w:rsidR="005631B4" w:rsidRPr="005631B4">
        <w:rPr>
          <w:rFonts w:ascii="Times New Roman" w:eastAsia="Times New Roman" w:hAnsi="Times New Roman" w:cs="Times New Roman"/>
          <w:b/>
          <w:sz w:val="24"/>
          <w:szCs w:val="24"/>
          <w:lang w:eastAsia="zh-CN"/>
        </w:rPr>
        <w:t>do SIWZ</w:t>
      </w:r>
    </w:p>
    <w:p w:rsidR="005631B4" w:rsidRPr="005631B4" w:rsidRDefault="005631B4" w:rsidP="00D23228">
      <w:pPr>
        <w:suppressAutoHyphens/>
        <w:spacing w:after="0" w:line="240" w:lineRule="auto"/>
        <w:jc w:val="both"/>
        <w:rPr>
          <w:rFonts w:ascii="Times New Roman" w:eastAsia="Times New Roman" w:hAnsi="Times New Roman" w:cs="Times New Roman"/>
          <w:b/>
          <w:bCs/>
          <w:sz w:val="18"/>
          <w:szCs w:val="18"/>
          <w:lang w:eastAsia="zh-CN"/>
        </w:rPr>
      </w:pPr>
    </w:p>
    <w:p w:rsidR="005631B4" w:rsidRPr="005631B4" w:rsidRDefault="005631B4" w:rsidP="00D23228">
      <w:pPr>
        <w:tabs>
          <w:tab w:val="center" w:pos="4747"/>
          <w:tab w:val="left" w:pos="8670"/>
        </w:tabs>
        <w:suppressAutoHyphens/>
        <w:spacing w:after="0" w:line="240" w:lineRule="auto"/>
        <w:rPr>
          <w:rFonts w:ascii="Times New Roman" w:eastAsia="Times New Roman" w:hAnsi="Times New Roman" w:cs="Times New Roman"/>
          <w:b/>
          <w:bCs/>
          <w:sz w:val="24"/>
          <w:szCs w:val="24"/>
          <w:lang w:eastAsia="zh-CN"/>
        </w:rPr>
      </w:pPr>
      <w:r>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59264" behindDoc="0" locked="0" layoutInCell="1" allowOverlap="1" wp14:anchorId="230857F1" wp14:editId="1222735F">
                <wp:simplePos x="0" y="0"/>
                <wp:positionH relativeFrom="column">
                  <wp:posOffset>198120</wp:posOffset>
                </wp:positionH>
                <wp:positionV relativeFrom="paragraph">
                  <wp:posOffset>154305</wp:posOffset>
                </wp:positionV>
                <wp:extent cx="5526405" cy="447675"/>
                <wp:effectExtent l="5080" t="6985" r="12065" b="1206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6405" cy="447675"/>
                        </a:xfrm>
                        <a:prstGeom prst="rect">
                          <a:avLst/>
                        </a:prstGeom>
                        <a:solidFill>
                          <a:srgbClr val="FFFFFF"/>
                        </a:solidFill>
                        <a:ln w="9525">
                          <a:solidFill>
                            <a:srgbClr val="FFFFFF"/>
                          </a:solidFill>
                          <a:miter lim="800000"/>
                          <a:headEnd/>
                          <a:tailEnd/>
                        </a:ln>
                      </wps:spPr>
                      <wps:txbx>
                        <w:txbxContent>
                          <w:p w:rsidR="003A628A" w:rsidRPr="009F0BF1" w:rsidRDefault="003A628A" w:rsidP="005631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15.6pt;margin-top:12.15pt;width:435.1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" strokecolor="white">
                <v:textbox>
                  <w:txbxContent>
                    <w:p w:rsidR="003A628A" w:rsidRPr="009F0BF1" w:rsidRDefault="003A628A" w:rsidP="005631B4"/>
                  </w:txbxContent>
                </v:textbox>
              </v:shape>
            </w:pict>
          </mc:Fallback>
        </mc:AlternateContent>
      </w:r>
    </w:p>
    <w:p w:rsidR="005631B4" w:rsidRPr="005631B4" w:rsidRDefault="005631B4" w:rsidP="00D23228">
      <w:pPr>
        <w:suppressAutoHyphens/>
        <w:spacing w:after="0" w:line="240" w:lineRule="auto"/>
        <w:rPr>
          <w:rFonts w:ascii="Times New Roman" w:eastAsia="Times New Roman" w:hAnsi="Times New Roman" w:cs="Times New Roman"/>
          <w:b/>
          <w:sz w:val="36"/>
          <w:szCs w:val="36"/>
          <w:lang w:eastAsia="zh-CN"/>
        </w:rPr>
      </w:pPr>
    </w:p>
    <w:p w:rsidR="005631B4" w:rsidRPr="005631B4" w:rsidRDefault="005631B4" w:rsidP="00D23228">
      <w:pPr>
        <w:suppressAutoHyphens/>
        <w:spacing w:after="0" w:line="240" w:lineRule="auto"/>
        <w:ind w:left="284"/>
        <w:jc w:val="right"/>
        <w:rPr>
          <w:rFonts w:ascii="Times New Roman" w:eastAsia="Times New Roman" w:hAnsi="Times New Roman" w:cs="Times New Roman"/>
          <w:b/>
          <w:sz w:val="36"/>
          <w:szCs w:val="36"/>
          <w:lang w:eastAsia="zh-CN"/>
        </w:rPr>
      </w:pPr>
    </w:p>
    <w:p w:rsidR="005631B4" w:rsidRDefault="005631B4" w:rsidP="00D23228">
      <w:pPr>
        <w:suppressAutoHyphens/>
        <w:spacing w:after="0" w:line="240" w:lineRule="auto"/>
        <w:jc w:val="center"/>
        <w:rPr>
          <w:rFonts w:ascii="Times New Roman" w:eastAsia="Times New Roman" w:hAnsi="Times New Roman" w:cs="Times New Roman"/>
          <w:sz w:val="24"/>
          <w:szCs w:val="24"/>
          <w:lang w:eastAsia="zh-CN"/>
        </w:rPr>
      </w:pPr>
    </w:p>
    <w:p w:rsidR="00144E73" w:rsidRDefault="00144E73" w:rsidP="00D23228">
      <w:pPr>
        <w:suppressAutoHyphens/>
        <w:spacing w:after="0" w:line="240" w:lineRule="auto"/>
        <w:jc w:val="center"/>
        <w:rPr>
          <w:rFonts w:ascii="Times New Roman" w:eastAsia="Times New Roman" w:hAnsi="Times New Roman" w:cs="Times New Roman"/>
          <w:sz w:val="24"/>
          <w:szCs w:val="24"/>
          <w:lang w:eastAsia="zh-CN"/>
        </w:rPr>
      </w:pPr>
    </w:p>
    <w:p w:rsidR="00144E73" w:rsidRDefault="00144E73" w:rsidP="00D23228">
      <w:pPr>
        <w:suppressAutoHyphens/>
        <w:spacing w:after="0" w:line="240" w:lineRule="auto"/>
        <w:jc w:val="center"/>
        <w:rPr>
          <w:rFonts w:ascii="Times New Roman" w:eastAsia="Times New Roman" w:hAnsi="Times New Roman" w:cs="Times New Roman"/>
          <w:sz w:val="24"/>
          <w:szCs w:val="24"/>
          <w:lang w:eastAsia="zh-CN"/>
        </w:rPr>
      </w:pPr>
    </w:p>
    <w:p w:rsidR="00144E73" w:rsidRPr="005631B4" w:rsidRDefault="00144E73" w:rsidP="00D23228">
      <w:pPr>
        <w:suppressAutoHyphens/>
        <w:spacing w:after="0" w:line="240" w:lineRule="auto"/>
        <w:jc w:val="center"/>
        <w:rPr>
          <w:rFonts w:ascii="Times New Roman" w:eastAsia="Times New Roman" w:hAnsi="Times New Roman" w:cs="Times New Roman"/>
          <w:sz w:val="24"/>
          <w:szCs w:val="24"/>
          <w:lang w:eastAsia="zh-CN"/>
        </w:rPr>
      </w:pPr>
    </w:p>
    <w:p w:rsidR="005631B4" w:rsidRPr="005631B4" w:rsidRDefault="005631B4" w:rsidP="00D23228">
      <w:pPr>
        <w:keepNext/>
        <w:suppressAutoHyphens/>
        <w:overflowPunct w:val="0"/>
        <w:autoSpaceDE w:val="0"/>
        <w:spacing w:after="0" w:line="240" w:lineRule="auto"/>
        <w:outlineLvl w:val="0"/>
        <w:rPr>
          <w:rFonts w:ascii="Arial" w:eastAsia="Arial Unicode MS" w:hAnsi="Arial" w:cs="Arial"/>
          <w:b/>
          <w:sz w:val="32"/>
          <w:szCs w:val="20"/>
          <w:lang w:eastAsia="zh-CN"/>
        </w:rPr>
      </w:pPr>
    </w:p>
    <w:p w:rsidR="005631B4" w:rsidRPr="005631B4" w:rsidRDefault="005631B4" w:rsidP="00D23228">
      <w:pPr>
        <w:keepNext/>
        <w:suppressAutoHyphens/>
        <w:overflowPunct w:val="0"/>
        <w:autoSpaceDE w:val="0"/>
        <w:spacing w:after="0" w:line="240" w:lineRule="auto"/>
        <w:jc w:val="center"/>
        <w:outlineLvl w:val="0"/>
        <w:rPr>
          <w:rFonts w:ascii="Arial" w:eastAsia="Arial Unicode MS" w:hAnsi="Arial" w:cs="Arial"/>
          <w:b/>
          <w:sz w:val="32"/>
          <w:szCs w:val="32"/>
          <w:lang w:eastAsia="zh-CN"/>
        </w:rPr>
      </w:pPr>
      <w:r w:rsidRPr="005631B4">
        <w:rPr>
          <w:rFonts w:ascii="Arial" w:eastAsia="Arial Unicode MS" w:hAnsi="Arial" w:cs="Arial"/>
          <w:b/>
          <w:sz w:val="32"/>
          <w:szCs w:val="32"/>
          <w:lang w:eastAsia="zh-CN"/>
        </w:rPr>
        <w:t>WARUNKI TECHNICZNE</w:t>
      </w:r>
    </w:p>
    <w:p w:rsidR="005631B4" w:rsidRPr="005631B4" w:rsidRDefault="005631B4" w:rsidP="00D23228">
      <w:pPr>
        <w:suppressAutoHyphens/>
        <w:spacing w:after="0" w:line="240" w:lineRule="auto"/>
        <w:jc w:val="center"/>
        <w:rPr>
          <w:rFonts w:ascii="Times New Roman" w:eastAsia="Times New Roman" w:hAnsi="Times New Roman" w:cs="Times New Roman"/>
          <w:sz w:val="28"/>
          <w:szCs w:val="28"/>
          <w:lang w:eastAsia="zh-CN"/>
        </w:rPr>
      </w:pPr>
    </w:p>
    <w:p w:rsidR="005631B4" w:rsidRPr="005631B4" w:rsidRDefault="0030241A" w:rsidP="00D23228">
      <w:pPr>
        <w:shd w:val="clear" w:color="auto" w:fill="FFFFFF"/>
        <w:suppressAutoHyphens/>
        <w:spacing w:after="0" w:line="240" w:lineRule="auto"/>
        <w:ind w:right="1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 xml:space="preserve">założenia </w:t>
      </w:r>
      <w:r w:rsidR="005631B4" w:rsidRPr="005631B4">
        <w:rPr>
          <w:rFonts w:ascii="Times New Roman" w:eastAsia="Times New Roman" w:hAnsi="Times New Roman" w:cs="Times New Roman"/>
          <w:sz w:val="28"/>
          <w:szCs w:val="28"/>
          <w:lang w:eastAsia="zh-CN"/>
        </w:rPr>
        <w:t>w systemie informacji o terenie „GEO-INFO” bazy danych geodezyjnej ewidencji sieci  uzbrojenia terenu (bazy GESUT)</w:t>
      </w:r>
      <w:r>
        <w:rPr>
          <w:rFonts w:ascii="Times New Roman" w:eastAsia="Times New Roman" w:hAnsi="Times New Roman" w:cs="Times New Roman"/>
          <w:sz w:val="28"/>
          <w:szCs w:val="28"/>
          <w:lang w:eastAsia="zh-CN"/>
        </w:rPr>
        <w:t xml:space="preserve">, </w:t>
      </w:r>
      <w:r w:rsidR="005631B4" w:rsidRPr="005631B4">
        <w:rPr>
          <w:rFonts w:ascii="Times New Roman" w:eastAsia="Times New Roman" w:hAnsi="Times New Roman" w:cs="Times New Roman"/>
          <w:sz w:val="28"/>
          <w:szCs w:val="28"/>
          <w:lang w:eastAsia="zh-CN"/>
        </w:rPr>
        <w:t xml:space="preserve">bazy danych obiektów topograficznych </w:t>
      </w:r>
      <w:r w:rsidRPr="0030241A">
        <w:rPr>
          <w:rFonts w:ascii="Times New Roman" w:eastAsia="Times New Roman" w:hAnsi="Times New Roman" w:cs="Times New Roman"/>
          <w:sz w:val="28"/>
          <w:szCs w:val="28"/>
          <w:lang w:eastAsia="zh-CN"/>
        </w:rPr>
        <w:t xml:space="preserve">o szczegółowości zapewniającej tworzenie standardowych opracowań kartograficznych w skalach 1:500 – 1:5000 </w:t>
      </w:r>
      <w:r>
        <w:rPr>
          <w:rFonts w:ascii="Times New Roman" w:eastAsia="Times New Roman" w:hAnsi="Times New Roman" w:cs="Times New Roman"/>
          <w:sz w:val="28"/>
          <w:szCs w:val="28"/>
          <w:lang w:eastAsia="zh-CN"/>
        </w:rPr>
        <w:t>(</w:t>
      </w:r>
      <w:r w:rsidR="00302A35">
        <w:rPr>
          <w:rFonts w:ascii="Times New Roman" w:eastAsia="Times New Roman" w:hAnsi="Times New Roman" w:cs="Times New Roman"/>
          <w:sz w:val="28"/>
          <w:szCs w:val="28"/>
          <w:lang w:eastAsia="zh-CN"/>
        </w:rPr>
        <w:t>BDOT500</w:t>
      </w:r>
      <w:r>
        <w:rPr>
          <w:rFonts w:ascii="Times New Roman" w:eastAsia="Times New Roman" w:hAnsi="Times New Roman" w:cs="Times New Roman"/>
          <w:sz w:val="28"/>
          <w:szCs w:val="28"/>
          <w:lang w:eastAsia="zh-CN"/>
        </w:rPr>
        <w:t xml:space="preserve">) oraz </w:t>
      </w:r>
      <w:r w:rsidR="00302A35">
        <w:rPr>
          <w:rFonts w:ascii="Times New Roman" w:eastAsia="Times New Roman" w:hAnsi="Times New Roman" w:cs="Times New Roman"/>
          <w:sz w:val="28"/>
          <w:szCs w:val="28"/>
          <w:lang w:eastAsia="zh-CN"/>
        </w:rPr>
        <w:t>sporządzenia</w:t>
      </w:r>
      <w:r w:rsidR="00302A35" w:rsidRPr="00302A35">
        <w:rPr>
          <w:rFonts w:ascii="Times New Roman" w:eastAsia="Times New Roman" w:hAnsi="Times New Roman" w:cs="Times New Roman"/>
          <w:sz w:val="28"/>
          <w:szCs w:val="28"/>
          <w:lang w:eastAsia="zh-CN"/>
        </w:rPr>
        <w:t xml:space="preserve"> kompletnej w treści obligatoryjnej i fakultatywnej numerycznej mapy zasadniczej z jednoczesnym </w:t>
      </w:r>
      <w:r w:rsidR="005631B4">
        <w:rPr>
          <w:rFonts w:ascii="Times New Roman" w:eastAsia="Times New Roman" w:hAnsi="Times New Roman" w:cs="Times New Roman"/>
          <w:sz w:val="28"/>
          <w:szCs w:val="28"/>
          <w:lang w:eastAsia="zh-CN"/>
        </w:rPr>
        <w:t xml:space="preserve">uzupełnieniem </w:t>
      </w:r>
      <w:r w:rsidR="00D23228">
        <w:rPr>
          <w:rFonts w:ascii="Times New Roman" w:eastAsia="Times New Roman" w:hAnsi="Times New Roman" w:cs="Times New Roman"/>
          <w:sz w:val="28"/>
          <w:szCs w:val="28"/>
          <w:lang w:eastAsia="zh-CN"/>
        </w:rPr>
        <w:t xml:space="preserve">bazy danych ewidencji gruntów i budynków </w:t>
      </w:r>
      <w:r w:rsidR="00144E73">
        <w:rPr>
          <w:rFonts w:ascii="Times New Roman" w:eastAsia="Times New Roman" w:hAnsi="Times New Roman" w:cs="Times New Roman"/>
          <w:sz w:val="28"/>
          <w:szCs w:val="28"/>
          <w:lang w:eastAsia="zh-CN"/>
        </w:rPr>
        <w:t xml:space="preserve"> </w:t>
      </w:r>
      <w:r w:rsidR="005631B4" w:rsidRPr="005631B4">
        <w:rPr>
          <w:rFonts w:ascii="Times New Roman" w:eastAsia="Times New Roman" w:hAnsi="Times New Roman" w:cs="Times New Roman"/>
          <w:sz w:val="28"/>
          <w:szCs w:val="28"/>
          <w:lang w:eastAsia="zh-CN"/>
        </w:rPr>
        <w:t xml:space="preserve">dla </w:t>
      </w:r>
      <w:r w:rsidR="005631B4">
        <w:rPr>
          <w:rFonts w:ascii="Times New Roman" w:eastAsia="Times New Roman" w:hAnsi="Times New Roman" w:cs="Times New Roman"/>
          <w:sz w:val="28"/>
          <w:szCs w:val="28"/>
          <w:lang w:eastAsia="zh-CN"/>
        </w:rPr>
        <w:t>miasta Brzeg</w:t>
      </w:r>
    </w:p>
    <w:p w:rsidR="005631B4" w:rsidRPr="005631B4" w:rsidRDefault="005631B4" w:rsidP="00D23228">
      <w:pPr>
        <w:shd w:val="clear" w:color="auto" w:fill="FFFFFF"/>
        <w:tabs>
          <w:tab w:val="left" w:pos="6379"/>
        </w:tabs>
        <w:suppressAutoHyphens/>
        <w:spacing w:before="566" w:after="0" w:line="240" w:lineRule="auto"/>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ab/>
      </w:r>
    </w:p>
    <w:p w:rsidR="005631B4" w:rsidRPr="005631B4" w:rsidRDefault="005631B4" w:rsidP="00D23228">
      <w:pPr>
        <w:shd w:val="clear" w:color="auto" w:fill="FFFFFF"/>
        <w:tabs>
          <w:tab w:val="left" w:pos="6379"/>
        </w:tabs>
        <w:suppressAutoHyphens/>
        <w:spacing w:before="566" w:after="0" w:line="240" w:lineRule="auto"/>
        <w:rPr>
          <w:rFonts w:ascii="Times New Roman" w:eastAsia="Times New Roman" w:hAnsi="Times New Roman" w:cs="Times New Roman"/>
          <w:sz w:val="24"/>
          <w:szCs w:val="24"/>
          <w:lang w:eastAsia="zh-CN"/>
        </w:rPr>
      </w:pPr>
    </w:p>
    <w:p w:rsidR="005631B4" w:rsidRPr="005631B4" w:rsidRDefault="005631B4" w:rsidP="00D23228">
      <w:pPr>
        <w:shd w:val="clear" w:color="auto" w:fill="FFFFFF"/>
        <w:tabs>
          <w:tab w:val="left" w:pos="6379"/>
        </w:tabs>
        <w:suppressAutoHyphens/>
        <w:spacing w:before="566" w:after="0" w:line="240" w:lineRule="auto"/>
        <w:rPr>
          <w:rFonts w:ascii="Times New Roman" w:eastAsia="Times New Roman" w:hAnsi="Times New Roman" w:cs="Times New Roman"/>
          <w:sz w:val="24"/>
          <w:szCs w:val="24"/>
          <w:lang w:eastAsia="zh-CN"/>
        </w:rPr>
      </w:pPr>
    </w:p>
    <w:p w:rsidR="005631B4" w:rsidRDefault="005631B4" w:rsidP="00D23228">
      <w:pPr>
        <w:shd w:val="clear" w:color="auto" w:fill="FFFFFF"/>
        <w:tabs>
          <w:tab w:val="left" w:pos="6379"/>
        </w:tabs>
        <w:suppressAutoHyphens/>
        <w:spacing w:before="566" w:after="0" w:line="240" w:lineRule="auto"/>
        <w:jc w:val="center"/>
        <w:rPr>
          <w:rFonts w:ascii="Times New Roman" w:eastAsia="Times New Roman" w:hAnsi="Times New Roman" w:cs="Times New Roman"/>
          <w:sz w:val="24"/>
          <w:szCs w:val="24"/>
          <w:lang w:eastAsia="zh-CN"/>
        </w:rPr>
      </w:pPr>
    </w:p>
    <w:p w:rsidR="00144E73" w:rsidRDefault="00144E73" w:rsidP="00D23228">
      <w:pPr>
        <w:shd w:val="clear" w:color="auto" w:fill="FFFFFF"/>
        <w:tabs>
          <w:tab w:val="left" w:pos="6379"/>
        </w:tabs>
        <w:suppressAutoHyphens/>
        <w:spacing w:before="566" w:after="0" w:line="240" w:lineRule="auto"/>
        <w:jc w:val="center"/>
        <w:rPr>
          <w:rFonts w:ascii="Times New Roman" w:eastAsia="Times New Roman" w:hAnsi="Times New Roman" w:cs="Times New Roman"/>
          <w:sz w:val="24"/>
          <w:szCs w:val="24"/>
          <w:lang w:eastAsia="zh-CN"/>
        </w:rPr>
      </w:pPr>
    </w:p>
    <w:p w:rsidR="00144E73" w:rsidRDefault="00144E73" w:rsidP="00D23228">
      <w:pPr>
        <w:shd w:val="clear" w:color="auto" w:fill="FFFFFF"/>
        <w:tabs>
          <w:tab w:val="left" w:pos="6379"/>
        </w:tabs>
        <w:suppressAutoHyphens/>
        <w:spacing w:before="566" w:after="0" w:line="240" w:lineRule="auto"/>
        <w:jc w:val="center"/>
        <w:rPr>
          <w:rFonts w:ascii="Times New Roman" w:eastAsia="Times New Roman" w:hAnsi="Times New Roman" w:cs="Times New Roman"/>
          <w:sz w:val="24"/>
          <w:szCs w:val="24"/>
          <w:lang w:eastAsia="zh-CN"/>
        </w:rPr>
      </w:pPr>
    </w:p>
    <w:p w:rsidR="00144E73" w:rsidRDefault="00144E73" w:rsidP="00D23228">
      <w:pPr>
        <w:shd w:val="clear" w:color="auto" w:fill="FFFFFF"/>
        <w:tabs>
          <w:tab w:val="left" w:pos="6379"/>
        </w:tabs>
        <w:suppressAutoHyphens/>
        <w:spacing w:before="566" w:after="0" w:line="240" w:lineRule="auto"/>
        <w:jc w:val="center"/>
        <w:rPr>
          <w:rFonts w:ascii="Times New Roman" w:eastAsia="Times New Roman" w:hAnsi="Times New Roman" w:cs="Times New Roman"/>
          <w:sz w:val="24"/>
          <w:szCs w:val="24"/>
          <w:lang w:eastAsia="zh-CN"/>
        </w:rPr>
      </w:pPr>
    </w:p>
    <w:p w:rsidR="00144E73" w:rsidRDefault="00144E73" w:rsidP="00D23228">
      <w:pPr>
        <w:shd w:val="clear" w:color="auto" w:fill="FFFFFF"/>
        <w:tabs>
          <w:tab w:val="left" w:pos="6379"/>
        </w:tabs>
        <w:suppressAutoHyphens/>
        <w:spacing w:before="566" w:after="0" w:line="240" w:lineRule="auto"/>
        <w:jc w:val="center"/>
        <w:rPr>
          <w:rFonts w:ascii="Times New Roman" w:eastAsia="Times New Roman" w:hAnsi="Times New Roman" w:cs="Times New Roman"/>
          <w:sz w:val="24"/>
          <w:szCs w:val="24"/>
          <w:lang w:eastAsia="zh-CN"/>
        </w:rPr>
      </w:pPr>
    </w:p>
    <w:p w:rsidR="00144E73" w:rsidRDefault="00144E73" w:rsidP="00D23228">
      <w:pPr>
        <w:shd w:val="clear" w:color="auto" w:fill="FFFFFF"/>
        <w:tabs>
          <w:tab w:val="left" w:pos="6379"/>
        </w:tabs>
        <w:suppressAutoHyphens/>
        <w:spacing w:before="566" w:after="0" w:line="240" w:lineRule="auto"/>
        <w:jc w:val="center"/>
        <w:rPr>
          <w:rFonts w:ascii="Times New Roman" w:eastAsia="Times New Roman" w:hAnsi="Times New Roman" w:cs="Times New Roman"/>
          <w:sz w:val="24"/>
          <w:szCs w:val="24"/>
          <w:lang w:eastAsia="zh-CN"/>
        </w:rPr>
      </w:pPr>
    </w:p>
    <w:p w:rsidR="00144E73" w:rsidRDefault="00144E73" w:rsidP="00D23228">
      <w:pPr>
        <w:shd w:val="clear" w:color="auto" w:fill="FFFFFF"/>
        <w:tabs>
          <w:tab w:val="left" w:pos="6379"/>
        </w:tabs>
        <w:suppressAutoHyphens/>
        <w:spacing w:before="566"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Brzeg, 24 kwietnia 2014r.</w:t>
      </w:r>
    </w:p>
    <w:p w:rsidR="00144E73" w:rsidRDefault="00144E73" w:rsidP="00D23228">
      <w:pPr>
        <w:shd w:val="clear" w:color="auto" w:fill="FFFFFF"/>
        <w:tabs>
          <w:tab w:val="left" w:pos="6379"/>
        </w:tabs>
        <w:suppressAutoHyphens/>
        <w:spacing w:before="566" w:after="0" w:line="240" w:lineRule="auto"/>
        <w:jc w:val="center"/>
        <w:rPr>
          <w:rFonts w:ascii="Times New Roman" w:eastAsia="Times New Roman" w:hAnsi="Times New Roman" w:cs="Times New Roman"/>
          <w:sz w:val="24"/>
          <w:szCs w:val="24"/>
          <w:lang w:eastAsia="zh-CN"/>
        </w:rPr>
      </w:pPr>
    </w:p>
    <w:p w:rsidR="005631B4" w:rsidRPr="006D4FFD" w:rsidRDefault="00144E73" w:rsidP="002607FC">
      <w:pPr>
        <w:widowControl w:val="0"/>
        <w:numPr>
          <w:ilvl w:val="0"/>
          <w:numId w:val="1"/>
        </w:numPr>
        <w:shd w:val="clear" w:color="auto" w:fill="FFFFFF"/>
        <w:tabs>
          <w:tab w:val="left" w:pos="706"/>
        </w:tabs>
        <w:suppressAutoHyphens/>
        <w:autoSpaceDE w:val="0"/>
        <w:autoSpaceDN w:val="0"/>
        <w:adjustRightInd w:val="0"/>
        <w:spacing w:after="0" w:line="240" w:lineRule="auto"/>
        <w:rPr>
          <w:rFonts w:ascii="Times New Roman" w:eastAsia="Times New Roman" w:hAnsi="Times New Roman" w:cs="Times New Roman"/>
          <w:sz w:val="32"/>
          <w:szCs w:val="32"/>
          <w:lang w:eastAsia="zh-CN"/>
        </w:rPr>
      </w:pPr>
      <w:r w:rsidRPr="006D4FFD">
        <w:rPr>
          <w:rFonts w:ascii="Times New Roman" w:eastAsia="Times New Roman" w:hAnsi="Times New Roman" w:cs="Times New Roman"/>
          <w:b/>
          <w:bCs/>
          <w:spacing w:val="-2"/>
          <w:sz w:val="32"/>
          <w:szCs w:val="32"/>
          <w:lang w:eastAsia="zh-CN"/>
        </w:rPr>
        <w:t>C</w:t>
      </w:r>
      <w:r w:rsidR="005631B4" w:rsidRPr="006D4FFD">
        <w:rPr>
          <w:rFonts w:ascii="Times New Roman" w:eastAsia="Times New Roman" w:hAnsi="Times New Roman" w:cs="Times New Roman"/>
          <w:b/>
          <w:bCs/>
          <w:spacing w:val="-2"/>
          <w:sz w:val="32"/>
          <w:szCs w:val="32"/>
          <w:lang w:eastAsia="zh-CN"/>
        </w:rPr>
        <w:t>el opracowania</w:t>
      </w:r>
    </w:p>
    <w:p w:rsidR="008253C9" w:rsidRDefault="005631B4" w:rsidP="002607FC">
      <w:pPr>
        <w:shd w:val="clear" w:color="auto" w:fill="FFFFFF"/>
        <w:tabs>
          <w:tab w:val="left" w:pos="706"/>
        </w:tabs>
        <w:suppressAutoHyphens/>
        <w:spacing w:after="0" w:line="240" w:lineRule="auto"/>
        <w:jc w:val="both"/>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 xml:space="preserve">Opracowanie ma na celu założenie </w:t>
      </w:r>
      <w:r w:rsidR="00302A35" w:rsidRPr="00302A35">
        <w:rPr>
          <w:rFonts w:ascii="Times New Roman" w:eastAsia="Times New Roman" w:hAnsi="Times New Roman" w:cs="Times New Roman"/>
          <w:sz w:val="24"/>
          <w:szCs w:val="24"/>
          <w:lang w:eastAsia="zh-CN"/>
        </w:rPr>
        <w:t xml:space="preserve">baz danych infrastruktury informacji przestrzennej </w:t>
      </w:r>
      <w:r w:rsidR="00302A35">
        <w:rPr>
          <w:rFonts w:ascii="Times New Roman" w:eastAsia="Times New Roman" w:hAnsi="Times New Roman" w:cs="Times New Roman"/>
          <w:sz w:val="24"/>
          <w:szCs w:val="24"/>
          <w:lang w:eastAsia="zh-CN"/>
        </w:rPr>
        <w:t xml:space="preserve">a w szczególności </w:t>
      </w:r>
      <w:r w:rsidR="0030241A">
        <w:rPr>
          <w:rFonts w:ascii="Times New Roman" w:eastAsia="Times New Roman" w:hAnsi="Times New Roman" w:cs="Times New Roman"/>
          <w:sz w:val="24"/>
          <w:szCs w:val="24"/>
          <w:lang w:eastAsia="zh-CN"/>
        </w:rPr>
        <w:t xml:space="preserve">założenie </w:t>
      </w:r>
      <w:r w:rsidR="0030241A" w:rsidRPr="0030241A">
        <w:rPr>
          <w:rFonts w:ascii="Times New Roman" w:eastAsia="Times New Roman" w:hAnsi="Times New Roman" w:cs="Times New Roman"/>
          <w:sz w:val="24"/>
          <w:szCs w:val="24"/>
          <w:lang w:eastAsia="zh-CN"/>
        </w:rPr>
        <w:t>w systemie informacji o terenie „GEO-INFO” bazy danych geodezyjnej ewidencji sieci  uzbrojenia terenu (bazy GESUT), bazy danych obiektów topograficznych o szczegółowości zapewniającej tworzenie standardowych opracowań kartograficznych w skalach 1:500 – 1:</w:t>
      </w:r>
      <w:r w:rsidR="0030241A">
        <w:rPr>
          <w:rFonts w:ascii="Times New Roman" w:eastAsia="Times New Roman" w:hAnsi="Times New Roman" w:cs="Times New Roman"/>
          <w:sz w:val="24"/>
          <w:szCs w:val="24"/>
          <w:lang w:eastAsia="zh-CN"/>
        </w:rPr>
        <w:t>5000 (BDOT500) oraz sporządzenie</w:t>
      </w:r>
      <w:r w:rsidR="0030241A" w:rsidRPr="0030241A">
        <w:rPr>
          <w:rFonts w:ascii="Times New Roman" w:eastAsia="Times New Roman" w:hAnsi="Times New Roman" w:cs="Times New Roman"/>
          <w:sz w:val="24"/>
          <w:szCs w:val="24"/>
          <w:lang w:eastAsia="zh-CN"/>
        </w:rPr>
        <w:t xml:space="preserve"> kompletnej w treści obligatoryjnej i fakultatywnej numerycznej mapy </w:t>
      </w:r>
      <w:r w:rsidR="00C07D88">
        <w:rPr>
          <w:rFonts w:ascii="Times New Roman" w:eastAsia="Times New Roman" w:hAnsi="Times New Roman" w:cs="Times New Roman"/>
          <w:sz w:val="24"/>
          <w:szCs w:val="24"/>
          <w:lang w:eastAsia="zh-CN"/>
        </w:rPr>
        <w:t xml:space="preserve">zasadniczej </w:t>
      </w:r>
      <w:r w:rsidR="0030241A" w:rsidRPr="0030241A">
        <w:rPr>
          <w:rFonts w:ascii="Times New Roman" w:eastAsia="Times New Roman" w:hAnsi="Times New Roman" w:cs="Times New Roman"/>
          <w:sz w:val="24"/>
          <w:szCs w:val="24"/>
          <w:lang w:eastAsia="zh-CN"/>
        </w:rPr>
        <w:t xml:space="preserve"> dla miasta Brzeg</w:t>
      </w:r>
      <w:r w:rsidR="00302A35">
        <w:rPr>
          <w:rFonts w:ascii="Times New Roman" w:eastAsia="Times New Roman" w:hAnsi="Times New Roman" w:cs="Times New Roman"/>
          <w:sz w:val="24"/>
          <w:szCs w:val="24"/>
          <w:lang w:eastAsia="zh-CN"/>
        </w:rPr>
        <w:t xml:space="preserve"> </w:t>
      </w:r>
      <w:r w:rsidR="008253C9">
        <w:rPr>
          <w:rFonts w:ascii="Times New Roman" w:eastAsia="Times New Roman" w:hAnsi="Times New Roman" w:cs="Times New Roman"/>
          <w:sz w:val="24"/>
          <w:szCs w:val="24"/>
          <w:lang w:eastAsia="zh-CN"/>
        </w:rPr>
        <w:t>z jednoczesnym:</w:t>
      </w:r>
    </w:p>
    <w:p w:rsidR="00AC1623" w:rsidRDefault="008253C9" w:rsidP="00C72441">
      <w:pPr>
        <w:pStyle w:val="Akapitzlist"/>
        <w:numPr>
          <w:ilvl w:val="0"/>
          <w:numId w:val="3"/>
        </w:numPr>
        <w:shd w:val="clear" w:color="auto" w:fill="FFFFFF"/>
        <w:suppressAutoHyphens/>
        <w:spacing w:after="0" w:line="240" w:lineRule="auto"/>
        <w:ind w:left="426" w:firstLine="0"/>
        <w:jc w:val="both"/>
        <w:rPr>
          <w:rFonts w:ascii="Times New Roman" w:eastAsia="Times New Roman" w:hAnsi="Times New Roman" w:cs="Times New Roman"/>
          <w:sz w:val="24"/>
          <w:szCs w:val="24"/>
          <w:lang w:eastAsia="zh-CN"/>
        </w:rPr>
      </w:pPr>
      <w:r w:rsidRPr="00D23228">
        <w:rPr>
          <w:rFonts w:ascii="Times New Roman" w:eastAsia="Times New Roman" w:hAnsi="Times New Roman" w:cs="Times New Roman"/>
          <w:sz w:val="24"/>
          <w:szCs w:val="24"/>
          <w:lang w:eastAsia="zh-CN"/>
        </w:rPr>
        <w:t xml:space="preserve">ujawnieniem w bazie danych ewidencji gruntów i budynków obiektów „blok </w:t>
      </w:r>
      <w:r w:rsidR="00AC1623">
        <w:rPr>
          <w:rFonts w:ascii="Times New Roman" w:eastAsia="Times New Roman" w:hAnsi="Times New Roman" w:cs="Times New Roman"/>
          <w:sz w:val="24"/>
          <w:szCs w:val="24"/>
          <w:lang w:eastAsia="zh-CN"/>
        </w:rPr>
        <w:t xml:space="preserve"> </w:t>
      </w:r>
    </w:p>
    <w:p w:rsidR="008253C9" w:rsidRPr="00D23228" w:rsidRDefault="00AC1623" w:rsidP="00AC1623">
      <w:pPr>
        <w:pStyle w:val="Akapitzlist"/>
        <w:shd w:val="clear" w:color="auto" w:fill="FFFFFF"/>
        <w:suppressAutoHyphens/>
        <w:spacing w:before="100" w:beforeAutospacing="1" w:after="0" w:line="240" w:lineRule="auto"/>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8253C9" w:rsidRPr="00D23228">
        <w:rPr>
          <w:rFonts w:ascii="Times New Roman" w:eastAsia="Times New Roman" w:hAnsi="Times New Roman" w:cs="Times New Roman"/>
          <w:sz w:val="24"/>
          <w:szCs w:val="24"/>
          <w:lang w:eastAsia="zh-CN"/>
        </w:rPr>
        <w:t xml:space="preserve">budynku” i </w:t>
      </w:r>
      <w:r w:rsidR="003A7DD6">
        <w:rPr>
          <w:rFonts w:ascii="Times New Roman" w:eastAsia="Times New Roman" w:hAnsi="Times New Roman" w:cs="Times New Roman"/>
          <w:sz w:val="24"/>
          <w:szCs w:val="24"/>
          <w:lang w:eastAsia="zh-CN"/>
        </w:rPr>
        <w:t>„</w:t>
      </w:r>
      <w:r w:rsidR="008253C9" w:rsidRPr="00D23228">
        <w:rPr>
          <w:rFonts w:ascii="Times New Roman" w:eastAsia="Times New Roman" w:hAnsi="Times New Roman" w:cs="Times New Roman"/>
          <w:sz w:val="24"/>
          <w:szCs w:val="24"/>
          <w:lang w:eastAsia="zh-CN"/>
        </w:rPr>
        <w:t>obiekty budowlane trwale związane z budynkiem”,</w:t>
      </w:r>
    </w:p>
    <w:p w:rsidR="00D6203F" w:rsidRDefault="008253C9" w:rsidP="00AC1623">
      <w:pPr>
        <w:pStyle w:val="Akapitzlist"/>
        <w:numPr>
          <w:ilvl w:val="0"/>
          <w:numId w:val="3"/>
        </w:numPr>
        <w:shd w:val="clear" w:color="auto" w:fill="FFFFFF"/>
        <w:suppressAutoHyphens/>
        <w:spacing w:before="100" w:beforeAutospacing="1" w:after="0" w:line="240" w:lineRule="auto"/>
        <w:ind w:left="426" w:firstLine="0"/>
        <w:jc w:val="both"/>
        <w:rPr>
          <w:rFonts w:ascii="Times New Roman" w:eastAsia="Times New Roman" w:hAnsi="Times New Roman" w:cs="Times New Roman"/>
          <w:sz w:val="24"/>
          <w:szCs w:val="24"/>
          <w:lang w:eastAsia="zh-CN"/>
        </w:rPr>
      </w:pPr>
      <w:r w:rsidRPr="00D23228">
        <w:rPr>
          <w:rFonts w:ascii="Times New Roman" w:eastAsia="Times New Roman" w:hAnsi="Times New Roman" w:cs="Times New Roman"/>
          <w:sz w:val="24"/>
          <w:szCs w:val="24"/>
          <w:lang w:eastAsia="zh-CN"/>
        </w:rPr>
        <w:t xml:space="preserve">ujawnieniem w bazie danych ewidencji gruntów i budynków </w:t>
      </w:r>
      <w:r w:rsidR="00D6203F">
        <w:rPr>
          <w:rFonts w:ascii="Times New Roman" w:eastAsia="Times New Roman" w:hAnsi="Times New Roman" w:cs="Times New Roman"/>
          <w:sz w:val="24"/>
          <w:szCs w:val="24"/>
          <w:lang w:eastAsia="zh-CN"/>
        </w:rPr>
        <w:t xml:space="preserve">budynków </w:t>
      </w:r>
      <w:r w:rsidRPr="00D23228">
        <w:rPr>
          <w:rFonts w:ascii="Times New Roman" w:eastAsia="Times New Roman" w:hAnsi="Times New Roman" w:cs="Times New Roman"/>
          <w:sz w:val="24"/>
          <w:szCs w:val="24"/>
          <w:lang w:eastAsia="zh-CN"/>
        </w:rPr>
        <w:t xml:space="preserve">w trakcie </w:t>
      </w:r>
      <w:r w:rsidR="00D6203F">
        <w:rPr>
          <w:rFonts w:ascii="Times New Roman" w:eastAsia="Times New Roman" w:hAnsi="Times New Roman" w:cs="Times New Roman"/>
          <w:sz w:val="24"/>
          <w:szCs w:val="24"/>
          <w:lang w:eastAsia="zh-CN"/>
        </w:rPr>
        <w:t xml:space="preserve"> </w:t>
      </w:r>
    </w:p>
    <w:p w:rsidR="008253C9" w:rsidRPr="00D23228" w:rsidRDefault="00D6203F" w:rsidP="00D6203F">
      <w:pPr>
        <w:pStyle w:val="Akapitzlist"/>
        <w:shd w:val="clear" w:color="auto" w:fill="FFFFFF"/>
        <w:suppressAutoHyphens/>
        <w:spacing w:before="100" w:beforeAutospacing="1" w:after="0" w:line="240" w:lineRule="auto"/>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8253C9" w:rsidRPr="00D23228">
        <w:rPr>
          <w:rFonts w:ascii="Times New Roman" w:eastAsia="Times New Roman" w:hAnsi="Times New Roman" w:cs="Times New Roman"/>
          <w:sz w:val="24"/>
          <w:szCs w:val="24"/>
          <w:lang w:eastAsia="zh-CN"/>
        </w:rPr>
        <w:t>budowy,</w:t>
      </w:r>
    </w:p>
    <w:p w:rsidR="00AC1623" w:rsidRDefault="008253C9" w:rsidP="00AC1623">
      <w:pPr>
        <w:pStyle w:val="Akapitzlist"/>
        <w:numPr>
          <w:ilvl w:val="0"/>
          <w:numId w:val="3"/>
        </w:numPr>
        <w:shd w:val="clear" w:color="auto" w:fill="FFFFFF"/>
        <w:suppressAutoHyphens/>
        <w:spacing w:before="100" w:beforeAutospacing="1" w:after="0" w:line="240" w:lineRule="auto"/>
        <w:ind w:left="426" w:firstLine="0"/>
        <w:jc w:val="both"/>
        <w:rPr>
          <w:rFonts w:ascii="Times New Roman" w:eastAsia="Times New Roman" w:hAnsi="Times New Roman" w:cs="Times New Roman"/>
          <w:sz w:val="24"/>
          <w:szCs w:val="24"/>
          <w:lang w:eastAsia="zh-CN"/>
        </w:rPr>
      </w:pPr>
      <w:r w:rsidRPr="00D23228">
        <w:rPr>
          <w:rFonts w:ascii="Times New Roman" w:eastAsia="Times New Roman" w:hAnsi="Times New Roman" w:cs="Times New Roman"/>
          <w:sz w:val="24"/>
          <w:szCs w:val="24"/>
          <w:lang w:eastAsia="zh-CN"/>
        </w:rPr>
        <w:t xml:space="preserve">uzupełnieniem w bazie danych ewidencji gruntów i budynków  atrybutów budynków </w:t>
      </w:r>
    </w:p>
    <w:p w:rsidR="008253C9" w:rsidRPr="00D23228" w:rsidRDefault="00AC1623" w:rsidP="00AC1623">
      <w:pPr>
        <w:pStyle w:val="Akapitzlist"/>
        <w:shd w:val="clear" w:color="auto" w:fill="FFFFFF"/>
        <w:suppressAutoHyphens/>
        <w:spacing w:before="100" w:beforeAutospacing="1" w:after="0" w:line="240" w:lineRule="auto"/>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8253C9" w:rsidRPr="00D23228">
        <w:rPr>
          <w:rFonts w:ascii="Times New Roman" w:eastAsia="Times New Roman" w:hAnsi="Times New Roman" w:cs="Times New Roman"/>
          <w:sz w:val="24"/>
          <w:szCs w:val="24"/>
          <w:lang w:eastAsia="zh-CN"/>
        </w:rPr>
        <w:t>o status budynku, klasę budynku wg PKOB, główną funkcję budynku,</w:t>
      </w:r>
    </w:p>
    <w:p w:rsidR="00AC1623" w:rsidRDefault="008253C9" w:rsidP="00AC1623">
      <w:pPr>
        <w:pStyle w:val="Akapitzlist"/>
        <w:numPr>
          <w:ilvl w:val="0"/>
          <w:numId w:val="3"/>
        </w:numPr>
        <w:shd w:val="clear" w:color="auto" w:fill="FFFFFF"/>
        <w:suppressAutoHyphens/>
        <w:spacing w:before="100" w:beforeAutospacing="1" w:after="0" w:line="240" w:lineRule="auto"/>
        <w:ind w:left="426" w:firstLine="0"/>
        <w:jc w:val="both"/>
        <w:rPr>
          <w:rFonts w:ascii="Times New Roman" w:eastAsia="Times New Roman" w:hAnsi="Times New Roman" w:cs="Times New Roman"/>
          <w:sz w:val="24"/>
          <w:szCs w:val="24"/>
          <w:lang w:eastAsia="zh-CN"/>
        </w:rPr>
      </w:pPr>
      <w:r w:rsidRPr="00D23228">
        <w:rPr>
          <w:rFonts w:ascii="Times New Roman" w:eastAsia="Times New Roman" w:hAnsi="Times New Roman" w:cs="Times New Roman"/>
          <w:sz w:val="24"/>
          <w:szCs w:val="24"/>
          <w:lang w:eastAsia="zh-CN"/>
        </w:rPr>
        <w:t xml:space="preserve">uzupełnieniem w bazie danych ewidencji gruntów i budynków atrybutów budynków </w:t>
      </w:r>
      <w:r w:rsidR="00AC1623">
        <w:rPr>
          <w:rFonts w:ascii="Times New Roman" w:eastAsia="Times New Roman" w:hAnsi="Times New Roman" w:cs="Times New Roman"/>
          <w:sz w:val="24"/>
          <w:szCs w:val="24"/>
          <w:lang w:eastAsia="zh-CN"/>
        </w:rPr>
        <w:t xml:space="preserve"> </w:t>
      </w:r>
    </w:p>
    <w:p w:rsidR="008253C9" w:rsidRDefault="00AC1623" w:rsidP="00AC1623">
      <w:pPr>
        <w:pStyle w:val="Akapitzlist"/>
        <w:shd w:val="clear" w:color="auto" w:fill="FFFFFF"/>
        <w:suppressAutoHyphens/>
        <w:spacing w:before="100" w:beforeAutospacing="1" w:after="0" w:line="240" w:lineRule="auto"/>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8253C9" w:rsidRPr="00D23228">
        <w:rPr>
          <w:rFonts w:ascii="Times New Roman" w:eastAsia="Times New Roman" w:hAnsi="Times New Roman" w:cs="Times New Roman"/>
          <w:sz w:val="24"/>
          <w:szCs w:val="24"/>
          <w:lang w:eastAsia="zh-CN"/>
        </w:rPr>
        <w:t xml:space="preserve">oddanych do użytkowania </w:t>
      </w:r>
      <w:r w:rsidR="00D23228" w:rsidRPr="00D23228">
        <w:rPr>
          <w:rFonts w:ascii="Times New Roman" w:eastAsia="Times New Roman" w:hAnsi="Times New Roman" w:cs="Times New Roman"/>
          <w:sz w:val="24"/>
          <w:szCs w:val="24"/>
          <w:lang w:eastAsia="zh-CN"/>
        </w:rPr>
        <w:t>po dniu 31.12.2013r. zgodnie z § 6</w:t>
      </w:r>
      <w:r w:rsidR="00D6203F">
        <w:rPr>
          <w:rFonts w:ascii="Times New Roman" w:eastAsia="Times New Roman" w:hAnsi="Times New Roman" w:cs="Times New Roman"/>
          <w:sz w:val="24"/>
          <w:szCs w:val="24"/>
          <w:lang w:eastAsia="zh-CN"/>
        </w:rPr>
        <w:t>3</w:t>
      </w:r>
      <w:r w:rsidR="00D23228" w:rsidRPr="00D23228">
        <w:rPr>
          <w:rFonts w:ascii="Times New Roman" w:eastAsia="Times New Roman" w:hAnsi="Times New Roman" w:cs="Times New Roman"/>
          <w:sz w:val="24"/>
          <w:szCs w:val="24"/>
          <w:lang w:eastAsia="zh-CN"/>
        </w:rPr>
        <w:t xml:space="preserve"> rozporządzenia</w:t>
      </w:r>
      <w:r w:rsidR="00C72441">
        <w:rPr>
          <w:rFonts w:ascii="Times New Roman" w:eastAsia="Times New Roman" w:hAnsi="Times New Roman" w:cs="Times New Roman"/>
          <w:sz w:val="24"/>
          <w:szCs w:val="24"/>
          <w:lang w:eastAsia="zh-CN"/>
        </w:rPr>
        <w:t xml:space="preserve"> [II.6</w:t>
      </w:r>
      <w:r w:rsidR="00C01274">
        <w:rPr>
          <w:rFonts w:ascii="Times New Roman" w:eastAsia="Times New Roman" w:hAnsi="Times New Roman" w:cs="Times New Roman"/>
          <w:sz w:val="24"/>
          <w:szCs w:val="24"/>
          <w:lang w:eastAsia="zh-CN"/>
        </w:rPr>
        <w:t>]</w:t>
      </w:r>
      <w:r w:rsidR="00D6203F">
        <w:rPr>
          <w:rFonts w:ascii="Times New Roman" w:eastAsia="Times New Roman" w:hAnsi="Times New Roman" w:cs="Times New Roman"/>
          <w:sz w:val="24"/>
          <w:szCs w:val="24"/>
          <w:lang w:eastAsia="zh-CN"/>
        </w:rPr>
        <w:t>,</w:t>
      </w:r>
    </w:p>
    <w:p w:rsidR="00D6203F" w:rsidRDefault="00D6203F" w:rsidP="00AC1623">
      <w:pPr>
        <w:pStyle w:val="Akapitzlist"/>
        <w:shd w:val="clear" w:color="auto" w:fill="FFFFFF"/>
        <w:suppressAutoHyphens/>
        <w:spacing w:before="100" w:beforeAutospacing="1" w:after="0" w:line="240" w:lineRule="auto"/>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uzupełnieniem bazy danych EGiB o opisy obiektu obręb ewidencyjny (kod EGBO02)  </w:t>
      </w:r>
    </w:p>
    <w:p w:rsidR="00D6203F" w:rsidRDefault="00D6203F" w:rsidP="00AC1623">
      <w:pPr>
        <w:pStyle w:val="Akapitzlist"/>
        <w:shd w:val="clear" w:color="auto" w:fill="FFFFFF"/>
        <w:suppressAutoHyphens/>
        <w:spacing w:before="100" w:beforeAutospacing="1" w:after="0" w:line="240" w:lineRule="auto"/>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i gmina (kod PRGG04)</w:t>
      </w:r>
    </w:p>
    <w:p w:rsidR="00D6203F" w:rsidRPr="00D23228" w:rsidRDefault="00D6203F" w:rsidP="00AC1623">
      <w:pPr>
        <w:pStyle w:val="Akapitzlist"/>
        <w:shd w:val="clear" w:color="auto" w:fill="FFFFFF"/>
        <w:suppressAutoHyphens/>
        <w:spacing w:before="100" w:beforeAutospacing="1" w:after="0" w:line="240" w:lineRule="auto"/>
        <w:ind w:left="426"/>
        <w:jc w:val="both"/>
        <w:rPr>
          <w:rFonts w:ascii="Times New Roman" w:eastAsia="Times New Roman" w:hAnsi="Times New Roman" w:cs="Times New Roman"/>
          <w:sz w:val="24"/>
          <w:szCs w:val="24"/>
          <w:lang w:eastAsia="zh-CN"/>
        </w:rPr>
      </w:pPr>
    </w:p>
    <w:p w:rsidR="005631B4" w:rsidRDefault="005631B4" w:rsidP="00C72441">
      <w:pPr>
        <w:shd w:val="clear" w:color="auto" w:fill="FFFFFF"/>
        <w:tabs>
          <w:tab w:val="left" w:pos="706"/>
        </w:tabs>
        <w:suppressAutoHyphens/>
        <w:spacing w:after="0" w:line="240" w:lineRule="auto"/>
        <w:jc w:val="both"/>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 xml:space="preserve">dla obszaru  </w:t>
      </w:r>
      <w:r w:rsidR="00D23228">
        <w:rPr>
          <w:rFonts w:ascii="Times New Roman" w:eastAsia="Times New Roman" w:hAnsi="Times New Roman" w:cs="Times New Roman"/>
          <w:sz w:val="24"/>
          <w:szCs w:val="24"/>
          <w:lang w:eastAsia="zh-CN"/>
        </w:rPr>
        <w:t>146</w:t>
      </w:r>
      <w:r w:rsidR="003A7DD6">
        <w:rPr>
          <w:rFonts w:ascii="Times New Roman" w:eastAsia="Times New Roman" w:hAnsi="Times New Roman" w:cs="Times New Roman"/>
          <w:sz w:val="24"/>
          <w:szCs w:val="24"/>
          <w:lang w:eastAsia="zh-CN"/>
        </w:rPr>
        <w:t>1</w:t>
      </w:r>
      <w:r w:rsidR="00D23228">
        <w:rPr>
          <w:rFonts w:ascii="Times New Roman" w:eastAsia="Times New Roman" w:hAnsi="Times New Roman" w:cs="Times New Roman"/>
          <w:sz w:val="24"/>
          <w:szCs w:val="24"/>
          <w:lang w:eastAsia="zh-CN"/>
        </w:rPr>
        <w:t xml:space="preserve"> ha</w:t>
      </w:r>
      <w:r w:rsidRPr="005631B4">
        <w:rPr>
          <w:rFonts w:ascii="Times New Roman" w:eastAsia="Times New Roman" w:hAnsi="Times New Roman" w:cs="Times New Roman"/>
          <w:sz w:val="24"/>
          <w:szCs w:val="24"/>
          <w:lang w:eastAsia="zh-CN"/>
        </w:rPr>
        <w:t xml:space="preserve"> w jednostce ewidencyjnej </w:t>
      </w:r>
      <w:r w:rsidR="00144E73">
        <w:rPr>
          <w:rFonts w:ascii="Times New Roman" w:eastAsia="Times New Roman" w:hAnsi="Times New Roman" w:cs="Times New Roman"/>
          <w:sz w:val="24"/>
          <w:szCs w:val="24"/>
          <w:lang w:eastAsia="zh-CN"/>
        </w:rPr>
        <w:t>m</w:t>
      </w:r>
      <w:r w:rsidRPr="005631B4">
        <w:rPr>
          <w:rFonts w:ascii="Times New Roman" w:eastAsia="Times New Roman" w:hAnsi="Times New Roman" w:cs="Times New Roman"/>
          <w:sz w:val="24"/>
          <w:szCs w:val="24"/>
          <w:lang w:eastAsia="zh-CN"/>
        </w:rPr>
        <w:t>iasto B</w:t>
      </w:r>
      <w:r w:rsidR="00144E73">
        <w:rPr>
          <w:rFonts w:ascii="Times New Roman" w:eastAsia="Times New Roman" w:hAnsi="Times New Roman" w:cs="Times New Roman"/>
          <w:sz w:val="24"/>
          <w:szCs w:val="24"/>
          <w:lang w:eastAsia="zh-CN"/>
        </w:rPr>
        <w:t>rzeg</w:t>
      </w:r>
      <w:r w:rsidRPr="005631B4">
        <w:rPr>
          <w:rFonts w:ascii="Times New Roman" w:eastAsia="Times New Roman" w:hAnsi="Times New Roman" w:cs="Times New Roman"/>
          <w:sz w:val="24"/>
          <w:szCs w:val="24"/>
          <w:lang w:eastAsia="zh-CN"/>
        </w:rPr>
        <w:t>.</w:t>
      </w:r>
    </w:p>
    <w:p w:rsidR="00C72441" w:rsidRDefault="00C72441" w:rsidP="00C72441">
      <w:pPr>
        <w:shd w:val="clear" w:color="auto" w:fill="FFFFFF"/>
        <w:tabs>
          <w:tab w:val="left" w:pos="706"/>
        </w:tabs>
        <w:suppressAutoHyphens/>
        <w:spacing w:after="0" w:line="240" w:lineRule="auto"/>
        <w:jc w:val="both"/>
        <w:rPr>
          <w:rFonts w:ascii="Times New Roman" w:eastAsia="Times New Roman" w:hAnsi="Times New Roman" w:cs="Times New Roman"/>
          <w:sz w:val="24"/>
          <w:szCs w:val="24"/>
          <w:lang w:eastAsia="zh-CN"/>
        </w:rPr>
      </w:pPr>
    </w:p>
    <w:p w:rsidR="001C7395" w:rsidRPr="006D4FFD" w:rsidRDefault="005631B4" w:rsidP="002607FC">
      <w:pPr>
        <w:widowControl w:val="0"/>
        <w:numPr>
          <w:ilvl w:val="0"/>
          <w:numId w:val="1"/>
        </w:numPr>
        <w:shd w:val="clear" w:color="auto" w:fill="FFFFFF"/>
        <w:tabs>
          <w:tab w:val="left" w:pos="706"/>
        </w:tabs>
        <w:suppressAutoHyphens/>
        <w:autoSpaceDE w:val="0"/>
        <w:autoSpaceDN w:val="0"/>
        <w:adjustRightInd w:val="0"/>
        <w:spacing w:after="0" w:line="240" w:lineRule="auto"/>
        <w:rPr>
          <w:rFonts w:ascii="Times New Roman" w:eastAsia="Times New Roman" w:hAnsi="Times New Roman" w:cs="Times New Roman"/>
          <w:b/>
          <w:bCs/>
          <w:spacing w:val="-2"/>
          <w:sz w:val="32"/>
          <w:szCs w:val="32"/>
          <w:lang w:eastAsia="zh-CN"/>
        </w:rPr>
      </w:pPr>
      <w:r w:rsidRPr="006D4FFD">
        <w:rPr>
          <w:rFonts w:ascii="Times New Roman" w:eastAsia="Times New Roman" w:hAnsi="Times New Roman" w:cs="Times New Roman"/>
          <w:b/>
          <w:bCs/>
          <w:spacing w:val="-2"/>
          <w:sz w:val="32"/>
          <w:szCs w:val="32"/>
          <w:lang w:eastAsia="zh-CN"/>
        </w:rPr>
        <w:t>Obowiązujące przepisy prawne</w:t>
      </w:r>
    </w:p>
    <w:p w:rsidR="005A6F37" w:rsidRPr="005A6F37" w:rsidRDefault="007A665C" w:rsidP="002607FC">
      <w:pPr>
        <w:widowControl w:val="0"/>
        <w:shd w:val="clear" w:color="auto" w:fill="FFFFFF"/>
        <w:tabs>
          <w:tab w:val="left" w:pos="706"/>
        </w:tabs>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zh-CN"/>
        </w:rPr>
      </w:pPr>
      <w:r w:rsidRPr="001C7395">
        <w:rPr>
          <w:rFonts w:ascii="Times New Roman" w:eastAsia="Times New Roman" w:hAnsi="Times New Roman" w:cs="Times New Roman"/>
          <w:bCs/>
          <w:sz w:val="24"/>
          <w:szCs w:val="24"/>
          <w:lang w:eastAsia="zh-CN"/>
        </w:rPr>
        <w:t>Wykonawca zamówienia jest zobowiązany realizować zamówieni</w:t>
      </w:r>
      <w:r w:rsidR="005A6F37">
        <w:rPr>
          <w:rFonts w:ascii="Times New Roman" w:eastAsia="Times New Roman" w:hAnsi="Times New Roman" w:cs="Times New Roman"/>
          <w:bCs/>
          <w:sz w:val="24"/>
          <w:szCs w:val="24"/>
          <w:lang w:eastAsia="zh-CN"/>
        </w:rPr>
        <w:t>e</w:t>
      </w:r>
      <w:r w:rsidRPr="001C7395">
        <w:rPr>
          <w:rFonts w:ascii="Times New Roman" w:eastAsia="Times New Roman" w:hAnsi="Times New Roman" w:cs="Times New Roman"/>
          <w:bCs/>
          <w:sz w:val="24"/>
          <w:szCs w:val="24"/>
          <w:lang w:eastAsia="zh-CN"/>
        </w:rPr>
        <w:t xml:space="preserve"> zgodnie z obowiązującymi przepisami prawa a w szczególności zgodnie z</w:t>
      </w:r>
      <w:r w:rsidR="001C7395" w:rsidRPr="001C7395">
        <w:rPr>
          <w:rFonts w:ascii="Times New Roman" w:eastAsia="Times New Roman" w:hAnsi="Times New Roman" w:cs="Times New Roman"/>
          <w:bCs/>
          <w:sz w:val="24"/>
          <w:szCs w:val="24"/>
          <w:lang w:eastAsia="zh-CN"/>
        </w:rPr>
        <w:t xml:space="preserve"> przepisami zawartymi w poniższym wykazie. Wykaz sporządzono wg stanu w dniu 24.04.2014r.</w:t>
      </w:r>
      <w:r w:rsidR="001C7395">
        <w:rPr>
          <w:rFonts w:ascii="Times New Roman" w:eastAsia="Times New Roman" w:hAnsi="Times New Roman" w:cs="Times New Roman"/>
          <w:bCs/>
          <w:sz w:val="24"/>
          <w:szCs w:val="24"/>
          <w:lang w:eastAsia="zh-CN"/>
        </w:rPr>
        <w:t xml:space="preserve"> i ma charakter pomocniczy.</w:t>
      </w:r>
      <w:r w:rsidR="005A6F37">
        <w:rPr>
          <w:rFonts w:ascii="Times New Roman" w:eastAsia="Times New Roman" w:hAnsi="Times New Roman" w:cs="Times New Roman"/>
          <w:bCs/>
          <w:sz w:val="24"/>
          <w:szCs w:val="24"/>
          <w:lang w:eastAsia="zh-CN"/>
        </w:rPr>
        <w:t xml:space="preserve"> </w:t>
      </w:r>
      <w:r w:rsidR="005A6F37" w:rsidRPr="005A6F37">
        <w:rPr>
          <w:rFonts w:ascii="Times New Roman" w:eastAsia="Times New Roman" w:hAnsi="Times New Roman" w:cs="Times New Roman"/>
          <w:b/>
          <w:bCs/>
          <w:spacing w:val="-2"/>
          <w:sz w:val="24"/>
          <w:szCs w:val="24"/>
          <w:lang w:eastAsia="zh-CN"/>
        </w:rPr>
        <w:t xml:space="preserve">Przy wykonaniu przedmiotu zamówienia Wykonawcę wiązać będą </w:t>
      </w:r>
      <w:r w:rsidR="005A6F37">
        <w:rPr>
          <w:rFonts w:ascii="Times New Roman" w:eastAsia="Times New Roman" w:hAnsi="Times New Roman" w:cs="Times New Roman"/>
          <w:b/>
          <w:bCs/>
          <w:spacing w:val="-2"/>
          <w:sz w:val="24"/>
          <w:szCs w:val="24"/>
          <w:lang w:eastAsia="zh-CN"/>
        </w:rPr>
        <w:t xml:space="preserve">również </w:t>
      </w:r>
      <w:r w:rsidR="005A6F37" w:rsidRPr="005A6F37">
        <w:rPr>
          <w:rFonts w:ascii="Times New Roman" w:eastAsia="Times New Roman" w:hAnsi="Times New Roman" w:cs="Times New Roman"/>
          <w:b/>
          <w:bCs/>
          <w:spacing w:val="-2"/>
          <w:sz w:val="24"/>
          <w:szCs w:val="24"/>
          <w:lang w:eastAsia="zh-CN"/>
        </w:rPr>
        <w:t>przepisy aktów prawnych, które wejdą w życie w okresie realizacji przedmiotu zamówienia, nie później jednak niż 60 dni przed umownym terminem realizacji przedmiotu zamówienia. W szczególności dotyczy to znajdującej się w trakcie procesu legislacyjnego ustawy w sprawie zmiany ustawy Pr</w:t>
      </w:r>
      <w:r w:rsidR="005A6F37">
        <w:rPr>
          <w:rFonts w:ascii="Times New Roman" w:eastAsia="Times New Roman" w:hAnsi="Times New Roman" w:cs="Times New Roman"/>
          <w:b/>
          <w:bCs/>
          <w:spacing w:val="-2"/>
          <w:sz w:val="24"/>
          <w:szCs w:val="24"/>
          <w:lang w:eastAsia="zh-CN"/>
        </w:rPr>
        <w:t>awo geodezyjne i kartograficzne wraz z akta</w:t>
      </w:r>
      <w:r w:rsidR="00302A35">
        <w:rPr>
          <w:rFonts w:ascii="Times New Roman" w:eastAsia="Times New Roman" w:hAnsi="Times New Roman" w:cs="Times New Roman"/>
          <w:b/>
          <w:bCs/>
          <w:spacing w:val="-2"/>
          <w:sz w:val="24"/>
          <w:szCs w:val="24"/>
          <w:lang w:eastAsia="zh-CN"/>
        </w:rPr>
        <w:t>mi wykonawczymi. Projekt</w:t>
      </w:r>
      <w:r w:rsidR="005A6F37">
        <w:rPr>
          <w:rFonts w:ascii="Times New Roman" w:eastAsia="Times New Roman" w:hAnsi="Times New Roman" w:cs="Times New Roman"/>
          <w:b/>
          <w:bCs/>
          <w:spacing w:val="-2"/>
          <w:sz w:val="24"/>
          <w:szCs w:val="24"/>
          <w:lang w:eastAsia="zh-CN"/>
        </w:rPr>
        <w:t xml:space="preserve"> ustawy o zmianie ustawy Prawo geodezyjne i kartograficzne opublikowan</w:t>
      </w:r>
      <w:r w:rsidR="00302A35">
        <w:rPr>
          <w:rFonts w:ascii="Times New Roman" w:eastAsia="Times New Roman" w:hAnsi="Times New Roman" w:cs="Times New Roman"/>
          <w:b/>
          <w:bCs/>
          <w:spacing w:val="-2"/>
          <w:sz w:val="24"/>
          <w:szCs w:val="24"/>
          <w:lang w:eastAsia="zh-CN"/>
        </w:rPr>
        <w:t xml:space="preserve">y jest </w:t>
      </w:r>
      <w:r w:rsidR="00F84EDA">
        <w:rPr>
          <w:rFonts w:ascii="Times New Roman" w:eastAsia="Times New Roman" w:hAnsi="Times New Roman" w:cs="Times New Roman"/>
          <w:b/>
          <w:bCs/>
          <w:spacing w:val="-2"/>
          <w:sz w:val="24"/>
          <w:szCs w:val="24"/>
          <w:lang w:eastAsia="zh-CN"/>
        </w:rPr>
        <w:t>w Biuletynie I</w:t>
      </w:r>
      <w:r w:rsidR="005A6F37">
        <w:rPr>
          <w:rFonts w:ascii="Times New Roman" w:eastAsia="Times New Roman" w:hAnsi="Times New Roman" w:cs="Times New Roman"/>
          <w:b/>
          <w:bCs/>
          <w:spacing w:val="-2"/>
          <w:sz w:val="24"/>
          <w:szCs w:val="24"/>
          <w:lang w:eastAsia="zh-CN"/>
        </w:rPr>
        <w:t>nf</w:t>
      </w:r>
      <w:r w:rsidR="00F84EDA">
        <w:rPr>
          <w:rFonts w:ascii="Times New Roman" w:eastAsia="Times New Roman" w:hAnsi="Times New Roman" w:cs="Times New Roman"/>
          <w:b/>
          <w:bCs/>
          <w:spacing w:val="-2"/>
          <w:sz w:val="24"/>
          <w:szCs w:val="24"/>
          <w:lang w:eastAsia="zh-CN"/>
        </w:rPr>
        <w:t>ormacji P</w:t>
      </w:r>
      <w:r w:rsidR="005A6F37">
        <w:rPr>
          <w:rFonts w:ascii="Times New Roman" w:eastAsia="Times New Roman" w:hAnsi="Times New Roman" w:cs="Times New Roman"/>
          <w:b/>
          <w:bCs/>
          <w:spacing w:val="-2"/>
          <w:sz w:val="24"/>
          <w:szCs w:val="24"/>
          <w:lang w:eastAsia="zh-CN"/>
        </w:rPr>
        <w:t>ublicznej Ministerstwa Administracji i Cyfryzacji.</w:t>
      </w:r>
    </w:p>
    <w:p w:rsidR="001C7395" w:rsidRDefault="005A6F37" w:rsidP="001C7395">
      <w:pPr>
        <w:widowControl w:val="0"/>
        <w:shd w:val="clear" w:color="auto" w:fill="FFFFFF"/>
        <w:tabs>
          <w:tab w:val="left" w:pos="706"/>
        </w:tabs>
        <w:suppressAutoHyphens/>
        <w:autoSpaceDE w:val="0"/>
        <w:autoSpaceDN w:val="0"/>
        <w:adjustRightInd w:val="0"/>
        <w:spacing w:before="100" w:beforeAutospacing="1" w:after="0" w:line="240" w:lineRule="auto"/>
        <w:ind w:left="360"/>
        <w:rPr>
          <w:rFonts w:ascii="Times New Roman" w:eastAsia="Times New Roman" w:hAnsi="Times New Roman" w:cs="Times New Roman"/>
          <w:b/>
          <w:bCs/>
          <w:spacing w:val="-2"/>
          <w:sz w:val="24"/>
          <w:szCs w:val="24"/>
          <w:lang w:eastAsia="zh-CN"/>
        </w:rPr>
      </w:pPr>
      <w:r>
        <w:rPr>
          <w:rFonts w:ascii="Times New Roman" w:eastAsia="Times New Roman" w:hAnsi="Times New Roman" w:cs="Times New Roman"/>
          <w:b/>
          <w:bCs/>
          <w:spacing w:val="-2"/>
          <w:sz w:val="24"/>
          <w:szCs w:val="24"/>
          <w:lang w:eastAsia="zh-CN"/>
        </w:rPr>
        <w:t>Wykaz przepisów prawa:</w:t>
      </w:r>
    </w:p>
    <w:p w:rsidR="0030241A" w:rsidRPr="0030241A" w:rsidRDefault="0030241A" w:rsidP="0030241A">
      <w:pPr>
        <w:widowControl w:val="0"/>
        <w:numPr>
          <w:ilvl w:val="0"/>
          <w:numId w:val="4"/>
        </w:numPr>
        <w:tabs>
          <w:tab w:val="left" w:pos="142"/>
          <w:tab w:val="left" w:pos="284"/>
        </w:tabs>
        <w:suppressAutoHyphens/>
        <w:autoSpaceDE w:val="0"/>
        <w:spacing w:after="0" w:line="240" w:lineRule="auto"/>
        <w:jc w:val="both"/>
        <w:rPr>
          <w:rFonts w:ascii="Arial" w:eastAsia="Times New Roman" w:hAnsi="Arial" w:cs="Arial"/>
          <w:sz w:val="24"/>
          <w:szCs w:val="24"/>
          <w:lang w:eastAsia="zh-CN"/>
        </w:rPr>
      </w:pPr>
      <w:r w:rsidRPr="0030241A">
        <w:rPr>
          <w:rFonts w:ascii="Times New Roman" w:eastAsia="Times New Roman" w:hAnsi="Times New Roman" w:cs="Times New Roman"/>
          <w:sz w:val="24"/>
          <w:szCs w:val="24"/>
          <w:lang w:eastAsia="zh-CN"/>
        </w:rPr>
        <w:t xml:space="preserve">Ustawa z dnia 4 marca 2010 r. o Infrastrukturze </w:t>
      </w:r>
      <w:r>
        <w:rPr>
          <w:rFonts w:ascii="Times New Roman" w:eastAsia="Times New Roman" w:hAnsi="Times New Roman" w:cs="Times New Roman"/>
          <w:sz w:val="24"/>
          <w:szCs w:val="24"/>
          <w:lang w:eastAsia="zh-CN"/>
        </w:rPr>
        <w:t>i</w:t>
      </w:r>
      <w:r w:rsidRPr="0030241A">
        <w:rPr>
          <w:rFonts w:ascii="Times New Roman" w:eastAsia="Times New Roman" w:hAnsi="Times New Roman" w:cs="Times New Roman"/>
          <w:sz w:val="24"/>
          <w:szCs w:val="24"/>
          <w:lang w:eastAsia="zh-CN"/>
        </w:rPr>
        <w:t xml:space="preserve">nformacji </w:t>
      </w:r>
      <w:r>
        <w:rPr>
          <w:rFonts w:ascii="Times New Roman" w:eastAsia="Times New Roman" w:hAnsi="Times New Roman" w:cs="Times New Roman"/>
          <w:sz w:val="24"/>
          <w:szCs w:val="24"/>
          <w:lang w:eastAsia="zh-CN"/>
        </w:rPr>
        <w:t>p</w:t>
      </w:r>
      <w:r w:rsidRPr="0030241A">
        <w:rPr>
          <w:rFonts w:ascii="Times New Roman" w:eastAsia="Times New Roman" w:hAnsi="Times New Roman" w:cs="Times New Roman"/>
          <w:sz w:val="24"/>
          <w:szCs w:val="24"/>
          <w:lang w:eastAsia="zh-CN"/>
        </w:rPr>
        <w:t>rzestrzennej Dz. U. z 2010r Nr 76  poz.489</w:t>
      </w:r>
      <w:r w:rsidR="00C01274">
        <w:rPr>
          <w:rFonts w:ascii="Times New Roman" w:eastAsia="Times New Roman" w:hAnsi="Times New Roman" w:cs="Times New Roman"/>
          <w:sz w:val="24"/>
          <w:szCs w:val="24"/>
          <w:lang w:eastAsia="zh-CN"/>
        </w:rPr>
        <w:t>)</w:t>
      </w:r>
      <w:r w:rsidRPr="0030241A">
        <w:rPr>
          <w:rFonts w:ascii="Times New Roman" w:eastAsia="Times New Roman" w:hAnsi="Times New Roman" w:cs="Times New Roman"/>
          <w:sz w:val="24"/>
          <w:szCs w:val="24"/>
          <w:lang w:eastAsia="zh-CN"/>
        </w:rPr>
        <w:t>,</w:t>
      </w:r>
    </w:p>
    <w:p w:rsidR="0030241A" w:rsidRPr="0030241A" w:rsidRDefault="0030241A" w:rsidP="0030241A">
      <w:pPr>
        <w:widowControl w:val="0"/>
        <w:numPr>
          <w:ilvl w:val="0"/>
          <w:numId w:val="4"/>
        </w:numPr>
        <w:suppressAutoHyphens/>
        <w:autoSpaceDE w:val="0"/>
        <w:spacing w:after="0" w:line="240" w:lineRule="auto"/>
        <w:jc w:val="both"/>
        <w:rPr>
          <w:rFonts w:ascii="Times New Roman" w:eastAsia="Times New Roman" w:hAnsi="Times New Roman" w:cs="Times New Roman"/>
          <w:color w:val="000000"/>
          <w:sz w:val="24"/>
          <w:szCs w:val="24"/>
          <w:lang w:eastAsia="zh-CN"/>
        </w:rPr>
      </w:pPr>
      <w:r w:rsidRPr="0030241A">
        <w:rPr>
          <w:rFonts w:ascii="Times New Roman" w:eastAsia="Times New Roman" w:hAnsi="Times New Roman" w:cs="Times New Roman"/>
          <w:sz w:val="24"/>
          <w:szCs w:val="24"/>
          <w:lang w:eastAsia="zh-CN"/>
        </w:rPr>
        <w:t>Ustawa z dnia 17 maja 1989 r. – Prawo geodezyjne i kartograficzne (Dz. U. 2010 nr 193 poz. 1287),</w:t>
      </w:r>
    </w:p>
    <w:p w:rsidR="0030241A" w:rsidRPr="00C167F2" w:rsidRDefault="0030241A" w:rsidP="00C01274">
      <w:pPr>
        <w:widowControl w:val="0"/>
        <w:numPr>
          <w:ilvl w:val="0"/>
          <w:numId w:val="4"/>
        </w:numPr>
        <w:suppressAutoHyphens/>
        <w:autoSpaceDE w:val="0"/>
        <w:spacing w:after="0" w:line="240" w:lineRule="auto"/>
        <w:jc w:val="both"/>
        <w:rPr>
          <w:rFonts w:ascii="Times New Roman" w:eastAsia="Times New Roman" w:hAnsi="Times New Roman" w:cs="Times New Roman"/>
          <w:sz w:val="24"/>
          <w:szCs w:val="24"/>
          <w:lang w:eastAsia="zh-CN"/>
        </w:rPr>
      </w:pPr>
      <w:r w:rsidRPr="0030241A">
        <w:rPr>
          <w:rFonts w:ascii="Times New Roman" w:eastAsia="Times New Roman" w:hAnsi="Times New Roman" w:cs="Times New Roman"/>
          <w:color w:val="000000"/>
          <w:sz w:val="24"/>
          <w:szCs w:val="24"/>
          <w:lang w:eastAsia="zh-CN"/>
        </w:rPr>
        <w:t>Rozporządzenie Ministra Administracji i Cyfryzacji z dnia 12 lutego 2013 r. w sprawie bazy danych geodezyjnej sieci uzbrojenia terenu, bazy danych obiektów topograficznych oraz mapy zasadniczej</w:t>
      </w:r>
      <w:r>
        <w:rPr>
          <w:rFonts w:ascii="Times New Roman" w:eastAsia="Times New Roman" w:hAnsi="Times New Roman" w:cs="Times New Roman"/>
          <w:color w:val="000000"/>
          <w:sz w:val="24"/>
          <w:szCs w:val="24"/>
          <w:lang w:eastAsia="zh-CN"/>
        </w:rPr>
        <w:t xml:space="preserve"> </w:t>
      </w:r>
      <w:r w:rsidR="00C01274">
        <w:rPr>
          <w:rFonts w:ascii="Times New Roman" w:eastAsia="Times New Roman" w:hAnsi="Times New Roman" w:cs="Times New Roman"/>
          <w:color w:val="000000"/>
          <w:sz w:val="24"/>
          <w:szCs w:val="24"/>
          <w:lang w:eastAsia="zh-CN"/>
        </w:rPr>
        <w:t>(Dz. U. z 2013r., poz. 383),</w:t>
      </w:r>
    </w:p>
    <w:p w:rsidR="00C167F2" w:rsidRPr="0030241A" w:rsidRDefault="00C167F2" w:rsidP="00C01274">
      <w:pPr>
        <w:widowControl w:val="0"/>
        <w:numPr>
          <w:ilvl w:val="0"/>
          <w:numId w:val="4"/>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R</w:t>
      </w:r>
      <w:r w:rsidRPr="005631B4">
        <w:rPr>
          <w:rFonts w:ascii="Times New Roman" w:eastAsia="Times New Roman" w:hAnsi="Times New Roman" w:cs="Times New Roman"/>
          <w:sz w:val="24"/>
          <w:szCs w:val="24"/>
          <w:lang w:eastAsia="zh-CN"/>
        </w:rPr>
        <w:t>ozporządzeni</w:t>
      </w:r>
      <w:r>
        <w:rPr>
          <w:rFonts w:ascii="Times New Roman" w:eastAsia="Times New Roman" w:hAnsi="Times New Roman" w:cs="Times New Roman"/>
          <w:sz w:val="24"/>
          <w:szCs w:val="24"/>
          <w:lang w:eastAsia="zh-CN"/>
        </w:rPr>
        <w:t>e</w:t>
      </w:r>
      <w:r w:rsidRPr="005631B4">
        <w:rPr>
          <w:rFonts w:ascii="Times New Roman" w:eastAsia="Times New Roman" w:hAnsi="Times New Roman" w:cs="Times New Roman"/>
          <w:sz w:val="24"/>
          <w:szCs w:val="24"/>
          <w:lang w:eastAsia="zh-CN"/>
        </w:rPr>
        <w:t xml:space="preserve"> Ministra Rozwoju Regionalnego i Budownictwa z dnia 2 kwietnia 2001r. w sprawie geodezyjnej ewidencji sieci uzbrojenia terenu oraz zespołów uzgadniania dokumentacji projektowej</w:t>
      </w:r>
      <w:r>
        <w:rPr>
          <w:rFonts w:ascii="Times New Roman" w:eastAsia="Times New Roman" w:hAnsi="Times New Roman" w:cs="Times New Roman"/>
          <w:sz w:val="24"/>
          <w:szCs w:val="24"/>
          <w:lang w:eastAsia="zh-CN"/>
        </w:rPr>
        <w:t xml:space="preserve"> (Dz. U. nr 38, poz. 455),</w:t>
      </w:r>
    </w:p>
    <w:p w:rsidR="0030241A" w:rsidRPr="0030241A" w:rsidRDefault="0030241A" w:rsidP="0030241A">
      <w:pPr>
        <w:widowControl w:val="0"/>
        <w:numPr>
          <w:ilvl w:val="0"/>
          <w:numId w:val="4"/>
        </w:numPr>
        <w:suppressAutoHyphens/>
        <w:autoSpaceDE w:val="0"/>
        <w:spacing w:after="0" w:line="240" w:lineRule="auto"/>
        <w:jc w:val="both"/>
        <w:rPr>
          <w:rFonts w:ascii="Times New Roman" w:eastAsia="Times New Roman" w:hAnsi="Times New Roman" w:cs="Times New Roman"/>
          <w:sz w:val="24"/>
          <w:szCs w:val="24"/>
          <w:lang w:eastAsia="zh-CN"/>
        </w:rPr>
      </w:pPr>
      <w:r w:rsidRPr="0030241A">
        <w:rPr>
          <w:rFonts w:ascii="Times New Roman" w:eastAsia="Times New Roman" w:hAnsi="Times New Roman" w:cs="Times New Roman"/>
          <w:color w:val="000000"/>
          <w:sz w:val="24"/>
          <w:szCs w:val="24"/>
          <w:lang w:eastAsia="zh-CN"/>
        </w:rPr>
        <w:t>Rozporządzenie Ministra Spraw Wewnętrznych i Admini</w:t>
      </w:r>
      <w:r w:rsidR="00C01274">
        <w:rPr>
          <w:rFonts w:ascii="Times New Roman" w:eastAsia="Times New Roman" w:hAnsi="Times New Roman" w:cs="Times New Roman"/>
          <w:color w:val="000000"/>
          <w:sz w:val="24"/>
          <w:szCs w:val="24"/>
          <w:lang w:eastAsia="zh-CN"/>
        </w:rPr>
        <w:t>stracji z dnia 9 listopada 2011</w:t>
      </w:r>
      <w:r w:rsidRPr="0030241A">
        <w:rPr>
          <w:rFonts w:ascii="Times New Roman" w:eastAsia="Times New Roman" w:hAnsi="Times New Roman" w:cs="Times New Roman"/>
          <w:color w:val="000000"/>
          <w:sz w:val="24"/>
          <w:szCs w:val="24"/>
          <w:lang w:eastAsia="zh-CN"/>
        </w:rPr>
        <w:t xml:space="preserve">r. w sprawie standardów technicznych wykonywania geodezyjnych pomiarów </w:t>
      </w:r>
      <w:r w:rsidRPr="0030241A">
        <w:rPr>
          <w:rFonts w:ascii="Times New Roman" w:eastAsia="Times New Roman" w:hAnsi="Times New Roman" w:cs="Times New Roman"/>
          <w:color w:val="000000"/>
          <w:sz w:val="24"/>
          <w:szCs w:val="24"/>
          <w:lang w:eastAsia="zh-CN"/>
        </w:rPr>
        <w:lastRenderedPageBreak/>
        <w:t>sytuacyjnych i wysokościowych oraz opracowywania i przekazywani wyników tych pomiarów do państwowego zasobu geodezyjnego i kartograficznego (Dz. U. 2011 nr 263 poz. 1572),</w:t>
      </w:r>
    </w:p>
    <w:p w:rsidR="0030241A" w:rsidRPr="00C01274" w:rsidRDefault="0030241A" w:rsidP="0030241A">
      <w:pPr>
        <w:widowControl w:val="0"/>
        <w:numPr>
          <w:ilvl w:val="0"/>
          <w:numId w:val="4"/>
        </w:numPr>
        <w:suppressAutoHyphens/>
        <w:autoSpaceDE w:val="0"/>
        <w:spacing w:after="0" w:line="240" w:lineRule="auto"/>
        <w:jc w:val="both"/>
        <w:rPr>
          <w:rFonts w:ascii="Times New Roman" w:eastAsia="Times New Roman" w:hAnsi="Times New Roman" w:cs="Times New Roman"/>
          <w:color w:val="000000"/>
          <w:sz w:val="24"/>
          <w:szCs w:val="24"/>
          <w:lang w:eastAsia="zh-CN"/>
        </w:rPr>
      </w:pPr>
      <w:r w:rsidRPr="0030241A">
        <w:rPr>
          <w:rFonts w:ascii="Times New Roman" w:eastAsia="Times New Roman" w:hAnsi="Times New Roman" w:cs="Times New Roman"/>
          <w:sz w:val="24"/>
          <w:szCs w:val="24"/>
          <w:lang w:eastAsia="zh-CN"/>
        </w:rPr>
        <w:t xml:space="preserve">Rozporządzenie Ministra Administracji i </w:t>
      </w:r>
      <w:r w:rsidR="00C01274">
        <w:rPr>
          <w:rFonts w:ascii="Times New Roman" w:eastAsia="Times New Roman" w:hAnsi="Times New Roman" w:cs="Times New Roman"/>
          <w:sz w:val="24"/>
          <w:szCs w:val="24"/>
          <w:lang w:eastAsia="zh-CN"/>
        </w:rPr>
        <w:t>C</w:t>
      </w:r>
      <w:r w:rsidRPr="0030241A">
        <w:rPr>
          <w:rFonts w:ascii="Times New Roman" w:eastAsia="Times New Roman" w:hAnsi="Times New Roman" w:cs="Times New Roman"/>
          <w:sz w:val="24"/>
          <w:szCs w:val="24"/>
          <w:lang w:eastAsia="zh-CN"/>
        </w:rPr>
        <w:t>yfryzacji z dnia 29 listopada 2013 r. zmieniające rozporządzenie w sprawie ewidencji gruntów i budynków (Dz. U. 2012, poz. 1551),</w:t>
      </w:r>
    </w:p>
    <w:p w:rsidR="00C01274" w:rsidRPr="0030241A" w:rsidRDefault="00C01274" w:rsidP="00C01274">
      <w:pPr>
        <w:numPr>
          <w:ilvl w:val="0"/>
          <w:numId w:val="4"/>
        </w:numPr>
        <w:suppressAutoHyphens/>
        <w:spacing w:after="0" w:line="240" w:lineRule="auto"/>
        <w:jc w:val="both"/>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Rozporządzenie Ministra Rozwoju Regionalnego i Budownictwa z dnia 29 marca 2001 r. w sprawie ewidencji gruntów i budynków (Dz. U. Nr 38, po</w:t>
      </w:r>
      <w:r>
        <w:rPr>
          <w:rFonts w:ascii="Times New Roman" w:eastAsia="Times New Roman" w:hAnsi="Times New Roman" w:cs="Times New Roman"/>
          <w:sz w:val="24"/>
          <w:szCs w:val="24"/>
          <w:lang w:eastAsia="zh-CN"/>
        </w:rPr>
        <w:t>z. 454),</w:t>
      </w:r>
    </w:p>
    <w:p w:rsidR="0030241A" w:rsidRPr="0030241A" w:rsidRDefault="0030241A" w:rsidP="0030241A">
      <w:pPr>
        <w:widowControl w:val="0"/>
        <w:numPr>
          <w:ilvl w:val="0"/>
          <w:numId w:val="4"/>
        </w:numPr>
        <w:suppressAutoHyphens/>
        <w:autoSpaceDE w:val="0"/>
        <w:spacing w:after="0" w:line="240" w:lineRule="auto"/>
        <w:jc w:val="both"/>
        <w:rPr>
          <w:rFonts w:ascii="Times New Roman" w:eastAsia="Times New Roman" w:hAnsi="Times New Roman" w:cs="Times New Roman"/>
          <w:color w:val="000000"/>
          <w:sz w:val="24"/>
          <w:szCs w:val="24"/>
          <w:lang w:eastAsia="zh-CN"/>
        </w:rPr>
      </w:pPr>
      <w:r w:rsidRPr="0030241A">
        <w:rPr>
          <w:rFonts w:ascii="Times New Roman" w:eastAsia="Times New Roman" w:hAnsi="Times New Roman" w:cs="Times New Roman"/>
          <w:color w:val="000000"/>
          <w:sz w:val="24"/>
          <w:szCs w:val="24"/>
          <w:lang w:eastAsia="zh-CN"/>
        </w:rPr>
        <w:t>Rozporządzenie Ministra Rozwoju Regionalnego i Budownictwa z dnia 16 lipca 2001 r. w sprawie zgłaszania prac geodezyjnych i kartograficznych, ewidencjonowania systemów i przechowywania kopii zabezpieczających bazy danych, a także ogólnych warunków umów o udostępnianie tych baz (Dz. U. 2001 nr 78 poz. 837),</w:t>
      </w:r>
    </w:p>
    <w:p w:rsidR="0030241A" w:rsidRDefault="0030241A" w:rsidP="0030241A">
      <w:pPr>
        <w:widowControl w:val="0"/>
        <w:numPr>
          <w:ilvl w:val="0"/>
          <w:numId w:val="4"/>
        </w:numPr>
        <w:suppressAutoHyphens/>
        <w:autoSpaceDE w:val="0"/>
        <w:spacing w:after="0" w:line="240" w:lineRule="auto"/>
        <w:jc w:val="both"/>
        <w:rPr>
          <w:rFonts w:ascii="Times New Roman" w:eastAsia="Times New Roman" w:hAnsi="Times New Roman" w:cs="Times New Roman"/>
          <w:color w:val="000000"/>
          <w:sz w:val="24"/>
          <w:szCs w:val="24"/>
          <w:lang w:eastAsia="zh-CN"/>
        </w:rPr>
      </w:pPr>
      <w:r w:rsidRPr="0030241A">
        <w:rPr>
          <w:rFonts w:ascii="Times New Roman" w:eastAsia="Times New Roman" w:hAnsi="Times New Roman" w:cs="Times New Roman"/>
          <w:color w:val="000000"/>
          <w:sz w:val="24"/>
          <w:szCs w:val="24"/>
          <w:lang w:eastAsia="zh-CN"/>
        </w:rPr>
        <w:t>Rozporządzenie Rady Ministrów z dnia 10 grudnia 2010 r. w sprawie Klasyfikacji Środków Trwałych (Dz. U. 2010 Nr 242, poz. 1622),</w:t>
      </w:r>
    </w:p>
    <w:p w:rsidR="008E6239" w:rsidRPr="0030241A" w:rsidRDefault="008E6239" w:rsidP="008E6239">
      <w:pPr>
        <w:widowControl w:val="0"/>
        <w:numPr>
          <w:ilvl w:val="0"/>
          <w:numId w:val="4"/>
        </w:numPr>
        <w:suppressAutoHyphens/>
        <w:autoSpaceDE w:val="0"/>
        <w:spacing w:after="0" w:line="240" w:lineRule="auto"/>
        <w:jc w:val="both"/>
        <w:rPr>
          <w:rFonts w:ascii="Times New Roman" w:eastAsia="Times New Roman" w:hAnsi="Times New Roman" w:cs="Times New Roman"/>
          <w:color w:val="000000"/>
          <w:sz w:val="24"/>
          <w:szCs w:val="24"/>
          <w:lang w:eastAsia="zh-CN"/>
        </w:rPr>
      </w:pPr>
      <w:r w:rsidRPr="008E6239">
        <w:rPr>
          <w:rFonts w:ascii="Times New Roman" w:eastAsia="Times New Roman" w:hAnsi="Times New Roman" w:cs="Times New Roman"/>
          <w:color w:val="000000"/>
          <w:sz w:val="24"/>
          <w:szCs w:val="24"/>
          <w:lang w:eastAsia="zh-CN"/>
        </w:rPr>
        <w:t>Rozporządzenie Rady Ministrów z dnia 30 grudnia 1999r. w sprawie Polskiej Klasyfikacji Obiektów Budowlanych (PKOB) (Dz.U. nr 112 poz.1316ze zm.),</w:t>
      </w:r>
    </w:p>
    <w:p w:rsidR="0030241A" w:rsidRPr="0030241A" w:rsidRDefault="0030241A" w:rsidP="0030241A">
      <w:pPr>
        <w:widowControl w:val="0"/>
        <w:numPr>
          <w:ilvl w:val="0"/>
          <w:numId w:val="4"/>
        </w:numPr>
        <w:suppressAutoHyphens/>
        <w:autoSpaceDE w:val="0"/>
        <w:spacing w:after="0" w:line="240" w:lineRule="auto"/>
        <w:jc w:val="both"/>
        <w:rPr>
          <w:rFonts w:ascii="Times New Roman" w:eastAsia="Times New Roman" w:hAnsi="Times New Roman" w:cs="Times New Roman"/>
          <w:color w:val="000000"/>
          <w:sz w:val="24"/>
          <w:szCs w:val="24"/>
          <w:lang w:eastAsia="zh-CN"/>
        </w:rPr>
      </w:pPr>
      <w:r w:rsidRPr="0030241A">
        <w:rPr>
          <w:rFonts w:ascii="Times New Roman" w:eastAsia="Times New Roman" w:hAnsi="Times New Roman" w:cs="Times New Roman"/>
          <w:color w:val="000000"/>
          <w:sz w:val="24"/>
          <w:szCs w:val="24"/>
          <w:lang w:eastAsia="zh-CN"/>
        </w:rPr>
        <w:t>Ustawa z dnia 7 lipca 1994 r. Prawo budowlane (Dz. U. 2010 Nr 243, poz. 1623 j.t. ze zm.).</w:t>
      </w:r>
    </w:p>
    <w:p w:rsidR="0030241A" w:rsidRPr="0030241A" w:rsidRDefault="0030241A" w:rsidP="0030241A">
      <w:pPr>
        <w:widowControl w:val="0"/>
        <w:numPr>
          <w:ilvl w:val="0"/>
          <w:numId w:val="4"/>
        </w:numPr>
        <w:suppressAutoHyphens/>
        <w:autoSpaceDE w:val="0"/>
        <w:spacing w:after="0" w:line="240" w:lineRule="auto"/>
        <w:jc w:val="both"/>
        <w:rPr>
          <w:rFonts w:ascii="Times New Roman" w:eastAsia="Times New Roman" w:hAnsi="Times New Roman" w:cs="Times New Roman"/>
          <w:color w:val="000000"/>
          <w:sz w:val="24"/>
          <w:szCs w:val="24"/>
          <w:lang w:eastAsia="zh-CN"/>
        </w:rPr>
      </w:pPr>
      <w:r w:rsidRPr="0030241A">
        <w:rPr>
          <w:rFonts w:ascii="Times New Roman" w:eastAsia="Times New Roman" w:hAnsi="Times New Roman" w:cs="Times New Roman"/>
          <w:color w:val="000000"/>
          <w:sz w:val="24"/>
          <w:szCs w:val="24"/>
          <w:lang w:eastAsia="zh-CN"/>
        </w:rPr>
        <w:t>Rozporządzenie Ministra Administracji i Cyfryzacji z dnia 14 lutego 2012 r. w sprawie osnów geodezyjnych, grawimetrycznych i magnetycznych (Dz. U. 2012 Nr 0 poz. 352),</w:t>
      </w:r>
    </w:p>
    <w:p w:rsidR="0030241A" w:rsidRPr="0030241A" w:rsidRDefault="0030241A" w:rsidP="0030241A">
      <w:pPr>
        <w:widowControl w:val="0"/>
        <w:numPr>
          <w:ilvl w:val="0"/>
          <w:numId w:val="4"/>
        </w:numPr>
        <w:suppressAutoHyphens/>
        <w:autoSpaceDE w:val="0"/>
        <w:spacing w:after="0" w:line="240" w:lineRule="auto"/>
        <w:jc w:val="both"/>
        <w:rPr>
          <w:rFonts w:ascii="Times New Roman" w:eastAsia="Times New Roman" w:hAnsi="Times New Roman" w:cs="Times New Roman"/>
          <w:color w:val="000000"/>
          <w:sz w:val="24"/>
          <w:szCs w:val="24"/>
          <w:lang w:eastAsia="zh-CN"/>
        </w:rPr>
      </w:pPr>
      <w:r w:rsidRPr="0030241A">
        <w:rPr>
          <w:rFonts w:ascii="Times New Roman" w:eastAsia="Times New Roman" w:hAnsi="Times New Roman" w:cs="Times New Roman"/>
          <w:color w:val="000000"/>
          <w:sz w:val="24"/>
          <w:szCs w:val="24"/>
          <w:lang w:eastAsia="zh-CN"/>
        </w:rPr>
        <w:t>Rozporządzenie Rady Ministrów z 15 października 2012 r. w sprawie państwowego systemu odniesień przestrzennych (Dz.U.2012 Nr 0 poz. 1247).</w:t>
      </w:r>
    </w:p>
    <w:p w:rsidR="0030241A" w:rsidRPr="0030241A" w:rsidRDefault="0030241A" w:rsidP="0030241A">
      <w:pPr>
        <w:widowControl w:val="0"/>
        <w:numPr>
          <w:ilvl w:val="0"/>
          <w:numId w:val="4"/>
        </w:numPr>
        <w:suppressAutoHyphens/>
        <w:autoSpaceDE w:val="0"/>
        <w:spacing w:after="0" w:line="240" w:lineRule="auto"/>
        <w:jc w:val="both"/>
        <w:rPr>
          <w:rFonts w:ascii="Times New Roman" w:eastAsia="Times New Roman" w:hAnsi="Times New Roman" w:cs="Times New Roman"/>
          <w:color w:val="000000"/>
          <w:sz w:val="24"/>
          <w:szCs w:val="24"/>
          <w:lang w:eastAsia="zh-CN"/>
        </w:rPr>
      </w:pPr>
      <w:r w:rsidRPr="0030241A">
        <w:rPr>
          <w:rFonts w:ascii="Times New Roman" w:eastAsia="Times New Roman" w:hAnsi="Times New Roman" w:cs="Times New Roman"/>
          <w:color w:val="000000"/>
          <w:sz w:val="24"/>
          <w:szCs w:val="24"/>
          <w:lang w:eastAsia="zh-CN"/>
        </w:rPr>
        <w:t xml:space="preserve"> </w:t>
      </w:r>
      <w:r w:rsidRPr="0030241A">
        <w:rPr>
          <w:rFonts w:ascii="Times New Roman" w:eastAsia="Times New Roman" w:hAnsi="Times New Roman" w:cs="Times New Roman"/>
          <w:sz w:val="24"/>
          <w:szCs w:val="24"/>
          <w:lang w:eastAsia="zh-CN"/>
        </w:rPr>
        <w:t>Rozporządzenie Ministra Administracji i Cyfryzacji z 5 września 2013 r. w sprawie organizacji i trybu prowadzenia państwowego zasobu geodezyjnego i kartograficznego ( Dz. U. z 2013 r. poz. 1183)</w:t>
      </w:r>
    </w:p>
    <w:p w:rsidR="005631B4" w:rsidRPr="005631B4" w:rsidRDefault="005631B4" w:rsidP="000D7FA5">
      <w:pPr>
        <w:widowControl w:val="0"/>
        <w:shd w:val="clear" w:color="auto" w:fill="FFFFFF"/>
        <w:tabs>
          <w:tab w:val="left" w:pos="706"/>
        </w:tabs>
        <w:suppressAutoHyphens/>
        <w:autoSpaceDE w:val="0"/>
        <w:autoSpaceDN w:val="0"/>
        <w:adjustRightInd w:val="0"/>
        <w:spacing w:before="100" w:beforeAutospacing="1" w:after="0" w:line="240" w:lineRule="auto"/>
        <w:ind w:left="113"/>
        <w:rPr>
          <w:rFonts w:ascii="Times New Roman" w:eastAsia="Times New Roman" w:hAnsi="Times New Roman" w:cs="Times New Roman"/>
          <w:b/>
          <w:bCs/>
          <w:sz w:val="24"/>
          <w:szCs w:val="24"/>
          <w:lang w:eastAsia="zh-CN"/>
        </w:rPr>
      </w:pPr>
      <w:r w:rsidRPr="005631B4">
        <w:rPr>
          <w:rFonts w:ascii="Times New Roman" w:eastAsia="Times New Roman" w:hAnsi="Times New Roman" w:cs="Times New Roman"/>
          <w:b/>
          <w:bCs/>
          <w:sz w:val="24"/>
          <w:szCs w:val="24"/>
          <w:lang w:eastAsia="zh-CN"/>
        </w:rPr>
        <w:t>Materiały pomocnicze</w:t>
      </w:r>
    </w:p>
    <w:p w:rsidR="005631B4" w:rsidRPr="005631B4" w:rsidRDefault="005631B4" w:rsidP="00D23228">
      <w:pPr>
        <w:widowControl w:val="0"/>
        <w:numPr>
          <w:ilvl w:val="2"/>
          <w:numId w:val="1"/>
        </w:numPr>
        <w:shd w:val="clear" w:color="auto" w:fill="FFFFFF"/>
        <w:tabs>
          <w:tab w:val="left" w:pos="706"/>
        </w:tabs>
        <w:suppressAutoHyphens/>
        <w:autoSpaceDE w:val="0"/>
        <w:autoSpaceDN w:val="0"/>
        <w:adjustRightInd w:val="0"/>
        <w:spacing w:before="100" w:beforeAutospacing="1" w:after="0" w:line="240" w:lineRule="auto"/>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Instrukcja G-7 - Geodezyjna ewidencja sieci uzbrojenia terenu.</w:t>
      </w:r>
    </w:p>
    <w:p w:rsidR="005631B4" w:rsidRPr="005631B4" w:rsidRDefault="005631B4" w:rsidP="00D23228">
      <w:pPr>
        <w:widowControl w:val="0"/>
        <w:numPr>
          <w:ilvl w:val="2"/>
          <w:numId w:val="1"/>
        </w:numPr>
        <w:shd w:val="clear" w:color="auto" w:fill="FFFFFF"/>
        <w:tabs>
          <w:tab w:val="left" w:pos="706"/>
        </w:tabs>
        <w:suppressAutoHyphens/>
        <w:autoSpaceDE w:val="0"/>
        <w:autoSpaceDN w:val="0"/>
        <w:adjustRightInd w:val="0"/>
        <w:spacing w:before="100" w:beforeAutospacing="1" w:after="0" w:line="240" w:lineRule="auto"/>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Instrukcja K-1 – Mapa zasadnicza (1998 r.).</w:t>
      </w:r>
    </w:p>
    <w:p w:rsidR="005631B4" w:rsidRPr="005631B4" w:rsidRDefault="005631B4" w:rsidP="00D23228">
      <w:pPr>
        <w:widowControl w:val="0"/>
        <w:numPr>
          <w:ilvl w:val="2"/>
          <w:numId w:val="1"/>
        </w:numPr>
        <w:shd w:val="clear" w:color="auto" w:fill="FFFFFF"/>
        <w:tabs>
          <w:tab w:val="left" w:pos="706"/>
        </w:tabs>
        <w:suppressAutoHyphens/>
        <w:autoSpaceDE w:val="0"/>
        <w:autoSpaceDN w:val="0"/>
        <w:adjustRightInd w:val="0"/>
        <w:spacing w:before="100" w:beforeAutospacing="1" w:after="0" w:line="240" w:lineRule="auto"/>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Wytyczne techniczne G-4.4 – Prace geodezyjne związane z podziemnym uzbrojeniem terenu.</w:t>
      </w:r>
    </w:p>
    <w:p w:rsidR="005631B4" w:rsidRDefault="005631B4" w:rsidP="00D23228">
      <w:pPr>
        <w:widowControl w:val="0"/>
        <w:numPr>
          <w:ilvl w:val="2"/>
          <w:numId w:val="1"/>
        </w:numPr>
        <w:shd w:val="clear" w:color="auto" w:fill="FFFFFF"/>
        <w:tabs>
          <w:tab w:val="left" w:pos="706"/>
        </w:tabs>
        <w:suppressAutoHyphens/>
        <w:autoSpaceDE w:val="0"/>
        <w:autoSpaceDN w:val="0"/>
        <w:adjustRightInd w:val="0"/>
        <w:spacing w:before="100" w:beforeAutospacing="1" w:after="0" w:line="240" w:lineRule="auto"/>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Instrukcja eksploatacyjna systemu Geo-Info 6</w:t>
      </w:r>
    </w:p>
    <w:p w:rsidR="00B5072C" w:rsidRDefault="00B5072C" w:rsidP="000D7FA5">
      <w:pPr>
        <w:suppressAutoHyphens/>
        <w:overflowPunct w:val="0"/>
        <w:autoSpaceDE w:val="0"/>
        <w:spacing w:after="0" w:line="240" w:lineRule="auto"/>
        <w:jc w:val="both"/>
        <w:rPr>
          <w:rFonts w:ascii="Arial" w:eastAsia="Times New Roman" w:hAnsi="Arial" w:cs="Arial"/>
          <w:i/>
          <w:iCs/>
          <w:sz w:val="20"/>
          <w:szCs w:val="20"/>
          <w:lang w:eastAsia="zh-CN"/>
        </w:rPr>
      </w:pPr>
    </w:p>
    <w:p w:rsidR="005631B4" w:rsidRPr="006D4FFD" w:rsidRDefault="005631B4" w:rsidP="00D23228">
      <w:pPr>
        <w:widowControl w:val="0"/>
        <w:numPr>
          <w:ilvl w:val="0"/>
          <w:numId w:val="1"/>
        </w:numPr>
        <w:shd w:val="clear" w:color="auto" w:fill="FFFFFF"/>
        <w:tabs>
          <w:tab w:val="left" w:pos="706"/>
        </w:tabs>
        <w:suppressAutoHyphens/>
        <w:autoSpaceDE w:val="0"/>
        <w:autoSpaceDN w:val="0"/>
        <w:adjustRightInd w:val="0"/>
        <w:spacing w:before="100" w:beforeAutospacing="1" w:after="0" w:line="240" w:lineRule="auto"/>
        <w:rPr>
          <w:rFonts w:ascii="Times New Roman" w:eastAsia="Times New Roman" w:hAnsi="Times New Roman" w:cs="Times New Roman"/>
          <w:b/>
          <w:bCs/>
          <w:spacing w:val="-2"/>
          <w:sz w:val="32"/>
          <w:szCs w:val="32"/>
          <w:lang w:eastAsia="zh-CN"/>
        </w:rPr>
      </w:pPr>
      <w:r w:rsidRPr="006D4FFD">
        <w:rPr>
          <w:rFonts w:ascii="Times New Roman" w:eastAsia="Times New Roman" w:hAnsi="Times New Roman" w:cs="Times New Roman"/>
          <w:b/>
          <w:bCs/>
          <w:spacing w:val="-2"/>
          <w:sz w:val="32"/>
          <w:szCs w:val="32"/>
          <w:lang w:eastAsia="zh-CN"/>
        </w:rPr>
        <w:t>Podstawowe dane o obiekcie.</w:t>
      </w:r>
    </w:p>
    <w:p w:rsidR="005631B4" w:rsidRPr="002607FC" w:rsidRDefault="005631B4" w:rsidP="00D23228">
      <w:pPr>
        <w:widowControl w:val="0"/>
        <w:numPr>
          <w:ilvl w:val="1"/>
          <w:numId w:val="1"/>
        </w:numPr>
        <w:shd w:val="clear" w:color="auto" w:fill="FFFFFF"/>
        <w:tabs>
          <w:tab w:val="left" w:pos="706"/>
        </w:tabs>
        <w:suppressAutoHyphens/>
        <w:autoSpaceDE w:val="0"/>
        <w:autoSpaceDN w:val="0"/>
        <w:adjustRightInd w:val="0"/>
        <w:spacing w:before="100" w:beforeAutospacing="1" w:after="0" w:line="240" w:lineRule="auto"/>
        <w:rPr>
          <w:rFonts w:ascii="Times New Roman" w:eastAsia="Times New Roman" w:hAnsi="Times New Roman" w:cs="Times New Roman"/>
          <w:bCs/>
          <w:spacing w:val="-2"/>
          <w:sz w:val="24"/>
          <w:szCs w:val="24"/>
          <w:lang w:eastAsia="zh-CN"/>
        </w:rPr>
      </w:pPr>
      <w:r w:rsidRPr="002607FC">
        <w:rPr>
          <w:rFonts w:ascii="Times New Roman" w:eastAsia="Times New Roman" w:hAnsi="Times New Roman" w:cs="Times New Roman"/>
          <w:bCs/>
          <w:spacing w:val="-2"/>
          <w:sz w:val="24"/>
          <w:szCs w:val="24"/>
          <w:lang w:eastAsia="zh-CN"/>
        </w:rPr>
        <w:t xml:space="preserve">Numer statystyczny </w:t>
      </w:r>
      <w:r w:rsidR="00C07D88" w:rsidRPr="002607FC">
        <w:rPr>
          <w:rFonts w:ascii="Times New Roman" w:eastAsia="Times New Roman" w:hAnsi="Times New Roman" w:cs="Times New Roman"/>
          <w:bCs/>
          <w:spacing w:val="-2"/>
          <w:sz w:val="24"/>
          <w:szCs w:val="24"/>
          <w:lang w:eastAsia="zh-CN"/>
        </w:rPr>
        <w:t>jednostki ewidencyjnej 1601_011</w:t>
      </w:r>
    </w:p>
    <w:p w:rsidR="005631B4" w:rsidRDefault="002607FC" w:rsidP="00C07D88">
      <w:pPr>
        <w:widowControl w:val="0"/>
        <w:numPr>
          <w:ilvl w:val="1"/>
          <w:numId w:val="1"/>
        </w:numPr>
        <w:shd w:val="clear" w:color="auto" w:fill="FFFFFF"/>
        <w:tabs>
          <w:tab w:val="clear" w:pos="340"/>
          <w:tab w:val="num" w:pos="284"/>
          <w:tab w:val="left" w:pos="706"/>
        </w:tabs>
        <w:suppressAutoHyphens/>
        <w:autoSpaceDE w:val="0"/>
        <w:autoSpaceDN w:val="0"/>
        <w:adjustRightInd w:val="0"/>
        <w:spacing w:before="100" w:beforeAutospacing="1" w:after="0" w:line="240" w:lineRule="auto"/>
        <w:ind w:left="426" w:hanging="426"/>
        <w:rPr>
          <w:rFonts w:ascii="Times New Roman" w:eastAsia="Times New Roman" w:hAnsi="Times New Roman" w:cs="Times New Roman"/>
          <w:bCs/>
          <w:spacing w:val="-2"/>
          <w:sz w:val="24"/>
          <w:szCs w:val="24"/>
          <w:lang w:eastAsia="zh-CN"/>
        </w:rPr>
      </w:pPr>
      <w:r w:rsidRPr="002607FC">
        <w:rPr>
          <w:rFonts w:ascii="Times New Roman" w:eastAsia="Times New Roman" w:hAnsi="Times New Roman" w:cs="Times New Roman"/>
          <w:bCs/>
          <w:spacing w:val="-2"/>
          <w:sz w:val="24"/>
          <w:szCs w:val="24"/>
          <w:lang w:eastAsia="zh-CN"/>
        </w:rPr>
        <w:t xml:space="preserve"> </w:t>
      </w:r>
      <w:r w:rsidR="005631B4" w:rsidRPr="002607FC">
        <w:rPr>
          <w:rFonts w:ascii="Times New Roman" w:eastAsia="Times New Roman" w:hAnsi="Times New Roman" w:cs="Times New Roman"/>
          <w:bCs/>
          <w:spacing w:val="-2"/>
          <w:sz w:val="24"/>
          <w:szCs w:val="24"/>
          <w:lang w:eastAsia="zh-CN"/>
        </w:rPr>
        <w:t xml:space="preserve">Powierzchnia objęta zamówieniem: około </w:t>
      </w:r>
      <w:r w:rsidR="00C07D88" w:rsidRPr="002607FC">
        <w:rPr>
          <w:rFonts w:ascii="Times New Roman" w:eastAsia="Times New Roman" w:hAnsi="Times New Roman" w:cs="Times New Roman"/>
          <w:bCs/>
          <w:spacing w:val="-2"/>
          <w:sz w:val="24"/>
          <w:szCs w:val="24"/>
          <w:lang w:eastAsia="zh-CN"/>
        </w:rPr>
        <w:t>1461</w:t>
      </w:r>
      <w:r w:rsidR="005631B4" w:rsidRPr="002607FC">
        <w:rPr>
          <w:rFonts w:ascii="Times New Roman" w:eastAsia="Times New Roman" w:hAnsi="Times New Roman" w:cs="Times New Roman"/>
          <w:bCs/>
          <w:spacing w:val="-2"/>
          <w:sz w:val="24"/>
          <w:szCs w:val="24"/>
          <w:lang w:eastAsia="zh-CN"/>
        </w:rPr>
        <w:t xml:space="preserve">ha w granicach </w:t>
      </w:r>
      <w:r w:rsidR="00C07D88" w:rsidRPr="002607FC">
        <w:rPr>
          <w:rFonts w:ascii="Times New Roman" w:eastAsia="Times New Roman" w:hAnsi="Times New Roman" w:cs="Times New Roman"/>
          <w:bCs/>
          <w:spacing w:val="-2"/>
          <w:sz w:val="24"/>
          <w:szCs w:val="24"/>
          <w:lang w:eastAsia="zh-CN"/>
        </w:rPr>
        <w:t xml:space="preserve">miasta Brzeg oraz około      </w:t>
      </w:r>
      <w:r w:rsidR="009A1A86">
        <w:rPr>
          <w:rFonts w:ascii="Times New Roman" w:eastAsia="Times New Roman" w:hAnsi="Times New Roman" w:cs="Times New Roman"/>
          <w:bCs/>
          <w:spacing w:val="-2"/>
          <w:sz w:val="24"/>
          <w:szCs w:val="24"/>
          <w:lang w:eastAsia="zh-CN"/>
        </w:rPr>
        <w:t xml:space="preserve">419 </w:t>
      </w:r>
      <w:r w:rsidR="005631B4" w:rsidRPr="002607FC">
        <w:rPr>
          <w:rFonts w:ascii="Times New Roman" w:eastAsia="Times New Roman" w:hAnsi="Times New Roman" w:cs="Times New Roman"/>
          <w:bCs/>
          <w:spacing w:val="-2"/>
          <w:sz w:val="24"/>
          <w:szCs w:val="24"/>
          <w:lang w:eastAsia="zh-CN"/>
        </w:rPr>
        <w:t>ha do granic sekcji map zasadniczych w układzie 65.</w:t>
      </w:r>
    </w:p>
    <w:p w:rsidR="008F3610" w:rsidRPr="002607FC" w:rsidRDefault="008F3610" w:rsidP="00C07D88">
      <w:pPr>
        <w:widowControl w:val="0"/>
        <w:numPr>
          <w:ilvl w:val="1"/>
          <w:numId w:val="1"/>
        </w:numPr>
        <w:shd w:val="clear" w:color="auto" w:fill="FFFFFF"/>
        <w:tabs>
          <w:tab w:val="clear" w:pos="340"/>
          <w:tab w:val="num" w:pos="284"/>
          <w:tab w:val="left" w:pos="706"/>
        </w:tabs>
        <w:suppressAutoHyphens/>
        <w:autoSpaceDE w:val="0"/>
        <w:autoSpaceDN w:val="0"/>
        <w:adjustRightInd w:val="0"/>
        <w:spacing w:before="100" w:beforeAutospacing="1" w:after="0" w:line="240" w:lineRule="auto"/>
        <w:ind w:left="426" w:hanging="426"/>
        <w:rPr>
          <w:rFonts w:ascii="Times New Roman" w:eastAsia="Times New Roman" w:hAnsi="Times New Roman" w:cs="Times New Roman"/>
          <w:bCs/>
          <w:spacing w:val="-2"/>
          <w:sz w:val="24"/>
          <w:szCs w:val="24"/>
          <w:lang w:eastAsia="zh-CN"/>
        </w:rPr>
      </w:pPr>
      <w:r>
        <w:rPr>
          <w:rFonts w:ascii="Times New Roman" w:eastAsia="Times New Roman" w:hAnsi="Times New Roman" w:cs="Times New Roman"/>
          <w:bCs/>
          <w:spacing w:val="-2"/>
          <w:sz w:val="24"/>
          <w:szCs w:val="24"/>
          <w:lang w:eastAsia="zh-CN"/>
        </w:rPr>
        <w:t>Ilość sekcji analogowej mapy zasadniczej - 188</w:t>
      </w:r>
    </w:p>
    <w:p w:rsidR="005631B4" w:rsidRPr="002607FC" w:rsidRDefault="005631B4" w:rsidP="00D23228">
      <w:pPr>
        <w:widowControl w:val="0"/>
        <w:numPr>
          <w:ilvl w:val="1"/>
          <w:numId w:val="1"/>
        </w:numPr>
        <w:shd w:val="clear" w:color="auto" w:fill="FFFFFF"/>
        <w:tabs>
          <w:tab w:val="left" w:pos="706"/>
        </w:tabs>
        <w:suppressAutoHyphens/>
        <w:autoSpaceDE w:val="0"/>
        <w:autoSpaceDN w:val="0"/>
        <w:adjustRightInd w:val="0"/>
        <w:spacing w:before="100" w:beforeAutospacing="1" w:after="0" w:line="240" w:lineRule="auto"/>
        <w:rPr>
          <w:rFonts w:ascii="Times New Roman" w:eastAsia="Times New Roman" w:hAnsi="Times New Roman" w:cs="Times New Roman"/>
          <w:bCs/>
          <w:spacing w:val="-2"/>
          <w:sz w:val="24"/>
          <w:szCs w:val="24"/>
          <w:lang w:eastAsia="zh-CN"/>
        </w:rPr>
      </w:pPr>
      <w:r w:rsidRPr="002607FC">
        <w:rPr>
          <w:rFonts w:ascii="Times New Roman" w:eastAsia="Times New Roman" w:hAnsi="Times New Roman" w:cs="Times New Roman"/>
          <w:bCs/>
          <w:spacing w:val="-2"/>
          <w:sz w:val="24"/>
          <w:szCs w:val="24"/>
          <w:lang w:eastAsia="zh-CN"/>
        </w:rPr>
        <w:t>Ilość działek</w:t>
      </w:r>
      <w:r w:rsidR="00B10BFD" w:rsidRPr="002607FC">
        <w:rPr>
          <w:rFonts w:ascii="Times New Roman" w:eastAsia="Times New Roman" w:hAnsi="Times New Roman" w:cs="Times New Roman"/>
          <w:bCs/>
          <w:spacing w:val="-2"/>
          <w:sz w:val="24"/>
          <w:szCs w:val="24"/>
          <w:lang w:eastAsia="zh-CN"/>
        </w:rPr>
        <w:t xml:space="preserve"> w egib - </w:t>
      </w:r>
      <w:r w:rsidRPr="002607FC">
        <w:rPr>
          <w:rFonts w:ascii="Times New Roman" w:eastAsia="Times New Roman" w:hAnsi="Times New Roman" w:cs="Times New Roman"/>
          <w:bCs/>
          <w:spacing w:val="-2"/>
          <w:sz w:val="24"/>
          <w:szCs w:val="24"/>
          <w:lang w:eastAsia="zh-CN"/>
        </w:rPr>
        <w:t xml:space="preserve"> </w:t>
      </w:r>
      <w:r w:rsidR="00B10BFD" w:rsidRPr="002607FC">
        <w:rPr>
          <w:rFonts w:ascii="Times New Roman" w:eastAsia="Times New Roman" w:hAnsi="Times New Roman" w:cs="Times New Roman"/>
          <w:bCs/>
          <w:spacing w:val="-2"/>
          <w:sz w:val="24"/>
          <w:szCs w:val="24"/>
          <w:lang w:eastAsia="zh-CN"/>
        </w:rPr>
        <w:t>miasto</w:t>
      </w:r>
      <w:r w:rsidR="00C07D88" w:rsidRPr="002607FC">
        <w:rPr>
          <w:rFonts w:ascii="Times New Roman" w:eastAsia="Times New Roman" w:hAnsi="Times New Roman" w:cs="Times New Roman"/>
          <w:bCs/>
          <w:spacing w:val="-2"/>
          <w:sz w:val="24"/>
          <w:szCs w:val="24"/>
          <w:lang w:eastAsia="zh-CN"/>
        </w:rPr>
        <w:t xml:space="preserve"> Brzeg</w:t>
      </w:r>
      <w:r w:rsidRPr="002607FC">
        <w:rPr>
          <w:rFonts w:ascii="Times New Roman" w:eastAsia="Times New Roman" w:hAnsi="Times New Roman" w:cs="Times New Roman"/>
          <w:bCs/>
          <w:spacing w:val="-2"/>
          <w:sz w:val="24"/>
          <w:szCs w:val="24"/>
          <w:lang w:eastAsia="zh-CN"/>
        </w:rPr>
        <w:t xml:space="preserve">: </w:t>
      </w:r>
      <w:r w:rsidR="00B10BFD" w:rsidRPr="002607FC">
        <w:rPr>
          <w:rFonts w:ascii="Times New Roman" w:eastAsia="Times New Roman" w:hAnsi="Times New Roman" w:cs="Times New Roman"/>
          <w:bCs/>
          <w:spacing w:val="-2"/>
          <w:sz w:val="24"/>
          <w:szCs w:val="24"/>
          <w:lang w:eastAsia="zh-CN"/>
        </w:rPr>
        <w:t>5 806</w:t>
      </w:r>
    </w:p>
    <w:p w:rsidR="002607FC" w:rsidRDefault="005631B4" w:rsidP="002607FC">
      <w:pPr>
        <w:widowControl w:val="0"/>
        <w:numPr>
          <w:ilvl w:val="1"/>
          <w:numId w:val="1"/>
        </w:numPr>
        <w:shd w:val="clear" w:color="auto" w:fill="FFFFFF"/>
        <w:tabs>
          <w:tab w:val="left" w:pos="706"/>
        </w:tabs>
        <w:suppressAutoHyphens/>
        <w:autoSpaceDE w:val="0"/>
        <w:autoSpaceDN w:val="0"/>
        <w:adjustRightInd w:val="0"/>
        <w:spacing w:before="100" w:beforeAutospacing="1" w:after="0" w:line="240" w:lineRule="auto"/>
        <w:rPr>
          <w:rFonts w:ascii="Times New Roman" w:eastAsia="Times New Roman" w:hAnsi="Times New Roman" w:cs="Times New Roman"/>
          <w:bCs/>
          <w:spacing w:val="-2"/>
          <w:sz w:val="24"/>
          <w:szCs w:val="24"/>
          <w:lang w:eastAsia="zh-CN"/>
        </w:rPr>
      </w:pPr>
      <w:r w:rsidRPr="002607FC">
        <w:rPr>
          <w:rFonts w:ascii="Times New Roman" w:eastAsia="Times New Roman" w:hAnsi="Times New Roman" w:cs="Times New Roman"/>
          <w:bCs/>
          <w:spacing w:val="-2"/>
          <w:sz w:val="24"/>
          <w:szCs w:val="24"/>
          <w:lang w:eastAsia="zh-CN"/>
        </w:rPr>
        <w:t>Ilość budynków</w:t>
      </w:r>
      <w:r w:rsidR="00B10BFD" w:rsidRPr="002607FC">
        <w:rPr>
          <w:rFonts w:ascii="Times New Roman" w:eastAsia="Times New Roman" w:hAnsi="Times New Roman" w:cs="Times New Roman"/>
          <w:bCs/>
          <w:spacing w:val="-2"/>
          <w:sz w:val="24"/>
          <w:szCs w:val="24"/>
          <w:lang w:eastAsia="zh-CN"/>
        </w:rPr>
        <w:t xml:space="preserve"> w egib - </w:t>
      </w:r>
      <w:r w:rsidRPr="002607FC">
        <w:rPr>
          <w:rFonts w:ascii="Times New Roman" w:eastAsia="Times New Roman" w:hAnsi="Times New Roman" w:cs="Times New Roman"/>
          <w:bCs/>
          <w:spacing w:val="-2"/>
          <w:sz w:val="24"/>
          <w:szCs w:val="24"/>
          <w:lang w:eastAsia="zh-CN"/>
        </w:rPr>
        <w:t xml:space="preserve"> </w:t>
      </w:r>
      <w:r w:rsidR="00B10BFD" w:rsidRPr="002607FC">
        <w:rPr>
          <w:rFonts w:ascii="Times New Roman" w:eastAsia="Times New Roman" w:hAnsi="Times New Roman" w:cs="Times New Roman"/>
          <w:bCs/>
          <w:spacing w:val="-2"/>
          <w:sz w:val="24"/>
          <w:szCs w:val="24"/>
          <w:lang w:eastAsia="zh-CN"/>
        </w:rPr>
        <w:t>miasto Brzeg</w:t>
      </w:r>
      <w:r w:rsidRPr="002607FC">
        <w:rPr>
          <w:rFonts w:ascii="Times New Roman" w:eastAsia="Times New Roman" w:hAnsi="Times New Roman" w:cs="Times New Roman"/>
          <w:bCs/>
          <w:spacing w:val="-2"/>
          <w:sz w:val="24"/>
          <w:szCs w:val="24"/>
          <w:lang w:eastAsia="zh-CN"/>
        </w:rPr>
        <w:t>:</w:t>
      </w:r>
      <w:r w:rsidR="00B10BFD" w:rsidRPr="002607FC">
        <w:rPr>
          <w:rFonts w:ascii="Times New Roman" w:eastAsia="Times New Roman" w:hAnsi="Times New Roman" w:cs="Times New Roman"/>
          <w:bCs/>
          <w:spacing w:val="-2"/>
          <w:sz w:val="24"/>
          <w:szCs w:val="24"/>
          <w:lang w:eastAsia="zh-CN"/>
        </w:rPr>
        <w:t xml:space="preserve"> 4</w:t>
      </w:r>
      <w:r w:rsidR="009A1A86">
        <w:rPr>
          <w:rFonts w:ascii="Times New Roman" w:eastAsia="Times New Roman" w:hAnsi="Times New Roman" w:cs="Times New Roman"/>
          <w:bCs/>
          <w:spacing w:val="-2"/>
          <w:sz w:val="24"/>
          <w:szCs w:val="24"/>
          <w:lang w:eastAsia="zh-CN"/>
        </w:rPr>
        <w:t> </w:t>
      </w:r>
      <w:r w:rsidR="00B10BFD" w:rsidRPr="002607FC">
        <w:rPr>
          <w:rFonts w:ascii="Times New Roman" w:eastAsia="Times New Roman" w:hAnsi="Times New Roman" w:cs="Times New Roman"/>
          <w:bCs/>
          <w:spacing w:val="-2"/>
          <w:sz w:val="24"/>
          <w:szCs w:val="24"/>
          <w:lang w:eastAsia="zh-CN"/>
        </w:rPr>
        <w:t>797</w:t>
      </w:r>
    </w:p>
    <w:p w:rsidR="00661D8D" w:rsidRPr="009A1A86" w:rsidRDefault="00661D8D" w:rsidP="009A1A86">
      <w:pPr>
        <w:widowControl w:val="0"/>
        <w:numPr>
          <w:ilvl w:val="1"/>
          <w:numId w:val="1"/>
        </w:numPr>
        <w:shd w:val="clear" w:color="auto" w:fill="FFFFFF"/>
        <w:tabs>
          <w:tab w:val="left" w:pos="706"/>
        </w:tabs>
        <w:suppressAutoHyphens/>
        <w:autoSpaceDE w:val="0"/>
        <w:autoSpaceDN w:val="0"/>
        <w:adjustRightInd w:val="0"/>
        <w:spacing w:before="100" w:beforeAutospacing="1" w:after="0" w:line="240" w:lineRule="auto"/>
        <w:rPr>
          <w:rFonts w:ascii="Times New Roman" w:eastAsia="Times New Roman" w:hAnsi="Times New Roman" w:cs="Times New Roman"/>
          <w:bCs/>
          <w:spacing w:val="-2"/>
          <w:sz w:val="24"/>
          <w:szCs w:val="24"/>
          <w:lang w:eastAsia="zh-CN"/>
        </w:rPr>
      </w:pPr>
      <w:r w:rsidRPr="009A1A86">
        <w:rPr>
          <w:rFonts w:ascii="Times New Roman" w:hAnsi="Times New Roman" w:cs="Times New Roman"/>
          <w:color w:val="000000"/>
          <w:spacing w:val="-1"/>
          <w:sz w:val="24"/>
          <w:szCs w:val="24"/>
        </w:rPr>
        <w:t>Ogólne informacje o strukturze użytków gruntowych:</w:t>
      </w:r>
    </w:p>
    <w:tbl>
      <w:tblPr>
        <w:tblStyle w:val="Tabela-Siatka"/>
        <w:tblW w:w="0" w:type="auto"/>
        <w:tblLook w:val="01E0" w:firstRow="1" w:lastRow="1" w:firstColumn="1" w:lastColumn="1" w:noHBand="0" w:noVBand="0"/>
      </w:tblPr>
      <w:tblGrid>
        <w:gridCol w:w="2512"/>
        <w:gridCol w:w="2449"/>
        <w:gridCol w:w="2464"/>
      </w:tblGrid>
      <w:tr w:rsidR="00D96704" w:rsidRPr="00661D8D" w:rsidTr="00D96704">
        <w:trPr>
          <w:trHeight w:val="489"/>
        </w:trPr>
        <w:tc>
          <w:tcPr>
            <w:tcW w:w="2512" w:type="dxa"/>
          </w:tcPr>
          <w:p w:rsidR="00D96704" w:rsidRPr="00661D8D" w:rsidRDefault="00D96704" w:rsidP="00661D8D">
            <w:pPr>
              <w:tabs>
                <w:tab w:val="left" w:pos="277"/>
              </w:tabs>
              <w:spacing w:line="360" w:lineRule="auto"/>
              <w:jc w:val="center"/>
              <w:rPr>
                <w:color w:val="000000"/>
                <w:spacing w:val="-1"/>
              </w:rPr>
            </w:pPr>
            <w:r w:rsidRPr="00661D8D">
              <w:rPr>
                <w:color w:val="000000"/>
                <w:spacing w:val="-1"/>
              </w:rPr>
              <w:t>Grunty zabudowane i zurbanizowane (%  pow. obrębu)</w:t>
            </w:r>
          </w:p>
        </w:tc>
        <w:tc>
          <w:tcPr>
            <w:tcW w:w="2449" w:type="dxa"/>
          </w:tcPr>
          <w:p w:rsidR="00D96704" w:rsidRPr="00661D8D" w:rsidRDefault="00D96704" w:rsidP="00661D8D">
            <w:pPr>
              <w:tabs>
                <w:tab w:val="left" w:pos="277"/>
              </w:tabs>
              <w:spacing w:line="360" w:lineRule="auto"/>
              <w:jc w:val="center"/>
              <w:rPr>
                <w:color w:val="000000"/>
                <w:spacing w:val="-1"/>
              </w:rPr>
            </w:pPr>
            <w:r w:rsidRPr="00661D8D">
              <w:rPr>
                <w:color w:val="000000"/>
                <w:spacing w:val="-1"/>
              </w:rPr>
              <w:t>Użytki rolne i grunty leśne</w:t>
            </w:r>
          </w:p>
          <w:p w:rsidR="00D96704" w:rsidRPr="00661D8D" w:rsidRDefault="00D96704" w:rsidP="00661D8D">
            <w:pPr>
              <w:tabs>
                <w:tab w:val="left" w:pos="277"/>
              </w:tabs>
              <w:spacing w:line="360" w:lineRule="auto"/>
              <w:jc w:val="center"/>
              <w:rPr>
                <w:color w:val="000000"/>
                <w:spacing w:val="-1"/>
              </w:rPr>
            </w:pPr>
            <w:r w:rsidRPr="00661D8D">
              <w:rPr>
                <w:color w:val="000000"/>
                <w:spacing w:val="-1"/>
              </w:rPr>
              <w:t>(%  pow. obrębu)</w:t>
            </w:r>
          </w:p>
        </w:tc>
        <w:tc>
          <w:tcPr>
            <w:tcW w:w="2464" w:type="dxa"/>
          </w:tcPr>
          <w:p w:rsidR="00D96704" w:rsidRPr="00661D8D" w:rsidRDefault="00D96704" w:rsidP="00661D8D">
            <w:pPr>
              <w:tabs>
                <w:tab w:val="left" w:pos="277"/>
              </w:tabs>
              <w:spacing w:line="360" w:lineRule="auto"/>
              <w:jc w:val="center"/>
              <w:rPr>
                <w:color w:val="000000"/>
                <w:spacing w:val="-1"/>
              </w:rPr>
            </w:pPr>
            <w:r w:rsidRPr="00661D8D">
              <w:rPr>
                <w:color w:val="000000"/>
                <w:spacing w:val="-1"/>
              </w:rPr>
              <w:t>Pozostałe użytki</w:t>
            </w:r>
          </w:p>
          <w:p w:rsidR="00D96704" w:rsidRPr="00661D8D" w:rsidRDefault="00D96704" w:rsidP="00661D8D">
            <w:pPr>
              <w:tabs>
                <w:tab w:val="left" w:pos="277"/>
              </w:tabs>
              <w:spacing w:line="360" w:lineRule="auto"/>
              <w:jc w:val="center"/>
              <w:rPr>
                <w:color w:val="000000"/>
                <w:spacing w:val="-1"/>
              </w:rPr>
            </w:pPr>
            <w:r w:rsidRPr="00661D8D">
              <w:rPr>
                <w:color w:val="000000"/>
                <w:spacing w:val="-1"/>
              </w:rPr>
              <w:t>(%  pow. obrębu)</w:t>
            </w:r>
          </w:p>
        </w:tc>
      </w:tr>
      <w:tr w:rsidR="00D96704" w:rsidRPr="00661D8D" w:rsidTr="00D96704">
        <w:tc>
          <w:tcPr>
            <w:tcW w:w="2512" w:type="dxa"/>
          </w:tcPr>
          <w:p w:rsidR="00D96704" w:rsidRPr="00661D8D" w:rsidRDefault="00D96704" w:rsidP="00661D8D">
            <w:pPr>
              <w:tabs>
                <w:tab w:val="left" w:pos="277"/>
              </w:tabs>
              <w:spacing w:line="360" w:lineRule="auto"/>
              <w:jc w:val="center"/>
              <w:rPr>
                <w:color w:val="000000"/>
                <w:spacing w:val="-1"/>
                <w:sz w:val="24"/>
                <w:szCs w:val="24"/>
              </w:rPr>
            </w:pPr>
            <w:r>
              <w:rPr>
                <w:color w:val="000000"/>
                <w:spacing w:val="-1"/>
                <w:sz w:val="24"/>
                <w:szCs w:val="24"/>
              </w:rPr>
              <w:t>57%</w:t>
            </w:r>
          </w:p>
        </w:tc>
        <w:tc>
          <w:tcPr>
            <w:tcW w:w="2449" w:type="dxa"/>
          </w:tcPr>
          <w:p w:rsidR="00D96704" w:rsidRPr="00661D8D" w:rsidRDefault="00D96704" w:rsidP="00661D8D">
            <w:pPr>
              <w:tabs>
                <w:tab w:val="left" w:pos="277"/>
              </w:tabs>
              <w:spacing w:line="360" w:lineRule="auto"/>
              <w:jc w:val="center"/>
              <w:rPr>
                <w:color w:val="000000"/>
                <w:spacing w:val="-1"/>
                <w:sz w:val="24"/>
                <w:szCs w:val="24"/>
              </w:rPr>
            </w:pPr>
            <w:r>
              <w:rPr>
                <w:color w:val="000000"/>
                <w:spacing w:val="-1"/>
                <w:sz w:val="24"/>
                <w:szCs w:val="24"/>
              </w:rPr>
              <w:t>28%</w:t>
            </w:r>
          </w:p>
        </w:tc>
        <w:tc>
          <w:tcPr>
            <w:tcW w:w="2464" w:type="dxa"/>
          </w:tcPr>
          <w:p w:rsidR="00D96704" w:rsidRPr="00661D8D" w:rsidRDefault="00D96704" w:rsidP="00661D8D">
            <w:pPr>
              <w:tabs>
                <w:tab w:val="left" w:pos="277"/>
              </w:tabs>
              <w:spacing w:line="360" w:lineRule="auto"/>
              <w:jc w:val="center"/>
              <w:rPr>
                <w:color w:val="000000"/>
                <w:spacing w:val="-1"/>
                <w:sz w:val="24"/>
                <w:szCs w:val="24"/>
              </w:rPr>
            </w:pPr>
            <w:r>
              <w:rPr>
                <w:color w:val="000000"/>
                <w:spacing w:val="-1"/>
                <w:sz w:val="24"/>
                <w:szCs w:val="24"/>
              </w:rPr>
              <w:t>15%</w:t>
            </w:r>
          </w:p>
        </w:tc>
      </w:tr>
    </w:tbl>
    <w:p w:rsidR="00661D8D" w:rsidRDefault="00661D8D" w:rsidP="00B76468">
      <w:pPr>
        <w:widowControl w:val="0"/>
        <w:shd w:val="clear" w:color="auto" w:fill="FFFFFF"/>
        <w:tabs>
          <w:tab w:val="left" w:pos="706"/>
        </w:tabs>
        <w:suppressAutoHyphens/>
        <w:autoSpaceDE w:val="0"/>
        <w:autoSpaceDN w:val="0"/>
        <w:adjustRightInd w:val="0"/>
        <w:spacing w:after="0" w:line="240" w:lineRule="auto"/>
        <w:ind w:left="113"/>
        <w:rPr>
          <w:rFonts w:ascii="Times New Roman" w:eastAsia="Times New Roman" w:hAnsi="Times New Roman" w:cs="Times New Roman"/>
          <w:bCs/>
          <w:spacing w:val="-2"/>
          <w:sz w:val="24"/>
          <w:szCs w:val="24"/>
          <w:lang w:eastAsia="zh-CN"/>
        </w:rPr>
      </w:pPr>
    </w:p>
    <w:p w:rsidR="002607FC" w:rsidRPr="006D4FFD" w:rsidRDefault="005631B4" w:rsidP="00C72441">
      <w:pPr>
        <w:widowControl w:val="0"/>
        <w:numPr>
          <w:ilvl w:val="0"/>
          <w:numId w:val="1"/>
        </w:numPr>
        <w:shd w:val="clear" w:color="auto" w:fill="FFFFFF"/>
        <w:tabs>
          <w:tab w:val="left" w:pos="706"/>
        </w:tabs>
        <w:suppressAutoHyphens/>
        <w:autoSpaceDE w:val="0"/>
        <w:autoSpaceDN w:val="0"/>
        <w:adjustRightInd w:val="0"/>
        <w:spacing w:after="0" w:line="240" w:lineRule="auto"/>
        <w:rPr>
          <w:rFonts w:ascii="Times New Roman" w:eastAsia="Times New Roman" w:hAnsi="Times New Roman" w:cs="Times New Roman"/>
          <w:b/>
          <w:bCs/>
          <w:spacing w:val="-2"/>
          <w:sz w:val="32"/>
          <w:szCs w:val="32"/>
          <w:lang w:eastAsia="zh-CN"/>
        </w:rPr>
      </w:pPr>
      <w:r w:rsidRPr="006D4FFD">
        <w:rPr>
          <w:rFonts w:ascii="Times New Roman" w:eastAsia="Times New Roman" w:hAnsi="Times New Roman" w:cs="Times New Roman"/>
          <w:b/>
          <w:bCs/>
          <w:spacing w:val="-2"/>
          <w:sz w:val="32"/>
          <w:szCs w:val="32"/>
          <w:lang w:eastAsia="zh-CN"/>
        </w:rPr>
        <w:t>Źródła danych i informacji</w:t>
      </w:r>
    </w:p>
    <w:p w:rsidR="005631B4" w:rsidRPr="005631B4" w:rsidRDefault="005631B4" w:rsidP="00D23228">
      <w:pPr>
        <w:widowControl w:val="0"/>
        <w:numPr>
          <w:ilvl w:val="1"/>
          <w:numId w:val="1"/>
        </w:numPr>
        <w:shd w:val="clear" w:color="auto" w:fill="FFFFFF"/>
        <w:tabs>
          <w:tab w:val="left" w:pos="706"/>
        </w:tabs>
        <w:suppressAutoHyphens/>
        <w:autoSpaceDE w:val="0"/>
        <w:autoSpaceDN w:val="0"/>
        <w:adjustRightInd w:val="0"/>
        <w:spacing w:before="100" w:beforeAutospacing="1" w:after="0" w:line="240" w:lineRule="auto"/>
        <w:rPr>
          <w:rFonts w:ascii="Times New Roman" w:eastAsia="Times New Roman" w:hAnsi="Times New Roman" w:cs="Times New Roman"/>
          <w:b/>
          <w:bCs/>
          <w:sz w:val="24"/>
          <w:szCs w:val="24"/>
          <w:lang w:eastAsia="zh-CN"/>
        </w:rPr>
      </w:pPr>
      <w:r w:rsidRPr="005631B4">
        <w:rPr>
          <w:rFonts w:ascii="Times New Roman" w:eastAsia="Times New Roman" w:hAnsi="Times New Roman" w:cs="Times New Roman"/>
          <w:b/>
          <w:bCs/>
          <w:sz w:val="24"/>
          <w:szCs w:val="24"/>
          <w:lang w:eastAsia="zh-CN"/>
        </w:rPr>
        <w:t>Ewidencja gruntów i budynków.</w:t>
      </w:r>
    </w:p>
    <w:p w:rsidR="005631B4" w:rsidRDefault="005631B4" w:rsidP="002607FC">
      <w:pPr>
        <w:shd w:val="clear" w:color="auto" w:fill="FFFFFF"/>
        <w:tabs>
          <w:tab w:val="left" w:pos="706"/>
        </w:tabs>
        <w:suppressAutoHyphens/>
        <w:spacing w:after="0" w:line="240" w:lineRule="auto"/>
        <w:ind w:left="360"/>
        <w:jc w:val="both"/>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lastRenderedPageBreak/>
        <w:t xml:space="preserve">Obiekty bazy ewidencji gruntów i budynków (część kartograficzna i opisowa ewidencji gruntów i budynków) prowadzona jest i na bieżąco aktualizowana w trybie zmian zintegrowanych w systemie GEO-INFO 6 </w:t>
      </w:r>
      <w:r w:rsidR="006A3A07">
        <w:rPr>
          <w:rFonts w:ascii="Times New Roman" w:eastAsia="Times New Roman" w:hAnsi="Times New Roman" w:cs="Times New Roman"/>
          <w:sz w:val="24"/>
          <w:szCs w:val="24"/>
          <w:lang w:eastAsia="zh-CN"/>
        </w:rPr>
        <w:t>autorstwa firmy Systherm Info sp. z o.o z siedzibą w Poznaniu.</w:t>
      </w:r>
      <w:r w:rsidRPr="005631B4">
        <w:rPr>
          <w:rFonts w:ascii="Times New Roman" w:eastAsia="Times New Roman" w:hAnsi="Times New Roman" w:cs="Times New Roman"/>
          <w:sz w:val="24"/>
          <w:szCs w:val="24"/>
          <w:lang w:eastAsia="zh-CN"/>
        </w:rPr>
        <w:t xml:space="preserve"> Dane w zakresie granic nieruchomości pozyskane zostały na podstawie</w:t>
      </w:r>
      <w:r w:rsidR="00B10BFD">
        <w:rPr>
          <w:rFonts w:ascii="Times New Roman" w:eastAsia="Times New Roman" w:hAnsi="Times New Roman" w:cs="Times New Roman"/>
          <w:sz w:val="24"/>
          <w:szCs w:val="24"/>
          <w:lang w:eastAsia="zh-CN"/>
        </w:rPr>
        <w:t xml:space="preserve"> dokumentacji geodezyjnej z odnowienia ewidencji gruntów i budynków i z pomiarów jednostkowych</w:t>
      </w:r>
      <w:r w:rsidRPr="005631B4">
        <w:rPr>
          <w:rFonts w:ascii="Times New Roman" w:eastAsia="Times New Roman" w:hAnsi="Times New Roman" w:cs="Times New Roman"/>
          <w:sz w:val="24"/>
          <w:szCs w:val="24"/>
          <w:lang w:eastAsia="zh-CN"/>
        </w:rPr>
        <w:t xml:space="preserve">. </w:t>
      </w:r>
      <w:r w:rsidR="00B10BFD">
        <w:rPr>
          <w:rFonts w:ascii="Times New Roman" w:eastAsia="Times New Roman" w:hAnsi="Times New Roman" w:cs="Times New Roman"/>
          <w:sz w:val="24"/>
          <w:szCs w:val="24"/>
          <w:lang w:eastAsia="zh-CN"/>
        </w:rPr>
        <w:t xml:space="preserve">Dane w zakresie konturów budynków pozyskane zostały </w:t>
      </w:r>
      <w:r w:rsidR="00AC1623" w:rsidRPr="00AC1623">
        <w:rPr>
          <w:rFonts w:ascii="Times New Roman" w:eastAsia="Times New Roman" w:hAnsi="Times New Roman" w:cs="Times New Roman"/>
          <w:sz w:val="24"/>
          <w:szCs w:val="24"/>
          <w:lang w:eastAsia="zh-CN"/>
        </w:rPr>
        <w:t xml:space="preserve">na podstawie dokumentacji geodezyjnej z </w:t>
      </w:r>
      <w:r w:rsidR="00AC1623">
        <w:rPr>
          <w:rFonts w:ascii="Times New Roman" w:eastAsia="Times New Roman" w:hAnsi="Times New Roman" w:cs="Times New Roman"/>
          <w:sz w:val="24"/>
          <w:szCs w:val="24"/>
          <w:lang w:eastAsia="zh-CN"/>
        </w:rPr>
        <w:t xml:space="preserve">pomiarów przy zakładaniu mapy zasadniczej, </w:t>
      </w:r>
      <w:r w:rsidR="00AC1623" w:rsidRPr="00AC1623">
        <w:rPr>
          <w:rFonts w:ascii="Times New Roman" w:eastAsia="Times New Roman" w:hAnsi="Times New Roman" w:cs="Times New Roman"/>
          <w:sz w:val="24"/>
          <w:szCs w:val="24"/>
          <w:lang w:eastAsia="zh-CN"/>
        </w:rPr>
        <w:t>z pomiarów jednostkowych</w:t>
      </w:r>
      <w:r w:rsidR="00AC1623">
        <w:rPr>
          <w:rFonts w:ascii="Times New Roman" w:eastAsia="Times New Roman" w:hAnsi="Times New Roman" w:cs="Times New Roman"/>
          <w:sz w:val="24"/>
          <w:szCs w:val="24"/>
          <w:lang w:eastAsia="zh-CN"/>
        </w:rPr>
        <w:t xml:space="preserve"> a w części w drodze wektoryzacji skalibrowanych rastrów mapy zasadniczej</w:t>
      </w:r>
      <w:r w:rsidR="00AC1623" w:rsidRPr="00AC1623">
        <w:rPr>
          <w:rFonts w:ascii="Times New Roman" w:eastAsia="Times New Roman" w:hAnsi="Times New Roman" w:cs="Times New Roman"/>
          <w:sz w:val="24"/>
          <w:szCs w:val="24"/>
          <w:lang w:eastAsia="zh-CN"/>
        </w:rPr>
        <w:t>.</w:t>
      </w:r>
      <w:r w:rsidR="00AC1623">
        <w:rPr>
          <w:rFonts w:ascii="Times New Roman" w:eastAsia="Times New Roman" w:hAnsi="Times New Roman" w:cs="Times New Roman"/>
          <w:sz w:val="24"/>
          <w:szCs w:val="24"/>
          <w:lang w:eastAsia="zh-CN"/>
        </w:rPr>
        <w:t xml:space="preserve"> </w:t>
      </w:r>
      <w:r w:rsidRPr="005631B4">
        <w:rPr>
          <w:rFonts w:ascii="Times New Roman" w:eastAsia="Times New Roman" w:hAnsi="Times New Roman" w:cs="Times New Roman"/>
          <w:sz w:val="24"/>
          <w:szCs w:val="24"/>
          <w:lang w:eastAsia="zh-CN"/>
        </w:rPr>
        <w:t>Położenie granic użytków i konturów klasyfikacyjnyc</w:t>
      </w:r>
      <w:r w:rsidR="00AC1623">
        <w:rPr>
          <w:rFonts w:ascii="Times New Roman" w:eastAsia="Times New Roman" w:hAnsi="Times New Roman" w:cs="Times New Roman"/>
          <w:sz w:val="24"/>
          <w:szCs w:val="24"/>
          <w:lang w:eastAsia="zh-CN"/>
        </w:rPr>
        <w:t xml:space="preserve">h określono poprzez wektoryzację </w:t>
      </w:r>
      <w:r w:rsidRPr="005631B4">
        <w:rPr>
          <w:rFonts w:ascii="Times New Roman" w:eastAsia="Times New Roman" w:hAnsi="Times New Roman" w:cs="Times New Roman"/>
          <w:sz w:val="24"/>
          <w:szCs w:val="24"/>
          <w:lang w:eastAsia="zh-CN"/>
        </w:rPr>
        <w:t xml:space="preserve">skalibrowanych rastrów mapy ewidencyjnej. Baza numerycznej mapy ewidencji gruntów i budynków prowadzona jest w </w:t>
      </w:r>
      <w:r w:rsidR="00B10BFD">
        <w:rPr>
          <w:rFonts w:ascii="Times New Roman" w:eastAsia="Times New Roman" w:hAnsi="Times New Roman" w:cs="Times New Roman"/>
          <w:sz w:val="24"/>
          <w:szCs w:val="24"/>
          <w:lang w:eastAsia="zh-CN"/>
        </w:rPr>
        <w:t>PUWG 2000</w:t>
      </w:r>
      <w:r w:rsidRPr="005631B4">
        <w:rPr>
          <w:rFonts w:ascii="Times New Roman" w:eastAsia="Times New Roman" w:hAnsi="Times New Roman" w:cs="Times New Roman"/>
          <w:sz w:val="24"/>
          <w:szCs w:val="24"/>
          <w:lang w:eastAsia="zh-CN"/>
        </w:rPr>
        <w:t>. Zmiany w operacie ewidencji gruntów i budynków są wprowadzane na bieżąco.</w:t>
      </w:r>
    </w:p>
    <w:p w:rsidR="006A3A07" w:rsidRPr="005631B4" w:rsidRDefault="006A3A07" w:rsidP="002607FC">
      <w:pPr>
        <w:shd w:val="clear" w:color="auto" w:fill="FFFFFF"/>
        <w:tabs>
          <w:tab w:val="left" w:pos="706"/>
        </w:tabs>
        <w:suppressAutoHyphens/>
        <w:spacing w:after="0" w:line="240" w:lineRule="auto"/>
        <w:ind w:left="360"/>
        <w:jc w:val="both"/>
        <w:rPr>
          <w:rFonts w:ascii="Times New Roman" w:eastAsia="Times New Roman" w:hAnsi="Times New Roman" w:cs="Times New Roman"/>
          <w:sz w:val="24"/>
          <w:szCs w:val="24"/>
          <w:lang w:eastAsia="zh-CN"/>
        </w:rPr>
      </w:pPr>
    </w:p>
    <w:p w:rsidR="005631B4" w:rsidRPr="005631B4" w:rsidRDefault="005631B4" w:rsidP="002607FC">
      <w:pPr>
        <w:widowControl w:val="0"/>
        <w:numPr>
          <w:ilvl w:val="1"/>
          <w:numId w:val="1"/>
        </w:numPr>
        <w:shd w:val="clear" w:color="auto" w:fill="FFFFFF"/>
        <w:tabs>
          <w:tab w:val="left" w:pos="706"/>
        </w:tabs>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sidRPr="005631B4">
        <w:rPr>
          <w:rFonts w:ascii="Times New Roman" w:eastAsia="Times New Roman" w:hAnsi="Times New Roman" w:cs="Times New Roman"/>
          <w:b/>
          <w:bCs/>
          <w:sz w:val="24"/>
          <w:szCs w:val="24"/>
          <w:lang w:eastAsia="zh-CN"/>
        </w:rPr>
        <w:t>Mapa zasadnicza.</w:t>
      </w:r>
    </w:p>
    <w:p w:rsidR="005631B4" w:rsidRDefault="005631B4" w:rsidP="002607FC">
      <w:pPr>
        <w:shd w:val="clear" w:color="auto" w:fill="FFFFFF"/>
        <w:tabs>
          <w:tab w:val="left" w:pos="706"/>
        </w:tabs>
        <w:suppressAutoHyphens/>
        <w:spacing w:after="0" w:line="240" w:lineRule="auto"/>
        <w:ind w:left="360"/>
        <w:jc w:val="both"/>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 xml:space="preserve">Mapa zasadnicza na terenie objętym opracowaniem </w:t>
      </w:r>
      <w:r w:rsidR="009A1A86" w:rsidRPr="009A1A86">
        <w:rPr>
          <w:rFonts w:ascii="Times New Roman" w:eastAsia="Times New Roman" w:hAnsi="Times New Roman" w:cs="Times New Roman"/>
          <w:sz w:val="24"/>
          <w:szCs w:val="20"/>
          <w:lang w:eastAsia="pl-PL"/>
        </w:rPr>
        <w:t>została założona w 1978 r. (nr ewidencyjny operatu 188/78 dla obrębów Południe i Centrum,  nr ew. 240/78 dla obrębu Rataje). W ramach tego opracowania założono osnowę pomiarową (układ 1965), przedstawioną na szkicach  osnowy pomiarowej w skali 1 : 2000  bez  podziału na obręby. Założono pierworysy i matryce mapy zasadnicz</w:t>
      </w:r>
      <w:r w:rsidR="009A1A86">
        <w:rPr>
          <w:rFonts w:ascii="Times New Roman" w:eastAsia="Times New Roman" w:hAnsi="Times New Roman" w:cs="Times New Roman"/>
          <w:sz w:val="24"/>
          <w:szCs w:val="20"/>
          <w:lang w:eastAsia="pl-PL"/>
        </w:rPr>
        <w:t>ej  w skali 1 : 500</w:t>
      </w:r>
      <w:r w:rsidR="009A1A86" w:rsidRPr="009A1A86">
        <w:rPr>
          <w:rFonts w:ascii="Times New Roman" w:eastAsia="Times New Roman" w:hAnsi="Times New Roman" w:cs="Times New Roman"/>
          <w:sz w:val="24"/>
          <w:szCs w:val="20"/>
          <w:lang w:eastAsia="pl-PL"/>
        </w:rPr>
        <w:t xml:space="preserve"> </w:t>
      </w:r>
      <w:r w:rsidRPr="005631B4">
        <w:rPr>
          <w:rFonts w:ascii="Times New Roman" w:eastAsia="Times New Roman" w:hAnsi="Times New Roman" w:cs="Times New Roman"/>
          <w:sz w:val="24"/>
          <w:szCs w:val="24"/>
          <w:lang w:eastAsia="zh-CN"/>
        </w:rPr>
        <w:t>w układzie 65</w:t>
      </w:r>
      <w:r w:rsidR="009A1A86">
        <w:rPr>
          <w:rFonts w:ascii="Times New Roman" w:eastAsia="Times New Roman" w:hAnsi="Times New Roman" w:cs="Times New Roman"/>
          <w:sz w:val="24"/>
          <w:szCs w:val="24"/>
          <w:lang w:eastAsia="zh-CN"/>
        </w:rPr>
        <w:t xml:space="preserve">, na mapach </w:t>
      </w:r>
      <w:r w:rsidR="002607FC">
        <w:rPr>
          <w:rFonts w:ascii="Times New Roman" w:eastAsia="Times New Roman" w:hAnsi="Times New Roman" w:cs="Times New Roman"/>
          <w:sz w:val="24"/>
          <w:szCs w:val="24"/>
          <w:lang w:eastAsia="zh-CN"/>
        </w:rPr>
        <w:t>naniesion</w:t>
      </w:r>
      <w:r w:rsidR="009A1A86">
        <w:rPr>
          <w:rFonts w:ascii="Times New Roman" w:eastAsia="Times New Roman" w:hAnsi="Times New Roman" w:cs="Times New Roman"/>
          <w:sz w:val="24"/>
          <w:szCs w:val="24"/>
          <w:lang w:eastAsia="zh-CN"/>
        </w:rPr>
        <w:t>o</w:t>
      </w:r>
      <w:r w:rsidR="002607FC">
        <w:rPr>
          <w:rFonts w:ascii="Times New Roman" w:eastAsia="Times New Roman" w:hAnsi="Times New Roman" w:cs="Times New Roman"/>
          <w:sz w:val="24"/>
          <w:szCs w:val="24"/>
          <w:lang w:eastAsia="zh-CN"/>
        </w:rPr>
        <w:t xml:space="preserve"> krzyż</w:t>
      </w:r>
      <w:r w:rsidR="009A1A86">
        <w:rPr>
          <w:rFonts w:ascii="Times New Roman" w:eastAsia="Times New Roman" w:hAnsi="Times New Roman" w:cs="Times New Roman"/>
          <w:sz w:val="24"/>
          <w:szCs w:val="24"/>
          <w:lang w:eastAsia="zh-CN"/>
        </w:rPr>
        <w:t>e</w:t>
      </w:r>
      <w:r w:rsidR="002607FC">
        <w:rPr>
          <w:rFonts w:ascii="Times New Roman" w:eastAsia="Times New Roman" w:hAnsi="Times New Roman" w:cs="Times New Roman"/>
          <w:sz w:val="24"/>
          <w:szCs w:val="24"/>
          <w:lang w:eastAsia="zh-CN"/>
        </w:rPr>
        <w:t xml:space="preserve"> i opis</w:t>
      </w:r>
      <w:r w:rsidR="009A1A86">
        <w:rPr>
          <w:rFonts w:ascii="Times New Roman" w:eastAsia="Times New Roman" w:hAnsi="Times New Roman" w:cs="Times New Roman"/>
          <w:sz w:val="24"/>
          <w:szCs w:val="24"/>
          <w:lang w:eastAsia="zh-CN"/>
        </w:rPr>
        <w:t xml:space="preserve"> </w:t>
      </w:r>
      <w:r w:rsidR="002607FC">
        <w:rPr>
          <w:rFonts w:ascii="Times New Roman" w:eastAsia="Times New Roman" w:hAnsi="Times New Roman" w:cs="Times New Roman"/>
          <w:sz w:val="24"/>
          <w:szCs w:val="24"/>
          <w:lang w:eastAsia="zh-CN"/>
        </w:rPr>
        <w:t>narożników sekcji w PUWG 2000</w:t>
      </w:r>
      <w:r w:rsidRPr="005631B4">
        <w:rPr>
          <w:rFonts w:ascii="Times New Roman" w:eastAsia="Times New Roman" w:hAnsi="Times New Roman" w:cs="Times New Roman"/>
          <w:sz w:val="24"/>
          <w:szCs w:val="24"/>
          <w:lang w:eastAsia="zh-CN"/>
        </w:rPr>
        <w:t>. Mapa zasadnicza aktualizowana jest na bieżąco wynikami pomiarów geodezyjnych przyjętych do państwowego zasobu geodezyjnego i kartograficznego.</w:t>
      </w:r>
    </w:p>
    <w:p w:rsidR="005631B4" w:rsidRDefault="002607FC" w:rsidP="002607FC">
      <w:pPr>
        <w:widowControl w:val="0"/>
        <w:shd w:val="clear" w:color="auto" w:fill="FFFFFF"/>
        <w:tabs>
          <w:tab w:val="left" w:pos="706"/>
        </w:tabs>
        <w:suppressAutoHyphens/>
        <w:autoSpaceDE w:val="0"/>
        <w:autoSpaceDN w:val="0"/>
        <w:adjustRightInd w:val="0"/>
        <w:spacing w:after="0" w:line="240" w:lineRule="auto"/>
        <w:ind w:left="284"/>
        <w:rPr>
          <w:rFonts w:ascii="Times New Roman" w:eastAsia="Times New Roman" w:hAnsi="Times New Roman" w:cs="Times New Roman"/>
          <w:spacing w:val="-2"/>
          <w:sz w:val="24"/>
          <w:szCs w:val="24"/>
          <w:lang w:eastAsia="zh-CN"/>
        </w:rPr>
      </w:pPr>
      <w:r>
        <w:rPr>
          <w:rFonts w:ascii="Times New Roman" w:eastAsia="Times New Roman" w:hAnsi="Times New Roman" w:cs="Times New Roman"/>
          <w:spacing w:val="-2"/>
          <w:sz w:val="24"/>
          <w:szCs w:val="24"/>
          <w:lang w:eastAsia="zh-CN"/>
        </w:rPr>
        <w:t xml:space="preserve"> </w:t>
      </w:r>
      <w:r w:rsidR="003807CA">
        <w:rPr>
          <w:rFonts w:ascii="Times New Roman" w:eastAsia="Times New Roman" w:hAnsi="Times New Roman" w:cs="Times New Roman"/>
          <w:spacing w:val="-2"/>
          <w:sz w:val="24"/>
          <w:szCs w:val="24"/>
          <w:lang w:eastAsia="zh-CN"/>
        </w:rPr>
        <w:t>Zasięg</w:t>
      </w:r>
      <w:r w:rsidR="005631B4" w:rsidRPr="005631B4">
        <w:rPr>
          <w:rFonts w:ascii="Times New Roman" w:eastAsia="Times New Roman" w:hAnsi="Times New Roman" w:cs="Times New Roman"/>
          <w:spacing w:val="-2"/>
          <w:sz w:val="24"/>
          <w:szCs w:val="24"/>
          <w:lang w:eastAsia="zh-CN"/>
        </w:rPr>
        <w:t xml:space="preserve"> sekcji analogowej mapy zasadniczej </w:t>
      </w:r>
      <w:r w:rsidR="003807CA">
        <w:rPr>
          <w:rFonts w:ascii="Times New Roman" w:eastAsia="Times New Roman" w:hAnsi="Times New Roman" w:cs="Times New Roman"/>
          <w:spacing w:val="-2"/>
          <w:sz w:val="24"/>
          <w:szCs w:val="24"/>
          <w:lang w:eastAsia="zh-CN"/>
        </w:rPr>
        <w:t>objętych opracowaniem</w:t>
      </w:r>
      <w:r w:rsidR="005631B4" w:rsidRPr="005631B4">
        <w:rPr>
          <w:rFonts w:ascii="Times New Roman" w:eastAsia="Times New Roman" w:hAnsi="Times New Roman" w:cs="Times New Roman"/>
          <w:spacing w:val="-2"/>
          <w:sz w:val="24"/>
          <w:szCs w:val="24"/>
          <w:lang w:eastAsia="zh-CN"/>
        </w:rPr>
        <w:t>:</w:t>
      </w:r>
    </w:p>
    <w:p w:rsidR="003807CA" w:rsidRDefault="00F07DC9" w:rsidP="002607FC">
      <w:pPr>
        <w:widowControl w:val="0"/>
        <w:shd w:val="clear" w:color="auto" w:fill="FFFFFF"/>
        <w:tabs>
          <w:tab w:val="left" w:pos="706"/>
        </w:tabs>
        <w:suppressAutoHyphens/>
        <w:autoSpaceDE w:val="0"/>
        <w:autoSpaceDN w:val="0"/>
        <w:adjustRightInd w:val="0"/>
        <w:spacing w:after="0" w:line="240" w:lineRule="auto"/>
        <w:ind w:left="284"/>
        <w:rPr>
          <w:rFonts w:ascii="Times New Roman" w:eastAsia="Times New Roman" w:hAnsi="Times New Roman" w:cs="Times New Roman"/>
          <w:sz w:val="24"/>
          <w:szCs w:val="24"/>
          <w:lang w:eastAsia="zh-CN"/>
        </w:rPr>
      </w:pPr>
      <w:r>
        <w:rPr>
          <w:rFonts w:ascii="Times New Roman" w:eastAsia="Times New Roman" w:hAnsi="Times New Roman" w:cs="Times New Roman"/>
          <w:noProof/>
          <w:sz w:val="24"/>
          <w:szCs w:val="24"/>
          <w:lang w:eastAsia="pl-PL"/>
        </w:rPr>
        <w:drawing>
          <wp:inline distT="0" distB="0" distL="0" distR="0">
            <wp:extent cx="5753100" cy="4127500"/>
            <wp:effectExtent l="0" t="0" r="0" b="635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4127500"/>
                    </a:xfrm>
                    <a:prstGeom prst="rect">
                      <a:avLst/>
                    </a:prstGeom>
                    <a:noFill/>
                    <a:ln>
                      <a:noFill/>
                    </a:ln>
                  </pic:spPr>
                </pic:pic>
              </a:graphicData>
            </a:graphic>
          </wp:inline>
        </w:drawing>
      </w:r>
    </w:p>
    <w:p w:rsidR="005631B4" w:rsidRPr="005631B4" w:rsidRDefault="005631B4" w:rsidP="002607FC">
      <w:pPr>
        <w:widowControl w:val="0"/>
        <w:numPr>
          <w:ilvl w:val="1"/>
          <w:numId w:val="1"/>
        </w:numPr>
        <w:shd w:val="clear" w:color="auto" w:fill="FFFFFF"/>
        <w:tabs>
          <w:tab w:val="left" w:pos="706"/>
        </w:tabs>
        <w:suppressAutoHyphens/>
        <w:autoSpaceDE w:val="0"/>
        <w:autoSpaceDN w:val="0"/>
        <w:adjustRightInd w:val="0"/>
        <w:spacing w:after="0" w:line="240" w:lineRule="auto"/>
        <w:rPr>
          <w:rFonts w:ascii="Times New Roman" w:eastAsia="Times New Roman" w:hAnsi="Times New Roman" w:cs="Times New Roman"/>
          <w:b/>
          <w:bCs/>
          <w:sz w:val="24"/>
          <w:szCs w:val="24"/>
          <w:lang w:eastAsia="zh-CN"/>
        </w:rPr>
      </w:pPr>
      <w:r w:rsidRPr="005631B4">
        <w:rPr>
          <w:rFonts w:ascii="Times New Roman" w:eastAsia="Times New Roman" w:hAnsi="Times New Roman" w:cs="Times New Roman"/>
          <w:b/>
          <w:bCs/>
          <w:sz w:val="24"/>
          <w:szCs w:val="24"/>
          <w:lang w:eastAsia="zh-CN"/>
        </w:rPr>
        <w:t>Zasób dokumentów źródłowych, w tym operatów technicznych:</w:t>
      </w:r>
    </w:p>
    <w:p w:rsidR="005631B4" w:rsidRPr="005631B4" w:rsidRDefault="005631B4" w:rsidP="002E6117">
      <w:pPr>
        <w:shd w:val="clear" w:color="auto" w:fill="FFFFFF"/>
        <w:tabs>
          <w:tab w:val="left" w:pos="706"/>
        </w:tabs>
        <w:suppressAutoHyphens/>
        <w:spacing w:after="0" w:line="240" w:lineRule="auto"/>
        <w:ind w:left="360"/>
        <w:jc w:val="both"/>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 xml:space="preserve">Dla obszaru opracowania istnieją materiały źródłowe w postaci operatów pomiarowych, jakie Zamawiający przekaże Wykonawcy w celu uwzględnienia w opracowywanych bazach danych. Szacunkowa ilość operatów ewidencyjnych dla </w:t>
      </w:r>
      <w:r w:rsidR="002607FC">
        <w:rPr>
          <w:rFonts w:ascii="Times New Roman" w:eastAsia="Times New Roman" w:hAnsi="Times New Roman" w:cs="Times New Roman"/>
          <w:sz w:val="24"/>
          <w:szCs w:val="24"/>
          <w:lang w:eastAsia="zh-CN"/>
        </w:rPr>
        <w:t xml:space="preserve">miasta Brzeg </w:t>
      </w:r>
      <w:r w:rsidRPr="005631B4">
        <w:rPr>
          <w:rFonts w:ascii="Times New Roman" w:eastAsia="Times New Roman" w:hAnsi="Times New Roman" w:cs="Times New Roman"/>
          <w:sz w:val="24"/>
          <w:szCs w:val="24"/>
          <w:lang w:eastAsia="zh-CN"/>
        </w:rPr>
        <w:t xml:space="preserve">(do analizy z zakresie pozyskania sytuacji): </w:t>
      </w:r>
    </w:p>
    <w:tbl>
      <w:tblPr>
        <w:tblW w:w="27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0"/>
        <w:gridCol w:w="1360"/>
      </w:tblGrid>
      <w:tr w:rsidR="005631B4" w:rsidRPr="005631B4" w:rsidTr="005631B4">
        <w:trPr>
          <w:trHeight w:val="255"/>
          <w:jc w:val="center"/>
        </w:trPr>
        <w:tc>
          <w:tcPr>
            <w:tcW w:w="1400" w:type="dxa"/>
            <w:shd w:val="clear" w:color="auto" w:fill="auto"/>
            <w:noWrap/>
            <w:vAlign w:val="bottom"/>
          </w:tcPr>
          <w:p w:rsidR="005631B4" w:rsidRPr="005631B4" w:rsidRDefault="003D78B2" w:rsidP="00D2322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Okres</w:t>
            </w:r>
          </w:p>
        </w:tc>
        <w:tc>
          <w:tcPr>
            <w:tcW w:w="1360" w:type="dxa"/>
            <w:shd w:val="clear" w:color="auto" w:fill="auto"/>
            <w:noWrap/>
            <w:vAlign w:val="bottom"/>
          </w:tcPr>
          <w:p w:rsidR="005631B4" w:rsidRPr="005631B4" w:rsidRDefault="003D78B2" w:rsidP="00D2322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Ilość</w:t>
            </w:r>
          </w:p>
        </w:tc>
      </w:tr>
      <w:tr w:rsidR="005631B4" w:rsidRPr="005631B4" w:rsidTr="005631B4">
        <w:trPr>
          <w:trHeight w:val="255"/>
          <w:jc w:val="center"/>
        </w:trPr>
        <w:tc>
          <w:tcPr>
            <w:tcW w:w="1400" w:type="dxa"/>
            <w:shd w:val="clear" w:color="auto" w:fill="auto"/>
            <w:noWrap/>
            <w:vAlign w:val="bottom"/>
          </w:tcPr>
          <w:p w:rsidR="005631B4" w:rsidRPr="005631B4" w:rsidRDefault="006A3A07" w:rsidP="00D2322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1985-2010</w:t>
            </w:r>
          </w:p>
        </w:tc>
        <w:tc>
          <w:tcPr>
            <w:tcW w:w="1360" w:type="dxa"/>
            <w:shd w:val="clear" w:color="auto" w:fill="auto"/>
            <w:noWrap/>
            <w:vAlign w:val="bottom"/>
          </w:tcPr>
          <w:p w:rsidR="005631B4" w:rsidRPr="005631B4" w:rsidRDefault="00D96704" w:rsidP="00D2322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1685</w:t>
            </w:r>
          </w:p>
        </w:tc>
      </w:tr>
      <w:tr w:rsidR="005631B4" w:rsidRPr="005631B4" w:rsidTr="005631B4">
        <w:trPr>
          <w:trHeight w:val="255"/>
          <w:jc w:val="center"/>
        </w:trPr>
        <w:tc>
          <w:tcPr>
            <w:tcW w:w="1400" w:type="dxa"/>
            <w:shd w:val="clear" w:color="auto" w:fill="auto"/>
            <w:noWrap/>
            <w:vAlign w:val="bottom"/>
          </w:tcPr>
          <w:p w:rsidR="005631B4" w:rsidRPr="005631B4" w:rsidRDefault="003D78B2" w:rsidP="006A3A07">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201</w:t>
            </w:r>
            <w:r w:rsidR="006A3A0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-2014</w:t>
            </w:r>
          </w:p>
        </w:tc>
        <w:tc>
          <w:tcPr>
            <w:tcW w:w="1360" w:type="dxa"/>
            <w:shd w:val="clear" w:color="auto" w:fill="auto"/>
            <w:noWrap/>
            <w:vAlign w:val="bottom"/>
          </w:tcPr>
          <w:p w:rsidR="005631B4" w:rsidRPr="005631B4" w:rsidRDefault="00D96704" w:rsidP="00D2322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206</w:t>
            </w:r>
          </w:p>
        </w:tc>
      </w:tr>
    </w:tbl>
    <w:p w:rsidR="005631B4" w:rsidRPr="005631B4" w:rsidRDefault="005631B4" w:rsidP="00B76468">
      <w:pPr>
        <w:widowControl w:val="0"/>
        <w:numPr>
          <w:ilvl w:val="0"/>
          <w:numId w:val="2"/>
        </w:numPr>
        <w:shd w:val="clear" w:color="auto" w:fill="FFFFFF"/>
        <w:tabs>
          <w:tab w:val="left" w:pos="706"/>
        </w:tabs>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 xml:space="preserve">Szacunkowa ilość operatów technicznych z pomiarem sytuacyjno-wysokościowym dla </w:t>
      </w:r>
      <w:r w:rsidR="00245976">
        <w:rPr>
          <w:rFonts w:ascii="Times New Roman" w:eastAsia="Times New Roman" w:hAnsi="Times New Roman" w:cs="Times New Roman"/>
          <w:sz w:val="24"/>
          <w:szCs w:val="24"/>
          <w:lang w:eastAsia="zh-CN"/>
        </w:rPr>
        <w:t>miasta Brzeg</w:t>
      </w:r>
      <w:r w:rsidRPr="005631B4">
        <w:rPr>
          <w:rFonts w:ascii="Times New Roman" w:eastAsia="Times New Roman" w:hAnsi="Times New Roman" w:cs="Times New Roman"/>
          <w:sz w:val="24"/>
          <w:szCs w:val="24"/>
          <w:lang w:eastAsia="zh-CN"/>
        </w:rPr>
        <w:t>:</w:t>
      </w:r>
    </w:p>
    <w:tbl>
      <w:tblPr>
        <w:tblW w:w="27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0"/>
        <w:gridCol w:w="1360"/>
      </w:tblGrid>
      <w:tr w:rsidR="005631B4" w:rsidRPr="005631B4" w:rsidTr="005631B4">
        <w:trPr>
          <w:trHeight w:val="255"/>
          <w:jc w:val="center"/>
        </w:trPr>
        <w:tc>
          <w:tcPr>
            <w:tcW w:w="1400" w:type="dxa"/>
            <w:shd w:val="clear" w:color="auto" w:fill="auto"/>
            <w:noWrap/>
            <w:vAlign w:val="bottom"/>
          </w:tcPr>
          <w:p w:rsidR="005631B4" w:rsidRPr="005631B4" w:rsidRDefault="003D78B2" w:rsidP="00D2322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Okres</w:t>
            </w:r>
          </w:p>
        </w:tc>
        <w:tc>
          <w:tcPr>
            <w:tcW w:w="1360" w:type="dxa"/>
            <w:shd w:val="clear" w:color="auto" w:fill="auto"/>
            <w:noWrap/>
            <w:vAlign w:val="bottom"/>
          </w:tcPr>
          <w:p w:rsidR="005631B4" w:rsidRPr="005631B4" w:rsidRDefault="003D78B2" w:rsidP="00D23228">
            <w:pPr>
              <w:suppressAutoHyphens/>
              <w:spacing w:after="0" w:line="240" w:lineRule="auto"/>
              <w:jc w:val="center"/>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I</w:t>
            </w:r>
            <w:r w:rsidR="005631B4" w:rsidRPr="005631B4">
              <w:rPr>
                <w:rFonts w:ascii="Times New Roman" w:eastAsia="Times New Roman" w:hAnsi="Times New Roman" w:cs="Times New Roman"/>
                <w:sz w:val="24"/>
                <w:szCs w:val="24"/>
                <w:lang w:eastAsia="zh-CN"/>
              </w:rPr>
              <w:t>lość</w:t>
            </w:r>
          </w:p>
        </w:tc>
      </w:tr>
      <w:tr w:rsidR="003D78B2" w:rsidRPr="005631B4" w:rsidTr="005631B4">
        <w:trPr>
          <w:trHeight w:val="255"/>
          <w:jc w:val="center"/>
        </w:trPr>
        <w:tc>
          <w:tcPr>
            <w:tcW w:w="1400" w:type="dxa"/>
            <w:shd w:val="clear" w:color="auto" w:fill="auto"/>
            <w:noWrap/>
            <w:vAlign w:val="bottom"/>
          </w:tcPr>
          <w:p w:rsidR="003D78B2" w:rsidRPr="005631B4" w:rsidRDefault="006A3A07" w:rsidP="00C45256">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1985-2010</w:t>
            </w:r>
          </w:p>
        </w:tc>
        <w:tc>
          <w:tcPr>
            <w:tcW w:w="1360" w:type="dxa"/>
            <w:shd w:val="clear" w:color="auto" w:fill="auto"/>
            <w:noWrap/>
            <w:vAlign w:val="bottom"/>
          </w:tcPr>
          <w:p w:rsidR="003D78B2" w:rsidRPr="005631B4" w:rsidRDefault="00D96704" w:rsidP="00D2322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3150</w:t>
            </w:r>
          </w:p>
        </w:tc>
      </w:tr>
      <w:tr w:rsidR="003D78B2" w:rsidRPr="005631B4" w:rsidTr="005631B4">
        <w:trPr>
          <w:trHeight w:val="255"/>
          <w:jc w:val="center"/>
        </w:trPr>
        <w:tc>
          <w:tcPr>
            <w:tcW w:w="1400" w:type="dxa"/>
            <w:shd w:val="clear" w:color="auto" w:fill="auto"/>
            <w:noWrap/>
            <w:vAlign w:val="bottom"/>
          </w:tcPr>
          <w:p w:rsidR="003D78B2" w:rsidRPr="005631B4" w:rsidRDefault="003D78B2" w:rsidP="006A3A07">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201</w:t>
            </w:r>
            <w:r w:rsidR="006A3A0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-2014</w:t>
            </w:r>
          </w:p>
        </w:tc>
        <w:tc>
          <w:tcPr>
            <w:tcW w:w="1360" w:type="dxa"/>
            <w:shd w:val="clear" w:color="auto" w:fill="auto"/>
            <w:noWrap/>
            <w:vAlign w:val="bottom"/>
          </w:tcPr>
          <w:p w:rsidR="003D78B2" w:rsidRPr="005631B4" w:rsidRDefault="00D96704" w:rsidP="00D2322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741</w:t>
            </w:r>
          </w:p>
        </w:tc>
      </w:tr>
    </w:tbl>
    <w:p w:rsidR="00F07DC9" w:rsidRPr="00F07DC9" w:rsidRDefault="005631B4" w:rsidP="00F07DC9">
      <w:pPr>
        <w:widowControl w:val="0"/>
        <w:numPr>
          <w:ilvl w:val="1"/>
          <w:numId w:val="1"/>
        </w:numPr>
        <w:shd w:val="clear" w:color="auto" w:fill="FFFFFF"/>
        <w:tabs>
          <w:tab w:val="left" w:pos="706"/>
        </w:tabs>
        <w:suppressAutoHyphens/>
        <w:autoSpaceDE w:val="0"/>
        <w:autoSpaceDN w:val="0"/>
        <w:adjustRightInd w:val="0"/>
        <w:spacing w:before="100" w:beforeAutospacing="1" w:after="0" w:line="240" w:lineRule="auto"/>
        <w:ind w:left="426" w:hanging="426"/>
        <w:rPr>
          <w:rFonts w:ascii="Times New Roman" w:eastAsia="Times New Roman" w:hAnsi="Times New Roman" w:cs="Times New Roman"/>
          <w:sz w:val="24"/>
          <w:szCs w:val="24"/>
          <w:lang w:eastAsia="zh-CN"/>
        </w:rPr>
      </w:pPr>
      <w:r w:rsidRPr="00F07DC9">
        <w:rPr>
          <w:rFonts w:ascii="Times New Roman" w:eastAsia="Times New Roman" w:hAnsi="Times New Roman" w:cs="Times New Roman"/>
          <w:b/>
          <w:bCs/>
          <w:sz w:val="24"/>
          <w:szCs w:val="24"/>
          <w:lang w:eastAsia="zh-CN"/>
        </w:rPr>
        <w:t>Projekty sieci uzbrojenia terenu uzgodnione przez ZUDP</w:t>
      </w:r>
      <w:r w:rsidR="00245976" w:rsidRPr="00F07DC9">
        <w:rPr>
          <w:rFonts w:ascii="Times New Roman" w:eastAsia="Times New Roman" w:hAnsi="Times New Roman" w:cs="Times New Roman"/>
          <w:b/>
          <w:bCs/>
          <w:sz w:val="24"/>
          <w:szCs w:val="24"/>
          <w:lang w:eastAsia="zh-CN"/>
        </w:rPr>
        <w:t xml:space="preserve"> – nie są przedmiotem  </w:t>
      </w:r>
      <w:r w:rsidR="00F07DC9" w:rsidRPr="00F07DC9">
        <w:rPr>
          <w:rFonts w:ascii="Times New Roman" w:eastAsia="Times New Roman" w:hAnsi="Times New Roman" w:cs="Times New Roman"/>
          <w:b/>
          <w:bCs/>
          <w:sz w:val="24"/>
          <w:szCs w:val="24"/>
          <w:lang w:eastAsia="zh-CN"/>
        </w:rPr>
        <w:t xml:space="preserve">       </w:t>
      </w:r>
      <w:r w:rsidR="00245976" w:rsidRPr="00F07DC9">
        <w:rPr>
          <w:rFonts w:ascii="Times New Roman" w:eastAsia="Times New Roman" w:hAnsi="Times New Roman" w:cs="Times New Roman"/>
          <w:b/>
          <w:bCs/>
          <w:sz w:val="24"/>
          <w:szCs w:val="24"/>
          <w:lang w:eastAsia="zh-CN"/>
        </w:rPr>
        <w:t>opracowania</w:t>
      </w:r>
      <w:r w:rsidRPr="00F07DC9">
        <w:rPr>
          <w:rFonts w:ascii="Times New Roman" w:eastAsia="Times New Roman" w:hAnsi="Times New Roman" w:cs="Times New Roman"/>
          <w:b/>
          <w:bCs/>
          <w:sz w:val="24"/>
          <w:szCs w:val="24"/>
          <w:lang w:eastAsia="zh-CN"/>
        </w:rPr>
        <w:t>.</w:t>
      </w:r>
    </w:p>
    <w:p w:rsidR="005631B4" w:rsidRPr="005631B4" w:rsidRDefault="005631B4" w:rsidP="00F07DC9">
      <w:pPr>
        <w:widowControl w:val="0"/>
        <w:numPr>
          <w:ilvl w:val="1"/>
          <w:numId w:val="1"/>
        </w:numPr>
        <w:shd w:val="clear" w:color="auto" w:fill="FFFFFF"/>
        <w:tabs>
          <w:tab w:val="left" w:pos="706"/>
        </w:tabs>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sidRPr="005631B4">
        <w:rPr>
          <w:rFonts w:ascii="Times New Roman" w:eastAsia="Times New Roman" w:hAnsi="Times New Roman" w:cs="Times New Roman"/>
          <w:b/>
          <w:bCs/>
          <w:sz w:val="24"/>
          <w:szCs w:val="24"/>
          <w:lang w:eastAsia="zh-CN"/>
        </w:rPr>
        <w:t>Osnowa pozioma.</w:t>
      </w:r>
    </w:p>
    <w:p w:rsidR="00035131" w:rsidRDefault="00035131" w:rsidP="00305EAD">
      <w:pPr>
        <w:shd w:val="clear" w:color="auto" w:fill="FFFFFF"/>
        <w:tabs>
          <w:tab w:val="left" w:pos="706"/>
        </w:tabs>
        <w:suppressAutoHyphens/>
        <w:spacing w:after="0" w:line="240" w:lineRule="auto"/>
        <w:ind w:left="36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Pozioma osnowa szczegółowa 3 klasy dla powiatu brzeskiego  </w:t>
      </w:r>
      <w:r w:rsidR="00F3524C">
        <w:rPr>
          <w:rFonts w:ascii="Times New Roman" w:eastAsia="Times New Roman" w:hAnsi="Times New Roman" w:cs="Times New Roman"/>
          <w:sz w:val="24"/>
          <w:szCs w:val="24"/>
          <w:lang w:eastAsia="zh-CN"/>
        </w:rPr>
        <w:t xml:space="preserve">jest w trakcie modernizacji, </w:t>
      </w:r>
      <w:r>
        <w:rPr>
          <w:rFonts w:ascii="Times New Roman" w:eastAsia="Times New Roman" w:hAnsi="Times New Roman" w:cs="Times New Roman"/>
          <w:sz w:val="24"/>
          <w:szCs w:val="24"/>
          <w:lang w:eastAsia="zh-CN"/>
        </w:rPr>
        <w:t>planowany termin zakończenia prac – 30 kwietnia 2014r.</w:t>
      </w:r>
      <w:r w:rsidR="00F3524C">
        <w:rPr>
          <w:rFonts w:ascii="Times New Roman" w:eastAsia="Times New Roman" w:hAnsi="Times New Roman" w:cs="Times New Roman"/>
          <w:sz w:val="24"/>
          <w:szCs w:val="24"/>
          <w:lang w:eastAsia="zh-CN"/>
        </w:rPr>
        <w:t>. Po modernizacji na obszarze opracowania będzie zlokalizowanych 227 punktów osnowy geodezyjnej w tym 1 punkt klasy 1, 5 punktów klasy 2 i</w:t>
      </w:r>
      <w:r w:rsidR="00FE6A66">
        <w:rPr>
          <w:rFonts w:ascii="Times New Roman" w:eastAsia="Times New Roman" w:hAnsi="Times New Roman" w:cs="Times New Roman"/>
          <w:sz w:val="24"/>
          <w:szCs w:val="24"/>
          <w:lang w:eastAsia="zh-CN"/>
        </w:rPr>
        <w:t xml:space="preserve"> 221 punktów klasy 3. Ś</w:t>
      </w:r>
      <w:r w:rsidR="00F3524C">
        <w:rPr>
          <w:rFonts w:ascii="Times New Roman" w:eastAsia="Times New Roman" w:hAnsi="Times New Roman" w:cs="Times New Roman"/>
          <w:sz w:val="24"/>
          <w:szCs w:val="24"/>
          <w:lang w:eastAsia="zh-CN"/>
        </w:rPr>
        <w:t>redni</w:t>
      </w:r>
      <w:r w:rsidR="00FE6A66">
        <w:rPr>
          <w:rFonts w:ascii="Times New Roman" w:eastAsia="Times New Roman" w:hAnsi="Times New Roman" w:cs="Times New Roman"/>
          <w:sz w:val="24"/>
          <w:szCs w:val="24"/>
          <w:lang w:eastAsia="zh-CN"/>
        </w:rPr>
        <w:t>e zagęszczenie osnowy:</w:t>
      </w:r>
      <w:r w:rsidR="00F3524C">
        <w:rPr>
          <w:rFonts w:ascii="Times New Roman" w:eastAsia="Times New Roman" w:hAnsi="Times New Roman" w:cs="Times New Roman"/>
          <w:sz w:val="24"/>
          <w:szCs w:val="24"/>
          <w:lang w:eastAsia="zh-CN"/>
        </w:rPr>
        <w:t xml:space="preserve"> 1 punkt/6,4 ha.</w:t>
      </w:r>
      <w:r>
        <w:rPr>
          <w:rFonts w:ascii="Times New Roman" w:eastAsia="Times New Roman" w:hAnsi="Times New Roman" w:cs="Times New Roman"/>
          <w:sz w:val="24"/>
          <w:szCs w:val="24"/>
          <w:lang w:eastAsia="zh-CN"/>
        </w:rPr>
        <w:t xml:space="preserve"> </w:t>
      </w:r>
    </w:p>
    <w:p w:rsidR="005631B4" w:rsidRDefault="005631B4" w:rsidP="00305EAD">
      <w:pPr>
        <w:shd w:val="clear" w:color="auto" w:fill="FFFFFF"/>
        <w:tabs>
          <w:tab w:val="left" w:pos="706"/>
        </w:tabs>
        <w:suppressAutoHyphens/>
        <w:spacing w:after="0" w:line="240" w:lineRule="auto"/>
        <w:ind w:left="360"/>
        <w:jc w:val="both"/>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Obowiązujący układ współrzędnych płaskic</w:t>
      </w:r>
      <w:r w:rsidR="00F3524C">
        <w:rPr>
          <w:rFonts w:ascii="Times New Roman" w:eastAsia="Times New Roman" w:hAnsi="Times New Roman" w:cs="Times New Roman"/>
          <w:sz w:val="24"/>
          <w:szCs w:val="24"/>
          <w:lang w:eastAsia="zh-CN"/>
        </w:rPr>
        <w:t xml:space="preserve">h dla opracowania: </w:t>
      </w:r>
      <w:r w:rsidR="00FE6A66">
        <w:rPr>
          <w:rFonts w:ascii="Times New Roman" w:eastAsia="Times New Roman" w:hAnsi="Times New Roman" w:cs="Times New Roman"/>
          <w:sz w:val="24"/>
          <w:szCs w:val="24"/>
          <w:lang w:eastAsia="zh-CN"/>
        </w:rPr>
        <w:t xml:space="preserve">PUWG </w:t>
      </w:r>
      <w:r w:rsidR="002E6117">
        <w:rPr>
          <w:rFonts w:ascii="Times New Roman" w:eastAsia="Times New Roman" w:hAnsi="Times New Roman" w:cs="Times New Roman"/>
          <w:sz w:val="24"/>
          <w:szCs w:val="24"/>
          <w:lang w:eastAsia="zh-CN"/>
        </w:rPr>
        <w:t>2000</w:t>
      </w:r>
      <w:r w:rsidRPr="005631B4">
        <w:rPr>
          <w:rFonts w:ascii="Times New Roman" w:eastAsia="Times New Roman" w:hAnsi="Times New Roman" w:cs="Times New Roman"/>
          <w:sz w:val="24"/>
          <w:szCs w:val="24"/>
          <w:lang w:eastAsia="zh-CN"/>
        </w:rPr>
        <w:t>.</w:t>
      </w:r>
    </w:p>
    <w:p w:rsidR="00F84EDA" w:rsidRPr="005631B4" w:rsidRDefault="00F84EDA" w:rsidP="00305EAD">
      <w:pPr>
        <w:shd w:val="clear" w:color="auto" w:fill="FFFFFF"/>
        <w:tabs>
          <w:tab w:val="left" w:pos="706"/>
        </w:tabs>
        <w:suppressAutoHyphens/>
        <w:spacing w:after="0" w:line="240" w:lineRule="auto"/>
        <w:ind w:left="36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Analogowe mapy zasadnicze zostaną uzupełnione o punkty zmodernizowanej osnowy.</w:t>
      </w:r>
    </w:p>
    <w:p w:rsidR="005631B4" w:rsidRPr="005631B4" w:rsidRDefault="005631B4" w:rsidP="00F07DC9">
      <w:pPr>
        <w:widowControl w:val="0"/>
        <w:numPr>
          <w:ilvl w:val="1"/>
          <w:numId w:val="1"/>
        </w:numPr>
        <w:shd w:val="clear" w:color="auto" w:fill="FFFFFF"/>
        <w:tabs>
          <w:tab w:val="left" w:pos="706"/>
        </w:tabs>
        <w:suppressAutoHyphens/>
        <w:autoSpaceDE w:val="0"/>
        <w:autoSpaceDN w:val="0"/>
        <w:adjustRightInd w:val="0"/>
        <w:spacing w:after="0" w:line="240" w:lineRule="auto"/>
        <w:rPr>
          <w:rFonts w:ascii="Times New Roman" w:eastAsia="Times New Roman" w:hAnsi="Times New Roman" w:cs="Times New Roman"/>
          <w:b/>
          <w:bCs/>
          <w:sz w:val="24"/>
          <w:szCs w:val="24"/>
          <w:lang w:eastAsia="zh-CN"/>
        </w:rPr>
      </w:pPr>
      <w:r w:rsidRPr="005631B4">
        <w:rPr>
          <w:rFonts w:ascii="Times New Roman" w:eastAsia="Times New Roman" w:hAnsi="Times New Roman" w:cs="Times New Roman"/>
          <w:b/>
          <w:bCs/>
          <w:sz w:val="24"/>
          <w:szCs w:val="24"/>
          <w:lang w:eastAsia="zh-CN"/>
        </w:rPr>
        <w:t>Osnowa wysokościowa.</w:t>
      </w:r>
    </w:p>
    <w:p w:rsidR="005631B4" w:rsidRPr="005631B4" w:rsidRDefault="00305EAD" w:rsidP="00FE6A66">
      <w:pPr>
        <w:shd w:val="clear" w:color="auto" w:fill="FFFFFF"/>
        <w:tabs>
          <w:tab w:val="left" w:pos="706"/>
        </w:tabs>
        <w:suppressAutoHyphens/>
        <w:spacing w:after="0" w:line="240" w:lineRule="auto"/>
        <w:ind w:left="36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Wysokościowa </w:t>
      </w:r>
      <w:r w:rsidR="00FE6A66" w:rsidRPr="00FE6A66">
        <w:rPr>
          <w:rFonts w:ascii="Times New Roman" w:eastAsia="Times New Roman" w:hAnsi="Times New Roman" w:cs="Times New Roman"/>
          <w:sz w:val="24"/>
          <w:szCs w:val="24"/>
          <w:lang w:eastAsia="zh-CN"/>
        </w:rPr>
        <w:t xml:space="preserve">osnowa szczegółowa 3 klasy dla powiatu brzeskiego  jest w trakcie modernizacji, planowany termin zakończenia prac – 30 </w:t>
      </w:r>
      <w:r w:rsidR="00450A4A">
        <w:rPr>
          <w:rFonts w:ascii="Times New Roman" w:eastAsia="Times New Roman" w:hAnsi="Times New Roman" w:cs="Times New Roman"/>
          <w:sz w:val="24"/>
          <w:szCs w:val="24"/>
          <w:lang w:eastAsia="zh-CN"/>
        </w:rPr>
        <w:t>czerwca</w:t>
      </w:r>
      <w:r w:rsidR="00FE6A66" w:rsidRPr="00FE6A66">
        <w:rPr>
          <w:rFonts w:ascii="Times New Roman" w:eastAsia="Times New Roman" w:hAnsi="Times New Roman" w:cs="Times New Roman"/>
          <w:sz w:val="24"/>
          <w:szCs w:val="24"/>
          <w:lang w:eastAsia="zh-CN"/>
        </w:rPr>
        <w:t xml:space="preserve"> 2014r.. Po modernizacji na obszarze opracowania będzie zlokalizowanych </w:t>
      </w:r>
      <w:r w:rsidR="00320625">
        <w:rPr>
          <w:rFonts w:ascii="Times New Roman" w:eastAsia="Times New Roman" w:hAnsi="Times New Roman" w:cs="Times New Roman"/>
          <w:sz w:val="24"/>
          <w:szCs w:val="24"/>
          <w:lang w:eastAsia="zh-CN"/>
        </w:rPr>
        <w:t>128</w:t>
      </w:r>
      <w:r w:rsidR="00FE6A66" w:rsidRPr="00FE6A66">
        <w:rPr>
          <w:rFonts w:ascii="Times New Roman" w:eastAsia="Times New Roman" w:hAnsi="Times New Roman" w:cs="Times New Roman"/>
          <w:sz w:val="24"/>
          <w:szCs w:val="24"/>
          <w:lang w:eastAsia="zh-CN"/>
        </w:rPr>
        <w:t xml:space="preserve"> </w:t>
      </w:r>
      <w:r w:rsidR="00450A4A">
        <w:rPr>
          <w:rFonts w:ascii="Times New Roman" w:eastAsia="Times New Roman" w:hAnsi="Times New Roman" w:cs="Times New Roman"/>
          <w:sz w:val="24"/>
          <w:szCs w:val="24"/>
          <w:lang w:eastAsia="zh-CN"/>
        </w:rPr>
        <w:t>reperów</w:t>
      </w:r>
      <w:r w:rsidR="00FE6A66" w:rsidRPr="00FE6A66">
        <w:rPr>
          <w:rFonts w:ascii="Times New Roman" w:eastAsia="Times New Roman" w:hAnsi="Times New Roman" w:cs="Times New Roman"/>
          <w:sz w:val="24"/>
          <w:szCs w:val="24"/>
          <w:lang w:eastAsia="zh-CN"/>
        </w:rPr>
        <w:t xml:space="preserve"> w tym 1</w:t>
      </w:r>
      <w:r w:rsidR="00320625">
        <w:rPr>
          <w:rFonts w:ascii="Times New Roman" w:eastAsia="Times New Roman" w:hAnsi="Times New Roman" w:cs="Times New Roman"/>
          <w:sz w:val="24"/>
          <w:szCs w:val="24"/>
          <w:lang w:eastAsia="zh-CN"/>
        </w:rPr>
        <w:t>9</w:t>
      </w:r>
      <w:r w:rsidR="00FE6A66" w:rsidRPr="00FE6A66">
        <w:rPr>
          <w:rFonts w:ascii="Times New Roman" w:eastAsia="Times New Roman" w:hAnsi="Times New Roman" w:cs="Times New Roman"/>
          <w:sz w:val="24"/>
          <w:szCs w:val="24"/>
          <w:lang w:eastAsia="zh-CN"/>
        </w:rPr>
        <w:t xml:space="preserve"> punkt</w:t>
      </w:r>
      <w:r w:rsidR="00320625">
        <w:rPr>
          <w:rFonts w:ascii="Times New Roman" w:eastAsia="Times New Roman" w:hAnsi="Times New Roman" w:cs="Times New Roman"/>
          <w:sz w:val="24"/>
          <w:szCs w:val="24"/>
          <w:lang w:eastAsia="zh-CN"/>
        </w:rPr>
        <w:t>ów osnowy podstawowej.</w:t>
      </w:r>
      <w:r w:rsidR="00FE6A66" w:rsidRPr="00FE6A66">
        <w:rPr>
          <w:rFonts w:ascii="Times New Roman" w:eastAsia="Times New Roman" w:hAnsi="Times New Roman" w:cs="Times New Roman"/>
          <w:sz w:val="24"/>
          <w:szCs w:val="24"/>
          <w:lang w:eastAsia="zh-CN"/>
        </w:rPr>
        <w:t xml:space="preserve"> Średnie zagęszczenie osnowy: 1 punkt/</w:t>
      </w:r>
      <w:r w:rsidR="00320625">
        <w:rPr>
          <w:rFonts w:ascii="Times New Roman" w:eastAsia="Times New Roman" w:hAnsi="Times New Roman" w:cs="Times New Roman"/>
          <w:sz w:val="24"/>
          <w:szCs w:val="24"/>
          <w:lang w:eastAsia="zh-CN"/>
        </w:rPr>
        <w:t>0,1 km</w:t>
      </w:r>
      <w:r w:rsidR="00320625">
        <w:rPr>
          <w:rFonts w:ascii="Times New Roman" w:eastAsia="Times New Roman" w:hAnsi="Times New Roman" w:cs="Times New Roman"/>
          <w:sz w:val="24"/>
          <w:szCs w:val="24"/>
          <w:vertAlign w:val="superscript"/>
          <w:lang w:eastAsia="zh-CN"/>
        </w:rPr>
        <w:t>2</w:t>
      </w:r>
      <w:r w:rsidR="00FE6A66" w:rsidRPr="00FE6A66">
        <w:rPr>
          <w:rFonts w:ascii="Times New Roman" w:eastAsia="Times New Roman" w:hAnsi="Times New Roman" w:cs="Times New Roman"/>
          <w:sz w:val="24"/>
          <w:szCs w:val="24"/>
          <w:lang w:eastAsia="zh-CN"/>
        </w:rPr>
        <w:t xml:space="preserve">. </w:t>
      </w:r>
      <w:r w:rsidR="00320625">
        <w:rPr>
          <w:rFonts w:ascii="Times New Roman" w:eastAsia="Times New Roman" w:hAnsi="Times New Roman" w:cs="Times New Roman"/>
          <w:sz w:val="24"/>
          <w:szCs w:val="24"/>
          <w:lang w:eastAsia="zh-CN"/>
        </w:rPr>
        <w:t>Ob</w:t>
      </w:r>
      <w:r w:rsidR="005631B4" w:rsidRPr="005631B4">
        <w:rPr>
          <w:rFonts w:ascii="Times New Roman" w:eastAsia="Times New Roman" w:hAnsi="Times New Roman" w:cs="Times New Roman"/>
          <w:sz w:val="24"/>
          <w:szCs w:val="24"/>
          <w:lang w:eastAsia="zh-CN"/>
        </w:rPr>
        <w:t>owiązujący układ współrzędnych wysokościowych dla opracowania: Kronsztadt 86.</w:t>
      </w:r>
    </w:p>
    <w:p w:rsidR="005631B4" w:rsidRPr="005631B4" w:rsidRDefault="005631B4" w:rsidP="00D23228">
      <w:pPr>
        <w:widowControl w:val="0"/>
        <w:numPr>
          <w:ilvl w:val="1"/>
          <w:numId w:val="1"/>
        </w:numPr>
        <w:shd w:val="clear" w:color="auto" w:fill="FFFFFF"/>
        <w:tabs>
          <w:tab w:val="left" w:pos="706"/>
        </w:tabs>
        <w:suppressAutoHyphens/>
        <w:autoSpaceDE w:val="0"/>
        <w:autoSpaceDN w:val="0"/>
        <w:adjustRightInd w:val="0"/>
        <w:spacing w:before="100" w:beforeAutospacing="1" w:after="0" w:line="240" w:lineRule="auto"/>
        <w:rPr>
          <w:rFonts w:ascii="Times New Roman" w:eastAsia="Times New Roman" w:hAnsi="Times New Roman" w:cs="Times New Roman"/>
          <w:b/>
          <w:sz w:val="24"/>
          <w:szCs w:val="24"/>
          <w:lang w:eastAsia="zh-CN"/>
        </w:rPr>
      </w:pPr>
      <w:r w:rsidRPr="005631B4">
        <w:rPr>
          <w:rFonts w:ascii="Times New Roman" w:eastAsia="Times New Roman" w:hAnsi="Times New Roman" w:cs="Times New Roman"/>
          <w:b/>
          <w:sz w:val="24"/>
          <w:szCs w:val="24"/>
          <w:lang w:eastAsia="zh-CN"/>
        </w:rPr>
        <w:t xml:space="preserve">Długość sieci – </w:t>
      </w:r>
      <w:r w:rsidR="00C167F2">
        <w:rPr>
          <w:rFonts w:ascii="Times New Roman" w:eastAsia="Times New Roman" w:hAnsi="Times New Roman" w:cs="Times New Roman"/>
          <w:b/>
          <w:sz w:val="24"/>
          <w:szCs w:val="24"/>
          <w:lang w:eastAsia="zh-CN"/>
        </w:rPr>
        <w:t xml:space="preserve">szacowana </w:t>
      </w:r>
      <w:r w:rsidRPr="005631B4">
        <w:rPr>
          <w:rFonts w:ascii="Times New Roman" w:eastAsia="Times New Roman" w:hAnsi="Times New Roman" w:cs="Times New Roman"/>
          <w:b/>
          <w:sz w:val="24"/>
          <w:szCs w:val="24"/>
          <w:lang w:eastAsia="zh-CN"/>
        </w:rPr>
        <w:t xml:space="preserve">na podstawie danych </w:t>
      </w:r>
      <w:r w:rsidR="00C167F2">
        <w:rPr>
          <w:rFonts w:ascii="Times New Roman" w:eastAsia="Times New Roman" w:hAnsi="Times New Roman" w:cs="Times New Roman"/>
          <w:b/>
          <w:sz w:val="24"/>
          <w:szCs w:val="24"/>
          <w:lang w:eastAsia="zh-CN"/>
        </w:rPr>
        <w:t>branżowych:</w:t>
      </w:r>
    </w:p>
    <w:p w:rsidR="005631B4" w:rsidRPr="005631B4" w:rsidRDefault="005631B4" w:rsidP="00320625">
      <w:pPr>
        <w:widowControl w:val="0"/>
        <w:numPr>
          <w:ilvl w:val="0"/>
          <w:numId w:val="2"/>
        </w:numPr>
        <w:shd w:val="clear" w:color="auto" w:fill="FFFFFF"/>
        <w:tabs>
          <w:tab w:val="left" w:pos="706"/>
        </w:tabs>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 xml:space="preserve">sieć ciepłownicza </w:t>
      </w:r>
      <w:r w:rsidR="00B97849">
        <w:rPr>
          <w:rFonts w:ascii="Times New Roman" w:eastAsia="Times New Roman" w:hAnsi="Times New Roman" w:cs="Times New Roman"/>
          <w:sz w:val="24"/>
          <w:szCs w:val="24"/>
          <w:lang w:eastAsia="zh-CN"/>
        </w:rPr>
        <w:t>z przyłączami</w:t>
      </w:r>
      <w:r w:rsidR="00D96704">
        <w:rPr>
          <w:rFonts w:ascii="Times New Roman" w:eastAsia="Times New Roman" w:hAnsi="Times New Roman" w:cs="Times New Roman"/>
          <w:sz w:val="24"/>
          <w:szCs w:val="24"/>
          <w:lang w:eastAsia="zh-CN"/>
        </w:rPr>
        <w:t xml:space="preserve"> </w:t>
      </w:r>
      <w:r w:rsidRPr="005631B4">
        <w:rPr>
          <w:rFonts w:ascii="Times New Roman" w:eastAsia="Times New Roman" w:hAnsi="Times New Roman" w:cs="Times New Roman"/>
          <w:sz w:val="24"/>
          <w:szCs w:val="24"/>
          <w:lang w:eastAsia="zh-CN"/>
        </w:rPr>
        <w:t>–</w:t>
      </w:r>
      <w:r w:rsidR="00B97849">
        <w:rPr>
          <w:rFonts w:ascii="Times New Roman" w:eastAsia="Times New Roman" w:hAnsi="Times New Roman" w:cs="Times New Roman"/>
          <w:sz w:val="24"/>
          <w:szCs w:val="24"/>
          <w:lang w:eastAsia="zh-CN"/>
        </w:rPr>
        <w:t xml:space="preserve">  </w:t>
      </w:r>
      <w:r w:rsidR="00D96704">
        <w:rPr>
          <w:rFonts w:ascii="Times New Roman" w:eastAsia="Times New Roman" w:hAnsi="Times New Roman" w:cs="Times New Roman"/>
          <w:sz w:val="24"/>
          <w:szCs w:val="24"/>
          <w:lang w:eastAsia="zh-CN"/>
        </w:rPr>
        <w:t>31 531</w:t>
      </w:r>
      <w:r w:rsidRPr="005631B4">
        <w:rPr>
          <w:rFonts w:ascii="Times New Roman" w:eastAsia="Times New Roman" w:hAnsi="Times New Roman" w:cs="Times New Roman"/>
          <w:sz w:val="24"/>
          <w:szCs w:val="24"/>
          <w:lang w:eastAsia="zh-CN"/>
        </w:rPr>
        <w:t>m</w:t>
      </w:r>
    </w:p>
    <w:p w:rsidR="005631B4" w:rsidRPr="005631B4" w:rsidRDefault="005631B4" w:rsidP="00D23228">
      <w:pPr>
        <w:widowControl w:val="0"/>
        <w:numPr>
          <w:ilvl w:val="0"/>
          <w:numId w:val="2"/>
        </w:numPr>
        <w:shd w:val="clear" w:color="auto" w:fill="FFFFFF"/>
        <w:tabs>
          <w:tab w:val="left" w:pos="706"/>
        </w:tabs>
        <w:suppressAutoHyphens/>
        <w:autoSpaceDE w:val="0"/>
        <w:autoSpaceDN w:val="0"/>
        <w:adjustRightInd w:val="0"/>
        <w:spacing w:before="100" w:beforeAutospacing="1" w:after="0" w:line="240" w:lineRule="auto"/>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sieć elektroenergetyczna –</w:t>
      </w:r>
      <w:r w:rsidR="002E6117">
        <w:rPr>
          <w:rFonts w:ascii="Times New Roman" w:eastAsia="Times New Roman" w:hAnsi="Times New Roman" w:cs="Times New Roman"/>
          <w:sz w:val="24"/>
          <w:szCs w:val="24"/>
          <w:lang w:eastAsia="zh-CN"/>
        </w:rPr>
        <w:t xml:space="preserve"> brak danych</w:t>
      </w:r>
    </w:p>
    <w:p w:rsidR="005631B4" w:rsidRPr="005631B4" w:rsidRDefault="005631B4" w:rsidP="00D23228">
      <w:pPr>
        <w:widowControl w:val="0"/>
        <w:numPr>
          <w:ilvl w:val="0"/>
          <w:numId w:val="2"/>
        </w:numPr>
        <w:shd w:val="clear" w:color="auto" w:fill="FFFFFF"/>
        <w:tabs>
          <w:tab w:val="left" w:pos="706"/>
        </w:tabs>
        <w:suppressAutoHyphens/>
        <w:autoSpaceDE w:val="0"/>
        <w:autoSpaceDN w:val="0"/>
        <w:adjustRightInd w:val="0"/>
        <w:spacing w:before="100" w:beforeAutospacing="1" w:after="0" w:line="240" w:lineRule="auto"/>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sieć kanalizacyjna</w:t>
      </w:r>
      <w:r w:rsidR="00B97849">
        <w:rPr>
          <w:rFonts w:ascii="Times New Roman" w:eastAsia="Times New Roman" w:hAnsi="Times New Roman" w:cs="Times New Roman"/>
          <w:sz w:val="24"/>
          <w:szCs w:val="24"/>
          <w:lang w:eastAsia="zh-CN"/>
        </w:rPr>
        <w:t xml:space="preserve"> bez przyłączy</w:t>
      </w:r>
      <w:r w:rsidRPr="005631B4">
        <w:rPr>
          <w:rFonts w:ascii="Times New Roman" w:eastAsia="Times New Roman" w:hAnsi="Times New Roman" w:cs="Times New Roman"/>
          <w:sz w:val="24"/>
          <w:szCs w:val="24"/>
          <w:lang w:eastAsia="zh-CN"/>
        </w:rPr>
        <w:t xml:space="preserve"> -  </w:t>
      </w:r>
      <w:r w:rsidR="00125BBD">
        <w:rPr>
          <w:rFonts w:ascii="Times New Roman" w:eastAsia="Times New Roman" w:hAnsi="Times New Roman" w:cs="Times New Roman"/>
          <w:sz w:val="24"/>
          <w:szCs w:val="24"/>
          <w:lang w:eastAsia="zh-CN"/>
        </w:rPr>
        <w:t>60 500</w:t>
      </w:r>
      <w:r w:rsidRPr="005631B4">
        <w:rPr>
          <w:rFonts w:ascii="Times New Roman" w:eastAsia="Times New Roman" w:hAnsi="Times New Roman" w:cs="Times New Roman"/>
          <w:sz w:val="24"/>
          <w:szCs w:val="24"/>
          <w:lang w:eastAsia="zh-CN"/>
        </w:rPr>
        <w:t>m</w:t>
      </w:r>
    </w:p>
    <w:p w:rsidR="005631B4" w:rsidRPr="005631B4" w:rsidRDefault="005631B4" w:rsidP="00D23228">
      <w:pPr>
        <w:widowControl w:val="0"/>
        <w:numPr>
          <w:ilvl w:val="0"/>
          <w:numId w:val="2"/>
        </w:numPr>
        <w:shd w:val="clear" w:color="auto" w:fill="FFFFFF"/>
        <w:tabs>
          <w:tab w:val="left" w:pos="706"/>
        </w:tabs>
        <w:suppressAutoHyphens/>
        <w:autoSpaceDE w:val="0"/>
        <w:autoSpaceDN w:val="0"/>
        <w:adjustRightInd w:val="0"/>
        <w:spacing w:before="100" w:beforeAutospacing="1" w:after="0" w:line="240" w:lineRule="auto"/>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 xml:space="preserve">sieć telekomunikacyjna </w:t>
      </w:r>
      <w:r w:rsidR="000C2AB0">
        <w:rPr>
          <w:rFonts w:ascii="Times New Roman" w:eastAsia="Times New Roman" w:hAnsi="Times New Roman" w:cs="Times New Roman"/>
          <w:sz w:val="24"/>
          <w:szCs w:val="24"/>
          <w:lang w:eastAsia="zh-CN"/>
        </w:rPr>
        <w:t>–</w:t>
      </w:r>
      <w:r w:rsidRPr="005631B4">
        <w:rPr>
          <w:rFonts w:ascii="Times New Roman" w:eastAsia="Times New Roman" w:hAnsi="Times New Roman" w:cs="Times New Roman"/>
          <w:sz w:val="24"/>
          <w:szCs w:val="24"/>
          <w:lang w:eastAsia="zh-CN"/>
        </w:rPr>
        <w:t xml:space="preserve"> </w:t>
      </w:r>
      <w:r w:rsidR="002E6117">
        <w:rPr>
          <w:rFonts w:ascii="Times New Roman" w:eastAsia="Times New Roman" w:hAnsi="Times New Roman" w:cs="Times New Roman"/>
          <w:sz w:val="24"/>
          <w:szCs w:val="24"/>
          <w:lang w:eastAsia="zh-CN"/>
        </w:rPr>
        <w:t>ORANGE: 51 900m kanalizacji teletechnicznej, 3500m linii napowietrznej, 32 600m kabli ziemnych; pozostali operatorzy – brak danych</w:t>
      </w:r>
    </w:p>
    <w:p w:rsidR="005631B4" w:rsidRDefault="005631B4" w:rsidP="00D23228">
      <w:pPr>
        <w:widowControl w:val="0"/>
        <w:numPr>
          <w:ilvl w:val="0"/>
          <w:numId w:val="2"/>
        </w:numPr>
        <w:shd w:val="clear" w:color="auto" w:fill="FFFFFF"/>
        <w:tabs>
          <w:tab w:val="left" w:pos="706"/>
        </w:tabs>
        <w:suppressAutoHyphens/>
        <w:autoSpaceDE w:val="0"/>
        <w:autoSpaceDN w:val="0"/>
        <w:adjustRightInd w:val="0"/>
        <w:spacing w:before="100" w:beforeAutospacing="1" w:after="0" w:line="240" w:lineRule="auto"/>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 xml:space="preserve">sieć wodociągowa </w:t>
      </w:r>
      <w:r w:rsidR="00B97849">
        <w:rPr>
          <w:rFonts w:ascii="Times New Roman" w:eastAsia="Times New Roman" w:hAnsi="Times New Roman" w:cs="Times New Roman"/>
          <w:sz w:val="24"/>
          <w:szCs w:val="24"/>
          <w:lang w:eastAsia="zh-CN"/>
        </w:rPr>
        <w:t xml:space="preserve">bez przyłączy </w:t>
      </w:r>
      <w:r w:rsidRPr="005631B4">
        <w:rPr>
          <w:rFonts w:ascii="Times New Roman" w:eastAsia="Times New Roman" w:hAnsi="Times New Roman" w:cs="Times New Roman"/>
          <w:sz w:val="24"/>
          <w:szCs w:val="24"/>
          <w:lang w:eastAsia="zh-CN"/>
        </w:rPr>
        <w:t>–</w:t>
      </w:r>
      <w:r w:rsidR="00F84EDA">
        <w:rPr>
          <w:rFonts w:ascii="Times New Roman" w:eastAsia="Times New Roman" w:hAnsi="Times New Roman" w:cs="Times New Roman"/>
          <w:sz w:val="24"/>
          <w:szCs w:val="24"/>
          <w:lang w:eastAsia="zh-CN"/>
        </w:rPr>
        <w:t xml:space="preserve"> </w:t>
      </w:r>
      <w:r w:rsidR="00125BBD">
        <w:rPr>
          <w:rFonts w:ascii="Times New Roman" w:eastAsia="Times New Roman" w:hAnsi="Times New Roman" w:cs="Times New Roman"/>
          <w:sz w:val="24"/>
          <w:szCs w:val="24"/>
          <w:lang w:eastAsia="zh-CN"/>
        </w:rPr>
        <w:t>75 500</w:t>
      </w:r>
      <w:r w:rsidRPr="005631B4">
        <w:rPr>
          <w:rFonts w:ascii="Times New Roman" w:eastAsia="Times New Roman" w:hAnsi="Times New Roman" w:cs="Times New Roman"/>
          <w:sz w:val="24"/>
          <w:szCs w:val="24"/>
          <w:lang w:eastAsia="zh-CN"/>
        </w:rPr>
        <w:t>m</w:t>
      </w:r>
    </w:p>
    <w:p w:rsidR="00F84EDA" w:rsidRPr="00D6203F" w:rsidRDefault="00F84EDA" w:rsidP="00D23228">
      <w:pPr>
        <w:widowControl w:val="0"/>
        <w:numPr>
          <w:ilvl w:val="0"/>
          <w:numId w:val="2"/>
        </w:numPr>
        <w:shd w:val="clear" w:color="auto" w:fill="FFFFFF"/>
        <w:tabs>
          <w:tab w:val="left" w:pos="706"/>
        </w:tabs>
        <w:suppressAutoHyphens/>
        <w:autoSpaceDE w:val="0"/>
        <w:autoSpaceDN w:val="0"/>
        <w:adjustRightInd w:val="0"/>
        <w:spacing w:before="100" w:beforeAutospacing="1" w:after="0" w:line="240" w:lineRule="auto"/>
        <w:rPr>
          <w:rFonts w:ascii="Times New Roman" w:eastAsia="Times New Roman" w:hAnsi="Times New Roman" w:cs="Times New Roman"/>
          <w:sz w:val="24"/>
          <w:szCs w:val="24"/>
          <w:lang w:eastAsia="zh-CN"/>
        </w:rPr>
      </w:pPr>
      <w:r w:rsidRPr="00D6203F">
        <w:rPr>
          <w:rFonts w:ascii="Times New Roman" w:eastAsia="Times New Roman" w:hAnsi="Times New Roman" w:cs="Times New Roman"/>
          <w:sz w:val="24"/>
          <w:szCs w:val="24"/>
          <w:lang w:eastAsia="zh-CN"/>
        </w:rPr>
        <w:t xml:space="preserve">sieć gazowa </w:t>
      </w:r>
      <w:r w:rsidR="00D6203F">
        <w:rPr>
          <w:rFonts w:ascii="Times New Roman" w:eastAsia="Times New Roman" w:hAnsi="Times New Roman" w:cs="Times New Roman"/>
          <w:sz w:val="24"/>
          <w:szCs w:val="24"/>
          <w:lang w:eastAsia="zh-CN"/>
        </w:rPr>
        <w:t>z przyłączami</w:t>
      </w:r>
      <w:r w:rsidRPr="00D6203F">
        <w:rPr>
          <w:rFonts w:ascii="Times New Roman" w:eastAsia="Times New Roman" w:hAnsi="Times New Roman" w:cs="Times New Roman"/>
          <w:sz w:val="24"/>
          <w:szCs w:val="24"/>
          <w:lang w:eastAsia="zh-CN"/>
        </w:rPr>
        <w:t>–</w:t>
      </w:r>
      <w:r w:rsidR="006D4FFD" w:rsidRPr="00D6203F">
        <w:rPr>
          <w:rFonts w:ascii="Times New Roman" w:eastAsia="Times New Roman" w:hAnsi="Times New Roman" w:cs="Times New Roman"/>
          <w:sz w:val="24"/>
          <w:szCs w:val="24"/>
          <w:lang w:eastAsia="zh-CN"/>
        </w:rPr>
        <w:t xml:space="preserve"> </w:t>
      </w:r>
      <w:r w:rsidR="00D6203F">
        <w:rPr>
          <w:rFonts w:ascii="Times New Roman" w:eastAsia="Times New Roman" w:hAnsi="Times New Roman" w:cs="Times New Roman"/>
          <w:sz w:val="24"/>
          <w:szCs w:val="24"/>
          <w:lang w:eastAsia="zh-CN"/>
        </w:rPr>
        <w:t xml:space="preserve">156 311m </w:t>
      </w:r>
      <w:r w:rsidRPr="00D6203F">
        <w:rPr>
          <w:rFonts w:ascii="Times New Roman" w:eastAsia="Times New Roman" w:hAnsi="Times New Roman" w:cs="Times New Roman"/>
          <w:sz w:val="24"/>
          <w:szCs w:val="24"/>
          <w:lang w:eastAsia="zh-CN"/>
        </w:rPr>
        <w:t xml:space="preserve"> </w:t>
      </w:r>
    </w:p>
    <w:p w:rsidR="005631B4" w:rsidRPr="005631B4" w:rsidRDefault="005631B4" w:rsidP="00D23228">
      <w:pPr>
        <w:widowControl w:val="0"/>
        <w:numPr>
          <w:ilvl w:val="1"/>
          <w:numId w:val="1"/>
        </w:numPr>
        <w:shd w:val="clear" w:color="auto" w:fill="FFFFFF"/>
        <w:tabs>
          <w:tab w:val="left" w:pos="706"/>
        </w:tabs>
        <w:suppressAutoHyphens/>
        <w:autoSpaceDE w:val="0"/>
        <w:autoSpaceDN w:val="0"/>
        <w:adjustRightInd w:val="0"/>
        <w:spacing w:before="100" w:beforeAutospacing="1" w:after="0" w:line="240" w:lineRule="auto"/>
        <w:rPr>
          <w:rFonts w:ascii="Times New Roman" w:eastAsia="Times New Roman" w:hAnsi="Times New Roman" w:cs="Times New Roman"/>
          <w:sz w:val="24"/>
          <w:szCs w:val="24"/>
          <w:lang w:eastAsia="zh-CN"/>
        </w:rPr>
      </w:pPr>
      <w:r w:rsidRPr="005631B4">
        <w:rPr>
          <w:rFonts w:ascii="Times New Roman" w:eastAsia="Times New Roman" w:hAnsi="Times New Roman" w:cs="Times New Roman"/>
          <w:b/>
          <w:bCs/>
          <w:sz w:val="24"/>
          <w:szCs w:val="24"/>
          <w:lang w:eastAsia="zh-CN"/>
        </w:rPr>
        <w:t>Dane branżowe.</w:t>
      </w:r>
    </w:p>
    <w:p w:rsidR="005631B4" w:rsidRDefault="005631B4" w:rsidP="00320625">
      <w:pPr>
        <w:shd w:val="clear" w:color="auto" w:fill="FFFFFF"/>
        <w:tabs>
          <w:tab w:val="left" w:pos="706"/>
        </w:tabs>
        <w:suppressAutoHyphens/>
        <w:spacing w:after="0" w:line="240" w:lineRule="auto"/>
        <w:ind w:left="360"/>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 xml:space="preserve">Na terenie miasta </w:t>
      </w:r>
      <w:r w:rsidR="00320625">
        <w:rPr>
          <w:rFonts w:ascii="Times New Roman" w:eastAsia="Times New Roman" w:hAnsi="Times New Roman" w:cs="Times New Roman"/>
          <w:sz w:val="24"/>
          <w:szCs w:val="24"/>
          <w:lang w:eastAsia="zh-CN"/>
        </w:rPr>
        <w:t>Brzeg</w:t>
      </w:r>
      <w:r w:rsidRPr="005631B4">
        <w:rPr>
          <w:rFonts w:ascii="Times New Roman" w:eastAsia="Times New Roman" w:hAnsi="Times New Roman" w:cs="Times New Roman"/>
          <w:sz w:val="24"/>
          <w:szCs w:val="24"/>
          <w:lang w:eastAsia="zh-CN"/>
        </w:rPr>
        <w:t xml:space="preserve"> działają następujące instytucje – gestorzy sieci</w:t>
      </w:r>
      <w:r w:rsidR="00661D8D">
        <w:rPr>
          <w:rFonts w:ascii="Times New Roman" w:eastAsia="Times New Roman" w:hAnsi="Times New Roman" w:cs="Times New Roman"/>
          <w:spacing w:val="-8"/>
          <w:sz w:val="24"/>
          <w:szCs w:val="24"/>
          <w:lang w:eastAsia="zh-CN"/>
        </w:rPr>
        <w:t xml:space="preserve"> uzbrojenia terenu</w:t>
      </w:r>
      <w:r w:rsidRPr="005631B4">
        <w:rPr>
          <w:rFonts w:ascii="Times New Roman" w:eastAsia="Times New Roman" w:hAnsi="Times New Roman" w:cs="Times New Roman"/>
          <w:sz w:val="24"/>
          <w:szCs w:val="24"/>
          <w:lang w:eastAsia="zh-CN"/>
        </w:rPr>
        <w:t>:</w:t>
      </w:r>
    </w:p>
    <w:tbl>
      <w:tblPr>
        <w:tblW w:w="5495" w:type="dxa"/>
        <w:tblInd w:w="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tblGrid>
      <w:tr w:rsidR="00661D8D" w:rsidRPr="00661D8D" w:rsidTr="00661D8D">
        <w:tc>
          <w:tcPr>
            <w:tcW w:w="5495" w:type="dxa"/>
            <w:shd w:val="clear" w:color="auto" w:fill="auto"/>
          </w:tcPr>
          <w:p w:rsidR="00661D8D" w:rsidRPr="00661D8D" w:rsidRDefault="00661D8D" w:rsidP="00661D8D">
            <w:pPr>
              <w:spacing w:after="0" w:line="240" w:lineRule="auto"/>
              <w:rPr>
                <w:rFonts w:ascii="Times New Roman" w:eastAsia="Times New Roman" w:hAnsi="Times New Roman" w:cs="Times New Roman"/>
                <w:b/>
                <w:sz w:val="18"/>
                <w:szCs w:val="18"/>
                <w:lang w:eastAsia="pl-PL"/>
              </w:rPr>
            </w:pPr>
            <w:r w:rsidRPr="00661D8D">
              <w:rPr>
                <w:rFonts w:ascii="Times New Roman" w:eastAsia="Times New Roman" w:hAnsi="Times New Roman" w:cs="Times New Roman"/>
                <w:b/>
                <w:sz w:val="18"/>
                <w:szCs w:val="18"/>
                <w:lang w:eastAsia="pl-PL"/>
              </w:rPr>
              <w:t>TAURON  Dystrybucja SA (Rejon Dystrybucji Centrum)</w:t>
            </w:r>
          </w:p>
          <w:p w:rsidR="00661D8D" w:rsidRPr="00661D8D" w:rsidRDefault="00661D8D" w:rsidP="00661D8D">
            <w:pPr>
              <w:spacing w:after="0" w:line="240" w:lineRule="auto"/>
              <w:rPr>
                <w:rFonts w:ascii="Times New Roman" w:eastAsia="Times New Roman" w:hAnsi="Times New Roman" w:cs="Times New Roman"/>
                <w:sz w:val="18"/>
                <w:szCs w:val="18"/>
                <w:lang w:eastAsia="pl-PL"/>
              </w:rPr>
            </w:pPr>
            <w:r w:rsidRPr="00661D8D">
              <w:rPr>
                <w:rFonts w:ascii="Times New Roman" w:eastAsia="Times New Roman" w:hAnsi="Times New Roman" w:cs="Times New Roman"/>
                <w:sz w:val="18"/>
                <w:szCs w:val="18"/>
                <w:lang w:eastAsia="pl-PL"/>
              </w:rPr>
              <w:t>Ul. Prudnicka 6a  45-111 Opole</w:t>
            </w:r>
          </w:p>
        </w:tc>
      </w:tr>
      <w:tr w:rsidR="00661D8D" w:rsidRPr="00661D8D" w:rsidTr="00661D8D">
        <w:tc>
          <w:tcPr>
            <w:tcW w:w="5495" w:type="dxa"/>
            <w:shd w:val="clear" w:color="auto" w:fill="auto"/>
          </w:tcPr>
          <w:p w:rsidR="00661D8D" w:rsidRPr="00661D8D" w:rsidRDefault="00661D8D" w:rsidP="00661D8D">
            <w:pPr>
              <w:spacing w:after="0" w:line="240" w:lineRule="auto"/>
              <w:rPr>
                <w:rFonts w:ascii="Times New Roman" w:eastAsia="Times New Roman" w:hAnsi="Times New Roman" w:cs="Times New Roman"/>
                <w:b/>
                <w:sz w:val="18"/>
                <w:szCs w:val="18"/>
                <w:lang w:eastAsia="pl-PL"/>
              </w:rPr>
            </w:pPr>
            <w:r w:rsidRPr="00661D8D">
              <w:rPr>
                <w:rFonts w:ascii="Times New Roman" w:eastAsia="Times New Roman" w:hAnsi="Times New Roman" w:cs="Times New Roman"/>
                <w:b/>
                <w:sz w:val="18"/>
                <w:szCs w:val="18"/>
                <w:lang w:eastAsia="pl-PL"/>
              </w:rPr>
              <w:t>NETIA TELEKOM TELEMEDIA S.A.</w:t>
            </w:r>
          </w:p>
          <w:p w:rsidR="00661D8D" w:rsidRPr="00661D8D" w:rsidRDefault="00661D8D" w:rsidP="00661D8D">
            <w:pPr>
              <w:spacing w:after="0" w:line="240" w:lineRule="auto"/>
              <w:rPr>
                <w:rFonts w:ascii="Times New Roman" w:eastAsia="Times New Roman" w:hAnsi="Times New Roman" w:cs="Times New Roman"/>
                <w:sz w:val="18"/>
                <w:szCs w:val="18"/>
                <w:lang w:eastAsia="pl-PL"/>
              </w:rPr>
            </w:pPr>
            <w:r w:rsidRPr="00661D8D">
              <w:rPr>
                <w:rFonts w:ascii="Times New Roman" w:eastAsia="Times New Roman" w:hAnsi="Times New Roman" w:cs="Times New Roman"/>
                <w:sz w:val="18"/>
                <w:szCs w:val="18"/>
                <w:lang w:eastAsia="pl-PL"/>
              </w:rPr>
              <w:t>Ul. Pułaskiego 1, 45-130 Opole</w:t>
            </w:r>
          </w:p>
        </w:tc>
      </w:tr>
      <w:tr w:rsidR="00661D8D" w:rsidRPr="00661D8D" w:rsidTr="00661D8D">
        <w:tc>
          <w:tcPr>
            <w:tcW w:w="5495" w:type="dxa"/>
            <w:shd w:val="clear" w:color="auto" w:fill="auto"/>
          </w:tcPr>
          <w:p w:rsidR="00661D8D" w:rsidRPr="00661D8D" w:rsidRDefault="00661D8D" w:rsidP="00661D8D">
            <w:pPr>
              <w:spacing w:after="0" w:line="240" w:lineRule="auto"/>
              <w:rPr>
                <w:rFonts w:ascii="Times New Roman" w:eastAsia="Times New Roman" w:hAnsi="Times New Roman" w:cs="Times New Roman"/>
                <w:b/>
                <w:sz w:val="18"/>
                <w:szCs w:val="18"/>
                <w:lang w:eastAsia="pl-PL"/>
              </w:rPr>
            </w:pPr>
            <w:r w:rsidRPr="00661D8D">
              <w:rPr>
                <w:rFonts w:ascii="Times New Roman" w:eastAsia="Times New Roman" w:hAnsi="Times New Roman" w:cs="Times New Roman"/>
                <w:b/>
                <w:sz w:val="18"/>
                <w:szCs w:val="18"/>
                <w:lang w:eastAsia="pl-PL"/>
              </w:rPr>
              <w:t>PGNiG S.A. Rozdzielnia Gazu w Brzegu</w:t>
            </w:r>
          </w:p>
          <w:p w:rsidR="00661D8D" w:rsidRPr="00661D8D" w:rsidRDefault="00661D8D" w:rsidP="00661D8D">
            <w:pPr>
              <w:spacing w:after="0" w:line="240" w:lineRule="auto"/>
              <w:rPr>
                <w:rFonts w:ascii="Times New Roman" w:eastAsia="Times New Roman" w:hAnsi="Times New Roman" w:cs="Times New Roman"/>
                <w:sz w:val="18"/>
                <w:szCs w:val="18"/>
                <w:lang w:eastAsia="pl-PL"/>
              </w:rPr>
            </w:pPr>
            <w:r w:rsidRPr="00661D8D">
              <w:rPr>
                <w:rFonts w:ascii="Times New Roman" w:eastAsia="Times New Roman" w:hAnsi="Times New Roman" w:cs="Times New Roman"/>
                <w:sz w:val="18"/>
                <w:szCs w:val="18"/>
                <w:lang w:eastAsia="pl-PL"/>
              </w:rPr>
              <w:t>Ul. Chocimska 2, 49-300 Brzeg</w:t>
            </w:r>
          </w:p>
        </w:tc>
      </w:tr>
      <w:tr w:rsidR="00661D8D" w:rsidRPr="00661D8D" w:rsidTr="00661D8D">
        <w:tc>
          <w:tcPr>
            <w:tcW w:w="5495" w:type="dxa"/>
            <w:shd w:val="clear" w:color="auto" w:fill="auto"/>
          </w:tcPr>
          <w:p w:rsidR="00661D8D" w:rsidRPr="00661D8D" w:rsidRDefault="00661D8D" w:rsidP="00661D8D">
            <w:pPr>
              <w:spacing w:after="0" w:line="240" w:lineRule="auto"/>
              <w:rPr>
                <w:rFonts w:ascii="Times New Roman" w:eastAsia="Times New Roman" w:hAnsi="Times New Roman" w:cs="Times New Roman"/>
                <w:b/>
                <w:sz w:val="18"/>
                <w:szCs w:val="18"/>
                <w:lang w:eastAsia="pl-PL"/>
              </w:rPr>
            </w:pPr>
            <w:r w:rsidRPr="00661D8D">
              <w:rPr>
                <w:rFonts w:ascii="Times New Roman" w:eastAsia="Times New Roman" w:hAnsi="Times New Roman" w:cs="Times New Roman"/>
                <w:b/>
                <w:sz w:val="18"/>
                <w:szCs w:val="18"/>
                <w:lang w:eastAsia="pl-PL"/>
              </w:rPr>
              <w:t>OGP GAZ-SYSTEM Sp. z o.o.  Świerklany</w:t>
            </w:r>
          </w:p>
          <w:p w:rsidR="00661D8D" w:rsidRPr="00661D8D" w:rsidRDefault="00661D8D" w:rsidP="00661D8D">
            <w:pPr>
              <w:spacing w:after="0" w:line="240" w:lineRule="auto"/>
              <w:rPr>
                <w:rFonts w:ascii="Times New Roman" w:eastAsia="Times New Roman" w:hAnsi="Times New Roman" w:cs="Times New Roman"/>
                <w:sz w:val="18"/>
                <w:szCs w:val="18"/>
                <w:lang w:eastAsia="pl-PL"/>
              </w:rPr>
            </w:pPr>
            <w:r w:rsidRPr="00661D8D">
              <w:rPr>
                <w:rFonts w:ascii="Times New Roman" w:eastAsia="Times New Roman" w:hAnsi="Times New Roman" w:cs="Times New Roman"/>
                <w:sz w:val="18"/>
                <w:szCs w:val="18"/>
                <w:lang w:eastAsia="pl-PL"/>
              </w:rPr>
              <w:t>Ul. Wodzisławska 54, 44-266 Świerklany</w:t>
            </w:r>
          </w:p>
        </w:tc>
      </w:tr>
      <w:tr w:rsidR="00661D8D" w:rsidRPr="00661D8D" w:rsidTr="00661D8D">
        <w:tc>
          <w:tcPr>
            <w:tcW w:w="5495" w:type="dxa"/>
            <w:shd w:val="clear" w:color="auto" w:fill="auto"/>
          </w:tcPr>
          <w:p w:rsidR="00661D8D" w:rsidRPr="00661D8D" w:rsidRDefault="00661D8D" w:rsidP="00661D8D">
            <w:pPr>
              <w:spacing w:after="0" w:line="240" w:lineRule="auto"/>
              <w:rPr>
                <w:rFonts w:ascii="Times New Roman" w:eastAsia="Times New Roman" w:hAnsi="Times New Roman" w:cs="Times New Roman"/>
                <w:b/>
                <w:sz w:val="18"/>
                <w:szCs w:val="18"/>
                <w:lang w:eastAsia="pl-PL"/>
              </w:rPr>
            </w:pPr>
            <w:r w:rsidRPr="00661D8D">
              <w:rPr>
                <w:rFonts w:ascii="Times New Roman" w:eastAsia="Times New Roman" w:hAnsi="Times New Roman" w:cs="Times New Roman"/>
                <w:b/>
                <w:sz w:val="18"/>
                <w:szCs w:val="18"/>
                <w:lang w:eastAsia="pl-PL"/>
              </w:rPr>
              <w:t>OGP GAZ-SYSTEM Sp. z o.o. Wrocław</w:t>
            </w:r>
          </w:p>
          <w:p w:rsidR="00661D8D" w:rsidRPr="00661D8D" w:rsidRDefault="00661D8D" w:rsidP="00661D8D">
            <w:pPr>
              <w:spacing w:after="0" w:line="240" w:lineRule="auto"/>
              <w:rPr>
                <w:rFonts w:ascii="Times New Roman" w:eastAsia="Times New Roman" w:hAnsi="Times New Roman" w:cs="Times New Roman"/>
                <w:sz w:val="18"/>
                <w:szCs w:val="18"/>
                <w:lang w:eastAsia="pl-PL"/>
              </w:rPr>
            </w:pPr>
            <w:r w:rsidRPr="00661D8D">
              <w:rPr>
                <w:rFonts w:ascii="Times New Roman" w:eastAsia="Times New Roman" w:hAnsi="Times New Roman" w:cs="Times New Roman"/>
                <w:sz w:val="18"/>
                <w:szCs w:val="18"/>
                <w:lang w:eastAsia="pl-PL"/>
              </w:rPr>
              <w:t>Ul. Gazowa 3,  50-513 Wrocław</w:t>
            </w:r>
          </w:p>
        </w:tc>
      </w:tr>
      <w:tr w:rsidR="00661D8D" w:rsidRPr="00661D8D" w:rsidTr="00661D8D">
        <w:tc>
          <w:tcPr>
            <w:tcW w:w="5495" w:type="dxa"/>
            <w:shd w:val="clear" w:color="auto" w:fill="auto"/>
          </w:tcPr>
          <w:p w:rsidR="00661D8D" w:rsidRPr="00661D8D" w:rsidRDefault="00661D8D" w:rsidP="00661D8D">
            <w:pPr>
              <w:spacing w:after="0" w:line="240" w:lineRule="auto"/>
              <w:rPr>
                <w:rFonts w:ascii="Times New Roman" w:eastAsia="Times New Roman" w:hAnsi="Times New Roman" w:cs="Times New Roman"/>
                <w:b/>
                <w:sz w:val="18"/>
                <w:szCs w:val="18"/>
                <w:lang w:eastAsia="pl-PL"/>
              </w:rPr>
            </w:pPr>
            <w:r w:rsidRPr="00661D8D">
              <w:rPr>
                <w:rFonts w:ascii="Times New Roman" w:eastAsia="Times New Roman" w:hAnsi="Times New Roman" w:cs="Times New Roman"/>
                <w:b/>
                <w:sz w:val="18"/>
                <w:szCs w:val="18"/>
                <w:lang w:eastAsia="pl-PL"/>
              </w:rPr>
              <w:t>Przedsiębiorstwo Wodociągów i Kanalizacji w Brzegu</w:t>
            </w:r>
          </w:p>
          <w:p w:rsidR="00661D8D" w:rsidRPr="00661D8D" w:rsidRDefault="00661D8D" w:rsidP="00661D8D">
            <w:pPr>
              <w:spacing w:after="0" w:line="240" w:lineRule="auto"/>
              <w:rPr>
                <w:rFonts w:ascii="Times New Roman" w:eastAsia="Times New Roman" w:hAnsi="Times New Roman" w:cs="Times New Roman"/>
                <w:sz w:val="18"/>
                <w:szCs w:val="18"/>
                <w:lang w:eastAsia="pl-PL"/>
              </w:rPr>
            </w:pPr>
            <w:r w:rsidRPr="00661D8D">
              <w:rPr>
                <w:rFonts w:ascii="Times New Roman" w:eastAsia="Times New Roman" w:hAnsi="Times New Roman" w:cs="Times New Roman"/>
                <w:sz w:val="18"/>
                <w:szCs w:val="18"/>
                <w:lang w:eastAsia="pl-PL"/>
              </w:rPr>
              <w:t>Ul. Wolności 15, 49-300 Brzeg</w:t>
            </w:r>
          </w:p>
        </w:tc>
      </w:tr>
      <w:tr w:rsidR="00661D8D" w:rsidRPr="00661D8D" w:rsidTr="00661D8D">
        <w:tc>
          <w:tcPr>
            <w:tcW w:w="5495" w:type="dxa"/>
            <w:shd w:val="clear" w:color="auto" w:fill="auto"/>
          </w:tcPr>
          <w:p w:rsidR="00661D8D" w:rsidRPr="00661D8D" w:rsidRDefault="00661D8D" w:rsidP="00661D8D">
            <w:pPr>
              <w:spacing w:after="0" w:line="240" w:lineRule="auto"/>
              <w:rPr>
                <w:rFonts w:ascii="Times New Roman" w:eastAsia="Times New Roman" w:hAnsi="Times New Roman" w:cs="Times New Roman"/>
                <w:b/>
                <w:sz w:val="18"/>
                <w:szCs w:val="18"/>
                <w:lang w:eastAsia="pl-PL"/>
              </w:rPr>
            </w:pPr>
            <w:r w:rsidRPr="00661D8D">
              <w:rPr>
                <w:rFonts w:ascii="Times New Roman" w:eastAsia="Times New Roman" w:hAnsi="Times New Roman" w:cs="Times New Roman"/>
                <w:b/>
                <w:sz w:val="18"/>
                <w:szCs w:val="18"/>
                <w:lang w:eastAsia="pl-PL"/>
              </w:rPr>
              <w:t>PKP Rejon Teleinformatyki Kolejowej</w:t>
            </w:r>
          </w:p>
          <w:p w:rsidR="00661D8D" w:rsidRPr="00661D8D" w:rsidRDefault="00661D8D" w:rsidP="00661D8D">
            <w:pPr>
              <w:spacing w:after="0" w:line="240" w:lineRule="auto"/>
              <w:rPr>
                <w:rFonts w:ascii="Times New Roman" w:eastAsia="Times New Roman" w:hAnsi="Times New Roman" w:cs="Times New Roman"/>
                <w:sz w:val="18"/>
                <w:szCs w:val="18"/>
                <w:lang w:eastAsia="pl-PL"/>
              </w:rPr>
            </w:pPr>
            <w:r w:rsidRPr="00661D8D">
              <w:rPr>
                <w:rFonts w:ascii="Times New Roman" w:eastAsia="Times New Roman" w:hAnsi="Times New Roman" w:cs="Times New Roman"/>
                <w:sz w:val="18"/>
                <w:szCs w:val="18"/>
                <w:lang w:eastAsia="pl-PL"/>
              </w:rPr>
              <w:t>Ul. Krakowska 48, 45-075 Opole</w:t>
            </w:r>
          </w:p>
        </w:tc>
      </w:tr>
      <w:tr w:rsidR="00661D8D" w:rsidRPr="00661D8D" w:rsidTr="00661D8D">
        <w:tc>
          <w:tcPr>
            <w:tcW w:w="5495" w:type="dxa"/>
            <w:shd w:val="clear" w:color="auto" w:fill="auto"/>
          </w:tcPr>
          <w:p w:rsidR="00661D8D" w:rsidRPr="00B97849" w:rsidRDefault="00661D8D" w:rsidP="00661D8D">
            <w:pPr>
              <w:spacing w:after="0" w:line="240" w:lineRule="auto"/>
              <w:rPr>
                <w:rFonts w:ascii="Times New Roman" w:eastAsia="Times New Roman" w:hAnsi="Times New Roman" w:cs="Times New Roman"/>
                <w:b/>
                <w:sz w:val="18"/>
                <w:szCs w:val="18"/>
                <w:lang w:eastAsia="pl-PL"/>
              </w:rPr>
            </w:pPr>
            <w:r w:rsidRPr="00661D8D">
              <w:rPr>
                <w:rFonts w:ascii="Times New Roman" w:eastAsia="Times New Roman" w:hAnsi="Times New Roman" w:cs="Times New Roman"/>
                <w:b/>
                <w:sz w:val="18"/>
                <w:szCs w:val="18"/>
                <w:lang w:eastAsia="pl-PL"/>
              </w:rPr>
              <w:t>Telekomunikacja Polska S.A. TOK Obszar Eksploatacji w Opolu</w:t>
            </w:r>
          </w:p>
        </w:tc>
      </w:tr>
      <w:tr w:rsidR="00661D8D" w:rsidRPr="00661D8D" w:rsidTr="00661D8D">
        <w:tc>
          <w:tcPr>
            <w:tcW w:w="5495" w:type="dxa"/>
            <w:shd w:val="clear" w:color="auto" w:fill="auto"/>
          </w:tcPr>
          <w:p w:rsidR="00661D8D" w:rsidRPr="00661D8D" w:rsidRDefault="00661D8D" w:rsidP="00661D8D">
            <w:pPr>
              <w:spacing w:after="0" w:line="240" w:lineRule="auto"/>
              <w:rPr>
                <w:rFonts w:ascii="Times New Roman" w:eastAsia="Times New Roman" w:hAnsi="Times New Roman" w:cs="Times New Roman"/>
                <w:b/>
                <w:sz w:val="18"/>
                <w:szCs w:val="18"/>
                <w:lang w:eastAsia="pl-PL"/>
              </w:rPr>
            </w:pPr>
            <w:r w:rsidRPr="00661D8D">
              <w:rPr>
                <w:rFonts w:ascii="Times New Roman" w:eastAsia="Times New Roman" w:hAnsi="Times New Roman" w:cs="Times New Roman"/>
                <w:b/>
                <w:sz w:val="18"/>
                <w:szCs w:val="18"/>
                <w:lang w:eastAsia="pl-PL"/>
              </w:rPr>
              <w:t>Opole GAZ-SYSTEM</w:t>
            </w:r>
          </w:p>
        </w:tc>
      </w:tr>
      <w:tr w:rsidR="00661D8D" w:rsidRPr="00661D8D" w:rsidTr="00661D8D">
        <w:tc>
          <w:tcPr>
            <w:tcW w:w="5495" w:type="dxa"/>
            <w:shd w:val="clear" w:color="auto" w:fill="auto"/>
          </w:tcPr>
          <w:p w:rsidR="00661D8D" w:rsidRPr="00661D8D" w:rsidRDefault="00661D8D" w:rsidP="00661D8D">
            <w:pPr>
              <w:spacing w:after="0" w:line="240" w:lineRule="auto"/>
              <w:rPr>
                <w:rFonts w:ascii="Times New Roman" w:eastAsia="Times New Roman" w:hAnsi="Times New Roman" w:cs="Times New Roman"/>
                <w:b/>
                <w:sz w:val="18"/>
                <w:szCs w:val="18"/>
                <w:lang w:eastAsia="pl-PL"/>
              </w:rPr>
            </w:pPr>
            <w:r w:rsidRPr="00661D8D">
              <w:rPr>
                <w:rFonts w:ascii="Times New Roman" w:eastAsia="Times New Roman" w:hAnsi="Times New Roman" w:cs="Times New Roman"/>
                <w:b/>
                <w:sz w:val="18"/>
                <w:szCs w:val="18"/>
                <w:lang w:eastAsia="pl-PL"/>
              </w:rPr>
              <w:t>Brzeskie Przedsiębiorstwo Energetyki Cieplnej Sp. z o.o.</w:t>
            </w:r>
          </w:p>
          <w:p w:rsidR="00661D8D" w:rsidRPr="00661D8D" w:rsidRDefault="00661D8D" w:rsidP="00661D8D">
            <w:pPr>
              <w:spacing w:after="0" w:line="240" w:lineRule="auto"/>
              <w:rPr>
                <w:rFonts w:ascii="Times New Roman" w:eastAsia="Times New Roman" w:hAnsi="Times New Roman" w:cs="Times New Roman"/>
                <w:sz w:val="18"/>
                <w:szCs w:val="18"/>
                <w:lang w:eastAsia="pl-PL"/>
              </w:rPr>
            </w:pPr>
            <w:r w:rsidRPr="00661D8D">
              <w:rPr>
                <w:rFonts w:ascii="Times New Roman" w:eastAsia="Times New Roman" w:hAnsi="Times New Roman" w:cs="Times New Roman"/>
                <w:sz w:val="18"/>
                <w:szCs w:val="18"/>
                <w:lang w:eastAsia="pl-PL"/>
              </w:rPr>
              <w:t>Ul. Ciepłownicza 11, 49-305 Brzeg</w:t>
            </w:r>
          </w:p>
        </w:tc>
      </w:tr>
      <w:tr w:rsidR="008B185E" w:rsidRPr="00661D8D" w:rsidTr="00661D8D">
        <w:tc>
          <w:tcPr>
            <w:tcW w:w="5495" w:type="dxa"/>
            <w:shd w:val="clear" w:color="auto" w:fill="auto"/>
          </w:tcPr>
          <w:p w:rsidR="008B185E" w:rsidRPr="00661D8D" w:rsidRDefault="008B185E" w:rsidP="00661D8D">
            <w:pPr>
              <w:spacing w:after="0" w:line="240" w:lineRule="auto"/>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18"/>
                <w:lang w:eastAsia="pl-PL"/>
              </w:rPr>
              <w:t xml:space="preserve">Energetyka Cieplna Opolszczyzny S.A. </w:t>
            </w:r>
            <w:r w:rsidR="007709BD" w:rsidRPr="007709BD">
              <w:rPr>
                <w:rFonts w:ascii="Times New Roman" w:eastAsia="Times New Roman" w:hAnsi="Times New Roman" w:cs="Times New Roman"/>
                <w:b/>
                <w:sz w:val="18"/>
                <w:szCs w:val="18"/>
                <w:lang w:eastAsia="pl-PL"/>
              </w:rPr>
              <w:t>ul. Harcerska 15, 45-118 Opole</w:t>
            </w:r>
          </w:p>
        </w:tc>
      </w:tr>
    </w:tbl>
    <w:p w:rsidR="002E6117" w:rsidRPr="002E6117" w:rsidRDefault="002E6117" w:rsidP="002E6117">
      <w:pPr>
        <w:widowControl w:val="0"/>
        <w:shd w:val="clear" w:color="auto" w:fill="FFFFFF"/>
        <w:tabs>
          <w:tab w:val="left" w:pos="706"/>
        </w:tabs>
        <w:suppressAutoHyphens/>
        <w:autoSpaceDE w:val="0"/>
        <w:autoSpaceDN w:val="0"/>
        <w:adjustRightInd w:val="0"/>
        <w:spacing w:before="100" w:beforeAutospacing="1" w:after="0" w:line="240" w:lineRule="auto"/>
        <w:ind w:left="360"/>
        <w:rPr>
          <w:rFonts w:ascii="Times New Roman" w:eastAsia="Times New Roman" w:hAnsi="Times New Roman" w:cs="Times New Roman"/>
          <w:bCs/>
          <w:spacing w:val="-2"/>
          <w:sz w:val="24"/>
          <w:szCs w:val="24"/>
          <w:u w:val="single"/>
          <w:lang w:eastAsia="zh-CN"/>
        </w:rPr>
      </w:pPr>
      <w:r w:rsidRPr="002E6117">
        <w:rPr>
          <w:rFonts w:ascii="Times New Roman" w:eastAsia="Times New Roman" w:hAnsi="Times New Roman" w:cs="Times New Roman"/>
          <w:bCs/>
          <w:spacing w:val="-2"/>
          <w:sz w:val="24"/>
          <w:szCs w:val="24"/>
          <w:u w:val="single"/>
          <w:lang w:eastAsia="zh-CN"/>
        </w:rPr>
        <w:lastRenderedPageBreak/>
        <w:t>Uwaga – wykaz sporządzono według danych PZUDP – ustalenie aktualnej pełnej listy gestorów sieci jest obowiązkiem Wykonawcy.</w:t>
      </w:r>
    </w:p>
    <w:p w:rsidR="005631B4" w:rsidRPr="006D4FFD" w:rsidRDefault="006D4FFD" w:rsidP="00D23228">
      <w:pPr>
        <w:widowControl w:val="0"/>
        <w:numPr>
          <w:ilvl w:val="0"/>
          <w:numId w:val="1"/>
        </w:numPr>
        <w:shd w:val="clear" w:color="auto" w:fill="FFFFFF"/>
        <w:tabs>
          <w:tab w:val="left" w:pos="706"/>
        </w:tabs>
        <w:suppressAutoHyphens/>
        <w:autoSpaceDE w:val="0"/>
        <w:autoSpaceDN w:val="0"/>
        <w:adjustRightInd w:val="0"/>
        <w:spacing w:before="100" w:beforeAutospacing="1" w:after="0" w:line="240" w:lineRule="auto"/>
        <w:rPr>
          <w:rFonts w:ascii="Times New Roman" w:eastAsia="Times New Roman" w:hAnsi="Times New Roman" w:cs="Times New Roman"/>
          <w:b/>
          <w:bCs/>
          <w:spacing w:val="-2"/>
          <w:sz w:val="32"/>
          <w:szCs w:val="32"/>
          <w:lang w:eastAsia="zh-CN"/>
        </w:rPr>
      </w:pPr>
      <w:r w:rsidRPr="006D4FFD">
        <w:rPr>
          <w:rFonts w:ascii="Times New Roman" w:eastAsia="Times New Roman" w:hAnsi="Times New Roman" w:cs="Times New Roman"/>
          <w:b/>
          <w:bCs/>
          <w:spacing w:val="-2"/>
          <w:sz w:val="32"/>
          <w:szCs w:val="32"/>
          <w:lang w:eastAsia="zh-CN"/>
        </w:rPr>
        <w:t xml:space="preserve">Zakres </w:t>
      </w:r>
      <w:r w:rsidR="005631B4" w:rsidRPr="006D4FFD">
        <w:rPr>
          <w:rFonts w:ascii="Times New Roman" w:eastAsia="Times New Roman" w:hAnsi="Times New Roman" w:cs="Times New Roman"/>
          <w:b/>
          <w:bCs/>
          <w:spacing w:val="-2"/>
          <w:sz w:val="32"/>
          <w:szCs w:val="32"/>
          <w:lang w:eastAsia="zh-CN"/>
        </w:rPr>
        <w:t>zlecenia.</w:t>
      </w:r>
    </w:p>
    <w:p w:rsidR="00D57E98" w:rsidRDefault="006D4FFD" w:rsidP="006D4FFD">
      <w:pPr>
        <w:pStyle w:val="Akapitzlist1"/>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w:t>
      </w:r>
      <w:r w:rsidR="00E96E47">
        <w:rPr>
          <w:rFonts w:ascii="Times New Roman" w:hAnsi="Times New Roman" w:cs="Times New Roman"/>
          <w:sz w:val="24"/>
          <w:szCs w:val="24"/>
        </w:rPr>
        <w:t xml:space="preserve">ałożenie bazy danych </w:t>
      </w:r>
      <w:r w:rsidR="00D57E98">
        <w:rPr>
          <w:rFonts w:ascii="Times New Roman" w:hAnsi="Times New Roman" w:cs="Times New Roman"/>
          <w:sz w:val="24"/>
          <w:szCs w:val="24"/>
        </w:rPr>
        <w:t xml:space="preserve">geodezyjnej ewidencji sieci uzbrojenia terenu (GESUT) </w:t>
      </w:r>
      <w:r w:rsidR="00E96E47">
        <w:rPr>
          <w:rFonts w:ascii="Times New Roman" w:hAnsi="Times New Roman" w:cs="Times New Roman"/>
          <w:bCs/>
          <w:sz w:val="24"/>
          <w:szCs w:val="24"/>
        </w:rPr>
        <w:t>dla jednostki ewidencyjnej miasto Brzeg</w:t>
      </w:r>
      <w:r>
        <w:rPr>
          <w:rFonts w:ascii="Times New Roman" w:hAnsi="Times New Roman" w:cs="Times New Roman"/>
          <w:bCs/>
          <w:sz w:val="24"/>
          <w:szCs w:val="24"/>
        </w:rPr>
        <w:t>.</w:t>
      </w:r>
    </w:p>
    <w:p w:rsidR="00D57E98" w:rsidRDefault="006D4FFD" w:rsidP="006D4FFD">
      <w:pPr>
        <w:pStyle w:val="Akapitzlist1"/>
        <w:numPr>
          <w:ilvl w:val="0"/>
          <w:numId w:val="5"/>
        </w:numPr>
        <w:spacing w:line="360" w:lineRule="auto"/>
        <w:contextualSpacing/>
        <w:jc w:val="both"/>
        <w:rPr>
          <w:rFonts w:ascii="Times New Roman" w:hAnsi="Times New Roman" w:cs="Arial"/>
          <w:sz w:val="24"/>
          <w:szCs w:val="24"/>
        </w:rPr>
      </w:pPr>
      <w:r>
        <w:rPr>
          <w:rFonts w:ascii="Times New Roman" w:hAnsi="Times New Roman" w:cs="Times New Roman"/>
          <w:sz w:val="24"/>
          <w:szCs w:val="24"/>
        </w:rPr>
        <w:t>Z</w:t>
      </w:r>
      <w:r w:rsidR="00E96E47" w:rsidRPr="00E96E47">
        <w:rPr>
          <w:rFonts w:ascii="Times New Roman" w:hAnsi="Times New Roman" w:cs="Times New Roman"/>
          <w:sz w:val="24"/>
          <w:szCs w:val="24"/>
        </w:rPr>
        <w:t>ałożenie bazy danych</w:t>
      </w:r>
      <w:r w:rsidR="00D57E98">
        <w:rPr>
          <w:rFonts w:ascii="Times New Roman" w:hAnsi="Times New Roman" w:cs="Times New Roman"/>
          <w:sz w:val="24"/>
          <w:szCs w:val="24"/>
        </w:rPr>
        <w:t xml:space="preserve"> obiektów topograficznych o szczegółowości zapewniającej tworzenie standardowych opracowań kartograficznych w s</w:t>
      </w:r>
      <w:r w:rsidR="00E96E47">
        <w:rPr>
          <w:rFonts w:ascii="Times New Roman" w:hAnsi="Times New Roman" w:cs="Times New Roman"/>
          <w:sz w:val="24"/>
          <w:szCs w:val="24"/>
        </w:rPr>
        <w:t>kalach 1:500 – 1:5000 (BDOT500)  dla jednostki ewidencyjnej miasto Brzeg</w:t>
      </w:r>
      <w:r>
        <w:rPr>
          <w:rFonts w:ascii="Times New Roman" w:hAnsi="Times New Roman" w:cs="Times New Roman"/>
          <w:sz w:val="24"/>
          <w:szCs w:val="24"/>
        </w:rPr>
        <w:t>.</w:t>
      </w:r>
    </w:p>
    <w:p w:rsidR="00E96E47" w:rsidRDefault="006D4FFD" w:rsidP="006D4FFD">
      <w:pPr>
        <w:pStyle w:val="Akapitzlist1"/>
        <w:numPr>
          <w:ilvl w:val="0"/>
          <w:numId w:val="5"/>
        </w:numPr>
        <w:spacing w:line="360" w:lineRule="auto"/>
        <w:contextualSpacing/>
        <w:jc w:val="both"/>
        <w:rPr>
          <w:rFonts w:ascii="Times New Roman" w:hAnsi="Times New Roman" w:cs="Arial"/>
          <w:sz w:val="24"/>
          <w:szCs w:val="24"/>
        </w:rPr>
      </w:pPr>
      <w:r>
        <w:rPr>
          <w:rFonts w:ascii="Times New Roman" w:hAnsi="Times New Roman" w:cs="Arial"/>
          <w:sz w:val="24"/>
          <w:szCs w:val="24"/>
        </w:rPr>
        <w:t>W</w:t>
      </w:r>
      <w:r w:rsidR="00D57E98">
        <w:rPr>
          <w:rFonts w:ascii="Times New Roman" w:hAnsi="Times New Roman" w:cs="Arial"/>
          <w:sz w:val="24"/>
          <w:szCs w:val="24"/>
        </w:rPr>
        <w:t>ykonanie</w:t>
      </w:r>
      <w:r w:rsidR="008804D9">
        <w:rPr>
          <w:rFonts w:ascii="Times New Roman" w:hAnsi="Times New Roman" w:cs="Arial"/>
          <w:sz w:val="24"/>
          <w:szCs w:val="24"/>
        </w:rPr>
        <w:t xml:space="preserve"> map zasadniczych i ich redakcja</w:t>
      </w:r>
      <w:r w:rsidR="00D57E98">
        <w:rPr>
          <w:rFonts w:ascii="Times New Roman" w:hAnsi="Times New Roman" w:cs="Arial"/>
          <w:sz w:val="24"/>
          <w:szCs w:val="24"/>
        </w:rPr>
        <w:t xml:space="preserve"> w skali 1:500,</w:t>
      </w:r>
      <w:r w:rsidR="00E96E47">
        <w:rPr>
          <w:rFonts w:ascii="Times New Roman" w:hAnsi="Times New Roman" w:cs="Arial"/>
          <w:sz w:val="24"/>
          <w:szCs w:val="24"/>
        </w:rPr>
        <w:t xml:space="preserve"> </w:t>
      </w:r>
      <w:r w:rsidR="007709BD">
        <w:rPr>
          <w:rFonts w:ascii="Times New Roman" w:hAnsi="Times New Roman" w:cs="Arial"/>
          <w:sz w:val="24"/>
          <w:szCs w:val="24"/>
        </w:rPr>
        <w:t xml:space="preserve">1:1000 </w:t>
      </w:r>
      <w:r w:rsidR="00E96E47">
        <w:rPr>
          <w:rFonts w:ascii="Times New Roman" w:hAnsi="Times New Roman" w:cs="Arial"/>
          <w:sz w:val="24"/>
          <w:szCs w:val="24"/>
        </w:rPr>
        <w:t xml:space="preserve">dla całych obszarów sekcji map zasadniczych prowadzonych </w:t>
      </w:r>
      <w:r w:rsidR="00234534">
        <w:rPr>
          <w:rFonts w:ascii="Times New Roman" w:hAnsi="Times New Roman" w:cs="Arial"/>
          <w:sz w:val="24"/>
          <w:szCs w:val="24"/>
        </w:rPr>
        <w:t xml:space="preserve">w PODGiK </w:t>
      </w:r>
      <w:r w:rsidR="00E96E47">
        <w:rPr>
          <w:rFonts w:ascii="Times New Roman" w:hAnsi="Times New Roman" w:cs="Arial"/>
          <w:sz w:val="24"/>
          <w:szCs w:val="24"/>
        </w:rPr>
        <w:t>analogowo w skali 1:500</w:t>
      </w:r>
      <w:r w:rsidR="00234534">
        <w:rPr>
          <w:rFonts w:ascii="Times New Roman" w:hAnsi="Times New Roman" w:cs="Arial"/>
          <w:sz w:val="24"/>
          <w:szCs w:val="24"/>
        </w:rPr>
        <w:t xml:space="preserve">  - łącznie 188 sekcji, przy czym dla obszarów sekcji nie będących przedmiotem założenia BDOT500 i GESUT należy wy</w:t>
      </w:r>
      <w:r>
        <w:rPr>
          <w:rFonts w:ascii="Times New Roman" w:hAnsi="Times New Roman" w:cs="Arial"/>
          <w:sz w:val="24"/>
          <w:szCs w:val="24"/>
        </w:rPr>
        <w:t>konać numeryczną mapę hybrydową.</w:t>
      </w:r>
    </w:p>
    <w:p w:rsidR="008804D9" w:rsidRPr="00D6203F" w:rsidRDefault="006D4FFD" w:rsidP="00D6203F">
      <w:pPr>
        <w:pStyle w:val="Akapitzlist1"/>
        <w:numPr>
          <w:ilvl w:val="0"/>
          <w:numId w:val="5"/>
        </w:numPr>
        <w:spacing w:line="360" w:lineRule="auto"/>
        <w:contextualSpacing/>
        <w:jc w:val="both"/>
        <w:rPr>
          <w:rFonts w:ascii="Times New Roman" w:hAnsi="Times New Roman" w:cs="Times New Roman"/>
          <w:sz w:val="24"/>
          <w:szCs w:val="24"/>
        </w:rPr>
      </w:pPr>
      <w:r>
        <w:rPr>
          <w:rFonts w:ascii="Times New Roman" w:hAnsi="Times New Roman" w:cs="Arial"/>
          <w:sz w:val="24"/>
          <w:szCs w:val="24"/>
        </w:rPr>
        <w:t>U</w:t>
      </w:r>
      <w:r w:rsidR="008804D9">
        <w:rPr>
          <w:rFonts w:ascii="Times New Roman" w:hAnsi="Times New Roman" w:cs="Arial"/>
          <w:sz w:val="24"/>
          <w:szCs w:val="24"/>
        </w:rPr>
        <w:t xml:space="preserve">zupełnienie bazy danych EGiB </w:t>
      </w:r>
      <w:r w:rsidR="006A3A07">
        <w:rPr>
          <w:rFonts w:ascii="Times New Roman" w:hAnsi="Times New Roman" w:cs="Arial"/>
          <w:sz w:val="24"/>
          <w:szCs w:val="24"/>
        </w:rPr>
        <w:t xml:space="preserve">(część opisowa i kartograficzna) </w:t>
      </w:r>
      <w:r w:rsidR="008804D9">
        <w:rPr>
          <w:rFonts w:ascii="Times New Roman" w:hAnsi="Times New Roman" w:cs="Arial"/>
          <w:sz w:val="24"/>
          <w:szCs w:val="24"/>
        </w:rPr>
        <w:t xml:space="preserve">o obiekty </w:t>
      </w:r>
      <w:r w:rsidR="008804D9" w:rsidRPr="00D23228">
        <w:rPr>
          <w:rFonts w:ascii="Times New Roman" w:hAnsi="Times New Roman" w:cs="Times New Roman"/>
          <w:sz w:val="24"/>
          <w:szCs w:val="24"/>
        </w:rPr>
        <w:t xml:space="preserve"> „blok </w:t>
      </w:r>
      <w:r w:rsidR="008804D9">
        <w:rPr>
          <w:rFonts w:ascii="Times New Roman" w:hAnsi="Times New Roman" w:cs="Times New Roman"/>
          <w:sz w:val="24"/>
          <w:szCs w:val="24"/>
        </w:rPr>
        <w:t xml:space="preserve"> </w:t>
      </w:r>
      <w:r w:rsidR="008804D9" w:rsidRPr="006D4FFD">
        <w:rPr>
          <w:rFonts w:ascii="Times New Roman" w:hAnsi="Times New Roman" w:cs="Times New Roman"/>
          <w:sz w:val="24"/>
          <w:szCs w:val="24"/>
        </w:rPr>
        <w:t>budynku” i „obiekty budowlane trwale związane z budynkiem”,</w:t>
      </w:r>
      <w:r>
        <w:rPr>
          <w:rFonts w:ascii="Times New Roman" w:hAnsi="Times New Roman" w:cs="Times New Roman"/>
          <w:sz w:val="24"/>
          <w:szCs w:val="24"/>
        </w:rPr>
        <w:t xml:space="preserve"> ujawnienie</w:t>
      </w:r>
      <w:r w:rsidR="008804D9" w:rsidRPr="006D4FFD">
        <w:rPr>
          <w:rFonts w:ascii="Times New Roman" w:hAnsi="Times New Roman" w:cs="Times New Roman"/>
          <w:sz w:val="24"/>
          <w:szCs w:val="24"/>
        </w:rPr>
        <w:t xml:space="preserve"> w bazie danych </w:t>
      </w:r>
      <w:r>
        <w:rPr>
          <w:rFonts w:ascii="Times New Roman" w:hAnsi="Times New Roman" w:cs="Times New Roman"/>
          <w:sz w:val="24"/>
          <w:szCs w:val="24"/>
        </w:rPr>
        <w:t>EGiB budy</w:t>
      </w:r>
      <w:r w:rsidR="008804D9" w:rsidRPr="006D4FFD">
        <w:rPr>
          <w:rFonts w:ascii="Times New Roman" w:hAnsi="Times New Roman" w:cs="Times New Roman"/>
          <w:sz w:val="24"/>
          <w:szCs w:val="24"/>
        </w:rPr>
        <w:t>nków w trakcie budowy,</w:t>
      </w:r>
      <w:r>
        <w:rPr>
          <w:rFonts w:ascii="Times New Roman" w:hAnsi="Times New Roman" w:cs="Times New Roman"/>
          <w:sz w:val="24"/>
          <w:szCs w:val="24"/>
        </w:rPr>
        <w:t xml:space="preserve"> uzupełnienie</w:t>
      </w:r>
      <w:r w:rsidR="008804D9" w:rsidRPr="006D4FFD">
        <w:rPr>
          <w:rFonts w:ascii="Times New Roman" w:hAnsi="Times New Roman" w:cs="Times New Roman"/>
          <w:sz w:val="24"/>
          <w:szCs w:val="24"/>
        </w:rPr>
        <w:t xml:space="preserve"> w bazie danych </w:t>
      </w:r>
      <w:r>
        <w:rPr>
          <w:rFonts w:ascii="Times New Roman" w:hAnsi="Times New Roman" w:cs="Times New Roman"/>
          <w:sz w:val="24"/>
          <w:szCs w:val="24"/>
        </w:rPr>
        <w:t>EGiB</w:t>
      </w:r>
      <w:r w:rsidR="008804D9" w:rsidRPr="006D4FFD">
        <w:rPr>
          <w:rFonts w:ascii="Times New Roman" w:hAnsi="Times New Roman" w:cs="Times New Roman"/>
          <w:sz w:val="24"/>
          <w:szCs w:val="24"/>
        </w:rPr>
        <w:t xml:space="preserve">  atrybutów budynków o status budynku, klasę budynku </w:t>
      </w:r>
      <w:r>
        <w:rPr>
          <w:rFonts w:ascii="Times New Roman" w:hAnsi="Times New Roman" w:cs="Times New Roman"/>
          <w:sz w:val="24"/>
          <w:szCs w:val="24"/>
        </w:rPr>
        <w:t xml:space="preserve">wg PKOB, główną funkcję budynku, </w:t>
      </w:r>
      <w:r w:rsidR="008804D9" w:rsidRPr="006D4FFD">
        <w:rPr>
          <w:rFonts w:ascii="Times New Roman" w:hAnsi="Times New Roman" w:cs="Times New Roman"/>
          <w:sz w:val="24"/>
          <w:szCs w:val="24"/>
        </w:rPr>
        <w:t xml:space="preserve">uzupełnienie w bazie danych </w:t>
      </w:r>
      <w:r>
        <w:rPr>
          <w:rFonts w:ascii="Times New Roman" w:hAnsi="Times New Roman" w:cs="Times New Roman"/>
          <w:sz w:val="24"/>
          <w:szCs w:val="24"/>
        </w:rPr>
        <w:t xml:space="preserve">EGiB </w:t>
      </w:r>
      <w:r w:rsidR="008804D9" w:rsidRPr="006D4FFD">
        <w:rPr>
          <w:rFonts w:ascii="Times New Roman" w:hAnsi="Times New Roman" w:cs="Times New Roman"/>
          <w:sz w:val="24"/>
          <w:szCs w:val="24"/>
        </w:rPr>
        <w:t xml:space="preserve">atrybutów budynków  </w:t>
      </w:r>
      <w:r w:rsidR="008804D9" w:rsidRPr="00D23228">
        <w:rPr>
          <w:rFonts w:ascii="Times New Roman" w:hAnsi="Times New Roman" w:cs="Times New Roman"/>
          <w:sz w:val="24"/>
          <w:szCs w:val="24"/>
        </w:rPr>
        <w:t>oddanych do użytkowania po dniu 31.12.2013r.</w:t>
      </w:r>
      <w:r w:rsidR="00D6203F">
        <w:rPr>
          <w:rFonts w:ascii="Times New Roman" w:hAnsi="Times New Roman" w:cs="Times New Roman"/>
          <w:sz w:val="24"/>
          <w:szCs w:val="24"/>
        </w:rPr>
        <w:t xml:space="preserve"> oraz </w:t>
      </w:r>
      <w:r w:rsidR="00D6203F" w:rsidRPr="00D6203F">
        <w:rPr>
          <w:rFonts w:ascii="Times New Roman" w:hAnsi="Times New Roman" w:cs="Times New Roman"/>
          <w:sz w:val="24"/>
          <w:szCs w:val="24"/>
        </w:rPr>
        <w:t xml:space="preserve">uzupełnieniem bazy danych EGiB o opisy obiektu </w:t>
      </w:r>
      <w:r w:rsidR="00D6203F">
        <w:rPr>
          <w:rFonts w:ascii="Times New Roman" w:hAnsi="Times New Roman" w:cs="Times New Roman"/>
          <w:sz w:val="24"/>
          <w:szCs w:val="24"/>
        </w:rPr>
        <w:t xml:space="preserve">obręb ewidencyjny (kod EGBO02) </w:t>
      </w:r>
      <w:r w:rsidR="00D6203F" w:rsidRPr="00D6203F">
        <w:rPr>
          <w:rFonts w:ascii="Times New Roman" w:hAnsi="Times New Roman" w:cs="Times New Roman"/>
          <w:sz w:val="24"/>
          <w:szCs w:val="24"/>
        </w:rPr>
        <w:t xml:space="preserve"> i gmina (kod PRGG04)</w:t>
      </w:r>
      <w:r w:rsidR="00D6203F">
        <w:rPr>
          <w:rFonts w:ascii="Times New Roman" w:hAnsi="Times New Roman" w:cs="Times New Roman"/>
          <w:sz w:val="24"/>
          <w:szCs w:val="24"/>
        </w:rPr>
        <w:t>.</w:t>
      </w:r>
    </w:p>
    <w:p w:rsidR="008804D9" w:rsidRDefault="006D4FFD" w:rsidP="006D4FFD">
      <w:pPr>
        <w:pStyle w:val="Akapitzlist1"/>
        <w:numPr>
          <w:ilvl w:val="0"/>
          <w:numId w:val="5"/>
        </w:numPr>
        <w:spacing w:line="360" w:lineRule="auto"/>
        <w:contextualSpacing/>
        <w:jc w:val="both"/>
        <w:rPr>
          <w:rFonts w:ascii="Times New Roman" w:hAnsi="Times New Roman" w:cs="Arial"/>
          <w:sz w:val="24"/>
          <w:szCs w:val="24"/>
        </w:rPr>
      </w:pPr>
      <w:r>
        <w:rPr>
          <w:rFonts w:ascii="Times New Roman" w:hAnsi="Times New Roman" w:cs="Arial"/>
          <w:sz w:val="24"/>
          <w:szCs w:val="24"/>
        </w:rPr>
        <w:t>A</w:t>
      </w:r>
      <w:r w:rsidR="008804D9">
        <w:rPr>
          <w:rFonts w:ascii="Times New Roman" w:hAnsi="Times New Roman" w:cs="Arial"/>
          <w:sz w:val="24"/>
          <w:szCs w:val="24"/>
        </w:rPr>
        <w:t>rchiwizacja</w:t>
      </w:r>
      <w:r w:rsidR="007709BD">
        <w:rPr>
          <w:rFonts w:ascii="Times New Roman" w:hAnsi="Times New Roman" w:cs="Arial"/>
          <w:sz w:val="24"/>
          <w:szCs w:val="24"/>
        </w:rPr>
        <w:t xml:space="preserve"> </w:t>
      </w:r>
      <w:r w:rsidR="008804D9">
        <w:rPr>
          <w:rFonts w:ascii="Times New Roman" w:hAnsi="Times New Roman" w:cs="Arial"/>
          <w:sz w:val="24"/>
          <w:szCs w:val="24"/>
        </w:rPr>
        <w:t>operatów technicznych wykorzystanych przy realizacji zlecenia (skanowanie i zaewidencjonowanie w systemie Geo-Info Ośrodek)</w:t>
      </w:r>
      <w:r>
        <w:rPr>
          <w:rFonts w:ascii="Times New Roman" w:hAnsi="Times New Roman" w:cs="Arial"/>
          <w:sz w:val="24"/>
          <w:szCs w:val="24"/>
        </w:rPr>
        <w:t>.</w:t>
      </w:r>
    </w:p>
    <w:p w:rsidR="00D57E98" w:rsidRDefault="006D4FFD" w:rsidP="006D4FFD">
      <w:pPr>
        <w:pStyle w:val="Akapitzlist1"/>
        <w:numPr>
          <w:ilvl w:val="0"/>
          <w:numId w:val="5"/>
        </w:numPr>
        <w:spacing w:line="360" w:lineRule="auto"/>
        <w:contextualSpacing/>
        <w:jc w:val="both"/>
        <w:rPr>
          <w:rFonts w:ascii="Times New Roman" w:hAnsi="Times New Roman" w:cs="Arial"/>
          <w:sz w:val="24"/>
          <w:szCs w:val="24"/>
        </w:rPr>
      </w:pPr>
      <w:r>
        <w:rPr>
          <w:rFonts w:ascii="Times New Roman" w:hAnsi="Times New Roman" w:cs="Arial"/>
          <w:sz w:val="24"/>
          <w:szCs w:val="24"/>
        </w:rPr>
        <w:t>W</w:t>
      </w:r>
      <w:r w:rsidR="00D57E98">
        <w:rPr>
          <w:rFonts w:ascii="Times New Roman" w:hAnsi="Times New Roman" w:cs="Arial"/>
          <w:sz w:val="24"/>
          <w:szCs w:val="24"/>
        </w:rPr>
        <w:t>ykonanie analizy dokładnościowej ww. operatów w zakresie</w:t>
      </w:r>
      <w:r w:rsidR="00D57E98">
        <w:rPr>
          <w:rFonts w:ascii="Times New Roman" w:hAnsi="Times New Roman" w:cs="Arial"/>
          <w:b/>
          <w:sz w:val="24"/>
          <w:szCs w:val="24"/>
        </w:rPr>
        <w:t xml:space="preserve"> </w:t>
      </w:r>
      <w:r w:rsidR="00D57E98">
        <w:rPr>
          <w:rFonts w:ascii="Times New Roman" w:hAnsi="Times New Roman" w:cs="Arial"/>
          <w:sz w:val="24"/>
          <w:szCs w:val="24"/>
        </w:rPr>
        <w:t>danych pomiarowych i obliczeniowych, weryfikacja poprawności określenia źródł</w:t>
      </w:r>
      <w:r w:rsidR="00234534">
        <w:rPr>
          <w:rFonts w:ascii="Times New Roman" w:hAnsi="Times New Roman" w:cs="Arial"/>
          <w:sz w:val="24"/>
          <w:szCs w:val="24"/>
        </w:rPr>
        <w:t>a pozyskania geometrii obiektów</w:t>
      </w:r>
      <w:r>
        <w:rPr>
          <w:rFonts w:ascii="Times New Roman" w:hAnsi="Times New Roman" w:cs="Arial"/>
          <w:sz w:val="24"/>
          <w:szCs w:val="24"/>
        </w:rPr>
        <w:t>.</w:t>
      </w:r>
    </w:p>
    <w:p w:rsidR="00D57E98" w:rsidRDefault="006D4FFD" w:rsidP="006A3A07">
      <w:pPr>
        <w:pStyle w:val="Akapitzlist1"/>
        <w:numPr>
          <w:ilvl w:val="0"/>
          <w:numId w:val="5"/>
        </w:numPr>
        <w:spacing w:line="360" w:lineRule="auto"/>
        <w:contextualSpacing/>
        <w:jc w:val="both"/>
        <w:rPr>
          <w:rFonts w:ascii="Times New Roman" w:hAnsi="Times New Roman" w:cs="Times New Roman"/>
          <w:sz w:val="24"/>
          <w:szCs w:val="24"/>
        </w:rPr>
      </w:pPr>
      <w:r>
        <w:rPr>
          <w:rFonts w:ascii="Times New Roman" w:hAnsi="Times New Roman" w:cs="Arial"/>
          <w:sz w:val="24"/>
          <w:szCs w:val="24"/>
        </w:rPr>
        <w:t>W</w:t>
      </w:r>
      <w:r w:rsidR="00D57E98">
        <w:rPr>
          <w:rFonts w:ascii="Times New Roman" w:hAnsi="Times New Roman" w:cs="Arial"/>
          <w:sz w:val="24"/>
          <w:szCs w:val="24"/>
        </w:rPr>
        <w:t xml:space="preserve">ykonanie działań harmonizujących w systemie GEO-INFO </w:t>
      </w:r>
      <w:r w:rsidR="00D57E98" w:rsidRPr="00546C69">
        <w:rPr>
          <w:rFonts w:ascii="Times New Roman" w:hAnsi="Times New Roman" w:cs="Times New Roman"/>
          <w:color w:val="000000"/>
          <w:sz w:val="24"/>
          <w:szCs w:val="24"/>
        </w:rPr>
        <w:t>6 Mapa</w:t>
      </w:r>
      <w:r>
        <w:rPr>
          <w:rFonts w:ascii="Times New Roman" w:hAnsi="Times New Roman" w:cs="Times New Roman"/>
          <w:color w:val="000000"/>
          <w:sz w:val="24"/>
          <w:szCs w:val="24"/>
        </w:rPr>
        <w:t xml:space="preserve">  (dot. bazy</w:t>
      </w:r>
      <w:r w:rsidR="006A3A07">
        <w:rPr>
          <w:rFonts w:ascii="Times New Roman" w:hAnsi="Times New Roman" w:cs="Times New Roman"/>
          <w:color w:val="000000"/>
          <w:sz w:val="24"/>
          <w:szCs w:val="24"/>
        </w:rPr>
        <w:t xml:space="preserve"> danych BDOT, GESUT, BDSOG i EGi</w:t>
      </w:r>
      <w:r>
        <w:rPr>
          <w:rFonts w:ascii="Times New Roman" w:hAnsi="Times New Roman" w:cs="Times New Roman"/>
          <w:color w:val="000000"/>
          <w:sz w:val="24"/>
          <w:szCs w:val="24"/>
        </w:rPr>
        <w:t>B</w:t>
      </w:r>
      <w:r w:rsidR="006A3A07">
        <w:rPr>
          <w:rFonts w:ascii="Times New Roman" w:hAnsi="Times New Roman" w:cs="Times New Roman"/>
          <w:color w:val="000000"/>
          <w:sz w:val="24"/>
          <w:szCs w:val="24"/>
        </w:rPr>
        <w:t xml:space="preserve"> - </w:t>
      </w:r>
      <w:r w:rsidR="006A3A07" w:rsidRPr="006A3A07">
        <w:rPr>
          <w:rFonts w:ascii="Times New Roman" w:hAnsi="Times New Roman" w:cs="Times New Roman"/>
          <w:color w:val="000000"/>
          <w:sz w:val="24"/>
          <w:szCs w:val="24"/>
        </w:rPr>
        <w:t>część opisowa i kartograficzna</w:t>
      </w:r>
      <w:r>
        <w:rPr>
          <w:rFonts w:ascii="Times New Roman" w:hAnsi="Times New Roman" w:cs="Times New Roman"/>
          <w:color w:val="000000"/>
          <w:sz w:val="24"/>
          <w:szCs w:val="24"/>
        </w:rPr>
        <w:t>)</w:t>
      </w:r>
      <w:r w:rsidR="00D57E98" w:rsidRPr="00546C69">
        <w:rPr>
          <w:rFonts w:ascii="Times New Roman" w:hAnsi="Times New Roman" w:cs="Times New Roman"/>
          <w:sz w:val="24"/>
          <w:szCs w:val="24"/>
        </w:rPr>
        <w:t>.</w:t>
      </w:r>
    </w:p>
    <w:p w:rsidR="00D57E98" w:rsidRDefault="006D4FFD" w:rsidP="006D4FFD">
      <w:pPr>
        <w:pStyle w:val="Akapitzlist1"/>
        <w:numPr>
          <w:ilvl w:val="0"/>
          <w:numId w:val="5"/>
        </w:numPr>
        <w:spacing w:line="360" w:lineRule="auto"/>
        <w:contextualSpacing/>
        <w:jc w:val="both"/>
        <w:rPr>
          <w:rFonts w:ascii="Times New Roman" w:hAnsi="Times New Roman" w:cs="Arial"/>
          <w:sz w:val="24"/>
          <w:szCs w:val="24"/>
        </w:rPr>
      </w:pPr>
      <w:r>
        <w:rPr>
          <w:rFonts w:ascii="Times New Roman" w:hAnsi="Times New Roman" w:cs="Times New Roman"/>
          <w:sz w:val="24"/>
          <w:szCs w:val="24"/>
        </w:rPr>
        <w:t>W</w:t>
      </w:r>
      <w:r w:rsidR="00D57E98">
        <w:rPr>
          <w:rFonts w:ascii="Times New Roman" w:hAnsi="Times New Roman" w:cs="Times New Roman"/>
          <w:sz w:val="24"/>
          <w:szCs w:val="24"/>
        </w:rPr>
        <w:t>eryfikacja poprawności i zgodności ze schematem aplikacyjnym oraz poprawności merytorycznej utworzonych baz danych.</w:t>
      </w:r>
    </w:p>
    <w:p w:rsidR="00D57E98" w:rsidRDefault="006D4FFD" w:rsidP="006D4FFD">
      <w:pPr>
        <w:pStyle w:val="Akapitzlist1"/>
        <w:numPr>
          <w:ilvl w:val="0"/>
          <w:numId w:val="5"/>
        </w:numPr>
        <w:spacing w:line="360" w:lineRule="auto"/>
        <w:contextualSpacing/>
        <w:jc w:val="both"/>
        <w:rPr>
          <w:rFonts w:ascii="Times New Roman" w:hAnsi="Times New Roman" w:cs="Arial"/>
          <w:sz w:val="24"/>
          <w:szCs w:val="24"/>
        </w:rPr>
      </w:pPr>
      <w:r>
        <w:rPr>
          <w:rFonts w:ascii="Times New Roman" w:hAnsi="Times New Roman" w:cs="Arial"/>
          <w:sz w:val="24"/>
          <w:szCs w:val="24"/>
        </w:rPr>
        <w:t>W</w:t>
      </w:r>
      <w:r w:rsidR="00D57E98">
        <w:rPr>
          <w:rFonts w:ascii="Times New Roman" w:hAnsi="Times New Roman" w:cs="Arial"/>
          <w:sz w:val="24"/>
          <w:szCs w:val="24"/>
        </w:rPr>
        <w:t xml:space="preserve">eryfikacja połączonych baz danych GESUT i BDOT500 –sprawdzenie warunków interoperacyjności, w tym sprawdzenie poprawności raportów graficznych w zakresie redakcji, poprawnych relacji geometrycznych oraz syntaktycznych pomiędzy obiektami baz.  </w:t>
      </w:r>
    </w:p>
    <w:p w:rsidR="00D57E98" w:rsidRPr="007709BD" w:rsidRDefault="00D57E98" w:rsidP="006D4FFD">
      <w:pPr>
        <w:pStyle w:val="Akapitzlist1"/>
        <w:numPr>
          <w:ilvl w:val="0"/>
          <w:numId w:val="5"/>
        </w:numPr>
        <w:spacing w:line="360" w:lineRule="auto"/>
        <w:contextualSpacing/>
        <w:jc w:val="both"/>
        <w:rPr>
          <w:rFonts w:ascii="Times New Roman" w:hAnsi="Times New Roman" w:cs="Times New Roman"/>
          <w:bCs/>
          <w:sz w:val="24"/>
          <w:szCs w:val="24"/>
        </w:rPr>
      </w:pPr>
      <w:r>
        <w:rPr>
          <w:rFonts w:ascii="Times New Roman" w:hAnsi="Times New Roman" w:cs="Arial"/>
          <w:sz w:val="24"/>
          <w:szCs w:val="24"/>
        </w:rPr>
        <w:t>Implementacja baz BDOT 500 oraz GESUT w systemie teleinformatycznym GEO-</w:t>
      </w:r>
      <w:r w:rsidRPr="00546C69">
        <w:rPr>
          <w:rFonts w:ascii="Times New Roman" w:hAnsi="Times New Roman" w:cs="Times New Roman"/>
          <w:sz w:val="24"/>
          <w:szCs w:val="24"/>
        </w:rPr>
        <w:t xml:space="preserve">INFO </w:t>
      </w:r>
      <w:r w:rsidRPr="00546C69">
        <w:rPr>
          <w:rFonts w:ascii="Times New Roman" w:hAnsi="Times New Roman" w:cs="Times New Roman"/>
          <w:color w:val="000000"/>
          <w:sz w:val="24"/>
          <w:szCs w:val="24"/>
        </w:rPr>
        <w:t>6 Mapa</w:t>
      </w:r>
      <w:r w:rsidR="006D4FFD">
        <w:rPr>
          <w:rFonts w:ascii="Times New Roman" w:hAnsi="Times New Roman" w:cs="Times New Roman"/>
          <w:color w:val="000000"/>
          <w:sz w:val="24"/>
          <w:szCs w:val="24"/>
        </w:rPr>
        <w:t>.</w:t>
      </w:r>
    </w:p>
    <w:p w:rsidR="007709BD" w:rsidRDefault="007709BD" w:rsidP="006D4FFD">
      <w:pPr>
        <w:pStyle w:val="Akapitzlist1"/>
        <w:numPr>
          <w:ilvl w:val="0"/>
          <w:numId w:val="5"/>
        </w:numPr>
        <w:spacing w:line="360" w:lineRule="auto"/>
        <w:contextualSpacing/>
        <w:jc w:val="both"/>
        <w:rPr>
          <w:rFonts w:ascii="Times New Roman" w:hAnsi="Times New Roman" w:cs="Times New Roman"/>
          <w:bCs/>
          <w:sz w:val="24"/>
          <w:szCs w:val="24"/>
        </w:rPr>
      </w:pPr>
      <w:r>
        <w:rPr>
          <w:rFonts w:ascii="Times New Roman" w:hAnsi="Times New Roman" w:cs="Times New Roman"/>
          <w:color w:val="000000"/>
          <w:sz w:val="24"/>
          <w:szCs w:val="24"/>
        </w:rPr>
        <w:t>Utworzenie zbiorów metadanych założonych baz danych.</w:t>
      </w:r>
    </w:p>
    <w:p w:rsidR="00D57E98" w:rsidRDefault="00D57E98" w:rsidP="006D4FFD">
      <w:pPr>
        <w:pStyle w:val="Akapitzlist1"/>
        <w:numPr>
          <w:ilvl w:val="0"/>
          <w:numId w:val="5"/>
        </w:numPr>
        <w:spacing w:line="360" w:lineRule="auto"/>
        <w:contextualSpacing/>
        <w:jc w:val="both"/>
        <w:rPr>
          <w:rFonts w:ascii="Times New Roman" w:hAnsi="Times New Roman" w:cs="Times New Roman"/>
        </w:rPr>
      </w:pPr>
      <w:r>
        <w:rPr>
          <w:rFonts w:ascii="Times New Roman" w:hAnsi="Times New Roman" w:cs="Times New Roman"/>
          <w:bCs/>
          <w:sz w:val="24"/>
          <w:szCs w:val="24"/>
        </w:rPr>
        <w:lastRenderedPageBreak/>
        <w:t>Sporządzenie dokumentacji w formie operatu technicznego.</w:t>
      </w:r>
    </w:p>
    <w:p w:rsidR="006D4FFD" w:rsidRDefault="006D4FFD" w:rsidP="00D23228">
      <w:pPr>
        <w:widowControl w:val="0"/>
        <w:numPr>
          <w:ilvl w:val="0"/>
          <w:numId w:val="1"/>
        </w:numPr>
        <w:shd w:val="clear" w:color="auto" w:fill="FFFFFF"/>
        <w:tabs>
          <w:tab w:val="left" w:pos="710"/>
        </w:tabs>
        <w:suppressAutoHyphens/>
        <w:autoSpaceDE w:val="0"/>
        <w:autoSpaceDN w:val="0"/>
        <w:adjustRightInd w:val="0"/>
        <w:spacing w:before="100" w:beforeAutospacing="1" w:after="0" w:line="240" w:lineRule="auto"/>
        <w:jc w:val="both"/>
        <w:rPr>
          <w:rFonts w:ascii="Times New Roman" w:eastAsia="Times New Roman" w:hAnsi="Times New Roman" w:cs="Times New Roman"/>
          <w:b/>
          <w:bCs/>
          <w:sz w:val="32"/>
          <w:szCs w:val="32"/>
          <w:lang w:eastAsia="zh-CN"/>
        </w:rPr>
      </w:pPr>
      <w:r w:rsidRPr="006D4FFD">
        <w:rPr>
          <w:rFonts w:ascii="Times New Roman" w:eastAsia="Times New Roman" w:hAnsi="Times New Roman" w:cs="Times New Roman"/>
          <w:b/>
          <w:bCs/>
          <w:sz w:val="32"/>
          <w:szCs w:val="32"/>
          <w:lang w:eastAsia="zh-CN"/>
        </w:rPr>
        <w:t>Technologia wykonania zamówienia</w:t>
      </w:r>
    </w:p>
    <w:p w:rsidR="006D4FFD" w:rsidRPr="00311E61" w:rsidRDefault="006D4FFD" w:rsidP="006D4FFD">
      <w:pPr>
        <w:widowControl w:val="0"/>
        <w:numPr>
          <w:ilvl w:val="1"/>
          <w:numId w:val="6"/>
        </w:numPr>
        <w:shd w:val="clear" w:color="auto" w:fill="FFFFFF"/>
        <w:tabs>
          <w:tab w:val="left" w:pos="706"/>
        </w:tabs>
        <w:suppressAutoHyphens/>
        <w:autoSpaceDE w:val="0"/>
        <w:autoSpaceDN w:val="0"/>
        <w:adjustRightInd w:val="0"/>
        <w:spacing w:before="100" w:beforeAutospacing="1" w:after="0" w:line="240" w:lineRule="auto"/>
        <w:rPr>
          <w:rFonts w:ascii="Times New Roman" w:eastAsia="Times New Roman" w:hAnsi="Times New Roman" w:cs="Times New Roman"/>
          <w:sz w:val="24"/>
          <w:szCs w:val="24"/>
          <w:u w:val="single"/>
          <w:lang w:eastAsia="zh-CN"/>
        </w:rPr>
      </w:pPr>
      <w:r w:rsidRPr="00311E61">
        <w:rPr>
          <w:rFonts w:ascii="Times New Roman" w:eastAsia="Times New Roman" w:hAnsi="Times New Roman" w:cs="Times New Roman"/>
          <w:b/>
          <w:bCs/>
          <w:spacing w:val="-2"/>
          <w:sz w:val="24"/>
          <w:szCs w:val="24"/>
          <w:u w:val="single"/>
          <w:lang w:eastAsia="zh-CN"/>
        </w:rPr>
        <w:t>Zasady ogólne.</w:t>
      </w:r>
    </w:p>
    <w:p w:rsidR="006D4FFD" w:rsidRPr="005631B4" w:rsidRDefault="006D4FFD" w:rsidP="00305CF7">
      <w:pPr>
        <w:widowControl w:val="0"/>
        <w:numPr>
          <w:ilvl w:val="2"/>
          <w:numId w:val="6"/>
        </w:numPr>
        <w:shd w:val="clear" w:color="auto" w:fill="FFFFFF"/>
        <w:tabs>
          <w:tab w:val="left" w:pos="706"/>
        </w:tabs>
        <w:suppressAutoHyphens/>
        <w:autoSpaceDE w:val="0"/>
        <w:autoSpaceDN w:val="0"/>
        <w:adjustRightInd w:val="0"/>
        <w:spacing w:before="100" w:beforeAutospacing="1" w:after="0" w:line="240" w:lineRule="auto"/>
        <w:ind w:left="567" w:hanging="567"/>
        <w:jc w:val="both"/>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 xml:space="preserve">Wykonawca zobowiązany jest do dokładnego zapoznania się z niniejszymi Warunkami Technicznymi. Zmiana Warunków Technicznych w trakcie realizacji przedmiotu umowy będzie dopuszczalna jedynie w przypadku zmian w przepisach prawnych i technicznych, na tyle ważnych, że zmieniających istotę zamówienia. Zakres zmian musi zostać uzgodniony przez Wykonawcę </w:t>
      </w:r>
      <w:r w:rsidR="006A3A07">
        <w:rPr>
          <w:rFonts w:ascii="Times New Roman" w:eastAsia="Times New Roman" w:hAnsi="Times New Roman" w:cs="Times New Roman"/>
          <w:sz w:val="24"/>
          <w:szCs w:val="24"/>
          <w:lang w:eastAsia="zh-CN"/>
        </w:rPr>
        <w:t xml:space="preserve">z </w:t>
      </w:r>
      <w:r w:rsidRPr="005631B4">
        <w:rPr>
          <w:rFonts w:ascii="Times New Roman" w:eastAsia="Times New Roman" w:hAnsi="Times New Roman" w:cs="Times New Roman"/>
          <w:sz w:val="24"/>
          <w:szCs w:val="24"/>
          <w:lang w:eastAsia="zh-CN"/>
        </w:rPr>
        <w:t xml:space="preserve">Zamawiającym i opisany w Dzienniku Prac. </w:t>
      </w:r>
    </w:p>
    <w:p w:rsidR="006D4FFD" w:rsidRPr="005631B4" w:rsidRDefault="006D4FFD" w:rsidP="00305CF7">
      <w:pPr>
        <w:widowControl w:val="0"/>
        <w:numPr>
          <w:ilvl w:val="2"/>
          <w:numId w:val="6"/>
        </w:numPr>
        <w:shd w:val="clear" w:color="auto" w:fill="FFFFFF"/>
        <w:tabs>
          <w:tab w:val="left" w:pos="706"/>
        </w:tabs>
        <w:suppressAutoHyphens/>
        <w:autoSpaceDE w:val="0"/>
        <w:autoSpaceDN w:val="0"/>
        <w:adjustRightInd w:val="0"/>
        <w:spacing w:before="100" w:beforeAutospacing="1" w:after="0" w:line="240" w:lineRule="auto"/>
        <w:ind w:left="567" w:hanging="567"/>
        <w:jc w:val="both"/>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 xml:space="preserve">Praca podlega zgłoszeniu w Powiatowym Ośrodku Dokumentacji Geodezyjnej i Kartograficznej w </w:t>
      </w:r>
      <w:r>
        <w:rPr>
          <w:rFonts w:ascii="Times New Roman" w:eastAsia="Times New Roman" w:hAnsi="Times New Roman" w:cs="Times New Roman"/>
          <w:sz w:val="24"/>
          <w:szCs w:val="24"/>
          <w:lang w:eastAsia="zh-CN"/>
        </w:rPr>
        <w:t>Brzegu</w:t>
      </w:r>
      <w:r w:rsidRPr="005631B4">
        <w:rPr>
          <w:rFonts w:ascii="Times New Roman" w:eastAsia="Times New Roman" w:hAnsi="Times New Roman" w:cs="Times New Roman"/>
          <w:sz w:val="24"/>
          <w:szCs w:val="24"/>
          <w:lang w:eastAsia="zh-CN"/>
        </w:rPr>
        <w:t>. Wykonawca pracy zobowiązany jest do założenia i bieżącego prowadzenia Dziennika Prac.</w:t>
      </w:r>
    </w:p>
    <w:p w:rsidR="006D4FFD" w:rsidRPr="005631B4" w:rsidRDefault="006D4FFD" w:rsidP="00305CF7">
      <w:pPr>
        <w:widowControl w:val="0"/>
        <w:numPr>
          <w:ilvl w:val="2"/>
          <w:numId w:val="6"/>
        </w:numPr>
        <w:shd w:val="clear" w:color="auto" w:fill="FFFFFF"/>
        <w:tabs>
          <w:tab w:val="left" w:pos="706"/>
        </w:tabs>
        <w:suppressAutoHyphens/>
        <w:autoSpaceDE w:val="0"/>
        <w:autoSpaceDN w:val="0"/>
        <w:adjustRightInd w:val="0"/>
        <w:spacing w:before="100" w:beforeAutospacing="1" w:after="0" w:line="240" w:lineRule="auto"/>
        <w:ind w:left="567" w:hanging="567"/>
        <w:jc w:val="both"/>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 xml:space="preserve">Całość prac należy wykonać zgodnie z przepisami </w:t>
      </w:r>
      <w:r>
        <w:rPr>
          <w:rFonts w:ascii="Times New Roman" w:eastAsia="Times New Roman" w:hAnsi="Times New Roman" w:cs="Times New Roman"/>
          <w:sz w:val="24"/>
          <w:szCs w:val="24"/>
          <w:lang w:eastAsia="zh-CN"/>
        </w:rPr>
        <w:t>r</w:t>
      </w:r>
      <w:r w:rsidRPr="005631B4">
        <w:rPr>
          <w:rFonts w:ascii="Times New Roman" w:eastAsia="Times New Roman" w:hAnsi="Times New Roman" w:cs="Times New Roman"/>
          <w:sz w:val="24"/>
          <w:szCs w:val="24"/>
          <w:lang w:eastAsia="zh-CN"/>
        </w:rPr>
        <w:t xml:space="preserve">ozporządzenia Ministra Rozwoju Regionalnego i Budownictwa z dnia 2 kwietnia 2001r. w sprawie geodezyjnej ewidencji sieci uzbrojenia terenu oraz zespołów uzgadniania dokumentacji projektowej, </w:t>
      </w:r>
      <w:r>
        <w:rPr>
          <w:rFonts w:ascii="Times New Roman" w:eastAsia="Times New Roman" w:hAnsi="Times New Roman" w:cs="Times New Roman"/>
          <w:sz w:val="24"/>
          <w:szCs w:val="24"/>
          <w:lang w:eastAsia="zh-CN"/>
        </w:rPr>
        <w:t>r</w:t>
      </w:r>
      <w:r w:rsidRPr="005631B4">
        <w:rPr>
          <w:rFonts w:ascii="Times New Roman" w:eastAsia="Times New Roman" w:hAnsi="Times New Roman" w:cs="Times New Roman"/>
          <w:sz w:val="24"/>
          <w:szCs w:val="24"/>
          <w:lang w:eastAsia="zh-CN"/>
        </w:rPr>
        <w:t>ozporządzenia Ministra Administracji i Cyfryzacji z dnia 12 lutego 2013 r. w sprawie bazy danych geodezyjnej ewidencji sieci uzbrojenia terenu, bazy danych obiektów topograficznych oraz mapy zasadniczej</w:t>
      </w:r>
      <w:r>
        <w:rPr>
          <w:rFonts w:ascii="Times New Roman" w:eastAsia="Times New Roman" w:hAnsi="Times New Roman" w:cs="Times New Roman"/>
          <w:sz w:val="24"/>
          <w:szCs w:val="24"/>
          <w:lang w:eastAsia="zh-CN"/>
        </w:rPr>
        <w:t xml:space="preserve">. </w:t>
      </w:r>
    </w:p>
    <w:p w:rsidR="006D4FFD" w:rsidRDefault="006D4FFD" w:rsidP="00305CF7">
      <w:pPr>
        <w:widowControl w:val="0"/>
        <w:numPr>
          <w:ilvl w:val="2"/>
          <w:numId w:val="6"/>
        </w:numPr>
        <w:shd w:val="clear" w:color="auto" w:fill="FFFFFF"/>
        <w:tabs>
          <w:tab w:val="left" w:pos="706"/>
        </w:tabs>
        <w:suppressAutoHyphens/>
        <w:autoSpaceDE w:val="0"/>
        <w:autoSpaceDN w:val="0"/>
        <w:adjustRightInd w:val="0"/>
        <w:spacing w:before="100" w:beforeAutospacing="1" w:after="0" w:line="240" w:lineRule="auto"/>
        <w:ind w:left="567" w:hanging="567"/>
        <w:jc w:val="both"/>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 xml:space="preserve">Dane, które zgodnie z </w:t>
      </w:r>
      <w:r>
        <w:rPr>
          <w:rFonts w:ascii="Times New Roman" w:eastAsia="Times New Roman" w:hAnsi="Times New Roman" w:cs="Times New Roman"/>
          <w:sz w:val="24"/>
          <w:szCs w:val="24"/>
          <w:lang w:eastAsia="zh-CN"/>
        </w:rPr>
        <w:t>r</w:t>
      </w:r>
      <w:r w:rsidRPr="005631B4">
        <w:rPr>
          <w:rFonts w:ascii="Times New Roman" w:eastAsia="Times New Roman" w:hAnsi="Times New Roman" w:cs="Times New Roman"/>
          <w:sz w:val="24"/>
          <w:szCs w:val="24"/>
          <w:lang w:eastAsia="zh-CN"/>
        </w:rPr>
        <w:t>ozporządzeniem Ministra Administracji i Cyfryzacji z dnia 12 lutego 2013 r. w sprawie bazy danych geodezyjnej ewidencji sieci uzbrojenia terenu, bazy danych obiektów topograficznych oraz mapy zasadniczej powinny zawierać mapa zasadnicza i GESUT,</w:t>
      </w:r>
      <w:r w:rsidR="006A3A07">
        <w:rPr>
          <w:rFonts w:ascii="Times New Roman" w:eastAsia="Times New Roman" w:hAnsi="Times New Roman" w:cs="Times New Roman"/>
          <w:sz w:val="24"/>
          <w:szCs w:val="24"/>
          <w:lang w:eastAsia="zh-CN"/>
        </w:rPr>
        <w:t xml:space="preserve"> a nie umożliwi ich wprowadzenia</w:t>
      </w:r>
      <w:r w:rsidRPr="005631B4">
        <w:rPr>
          <w:rFonts w:ascii="Times New Roman" w:eastAsia="Times New Roman" w:hAnsi="Times New Roman" w:cs="Times New Roman"/>
          <w:sz w:val="24"/>
          <w:szCs w:val="24"/>
          <w:lang w:eastAsia="zh-CN"/>
        </w:rPr>
        <w:t xml:space="preserve"> system GEO-INFO</w:t>
      </w:r>
      <w:r>
        <w:rPr>
          <w:rFonts w:ascii="Times New Roman" w:eastAsia="Times New Roman" w:hAnsi="Times New Roman" w:cs="Times New Roman"/>
          <w:sz w:val="24"/>
          <w:szCs w:val="24"/>
          <w:lang w:eastAsia="zh-CN"/>
        </w:rPr>
        <w:t xml:space="preserve"> w wersji obowiązującej w dniu </w:t>
      </w:r>
      <w:r w:rsidRPr="006A3A07">
        <w:rPr>
          <w:rFonts w:ascii="Times New Roman" w:eastAsia="Times New Roman" w:hAnsi="Times New Roman" w:cs="Times New Roman"/>
          <w:b/>
          <w:sz w:val="24"/>
          <w:szCs w:val="24"/>
          <w:lang w:eastAsia="zh-CN"/>
        </w:rPr>
        <w:t xml:space="preserve">30 </w:t>
      </w:r>
      <w:r w:rsidR="006A3A07" w:rsidRPr="006A3A07">
        <w:rPr>
          <w:rFonts w:ascii="Times New Roman" w:eastAsia="Times New Roman" w:hAnsi="Times New Roman" w:cs="Times New Roman"/>
          <w:b/>
          <w:sz w:val="24"/>
          <w:szCs w:val="24"/>
          <w:lang w:eastAsia="zh-CN"/>
        </w:rPr>
        <w:t>października</w:t>
      </w:r>
      <w:r w:rsidRPr="006A3A07">
        <w:rPr>
          <w:rFonts w:ascii="Times New Roman" w:eastAsia="Times New Roman" w:hAnsi="Times New Roman" w:cs="Times New Roman"/>
          <w:b/>
          <w:sz w:val="24"/>
          <w:szCs w:val="24"/>
          <w:lang w:eastAsia="zh-CN"/>
        </w:rPr>
        <w:t xml:space="preserve"> 2014r</w:t>
      </w:r>
      <w:r>
        <w:rPr>
          <w:rFonts w:ascii="Times New Roman" w:eastAsia="Times New Roman" w:hAnsi="Times New Roman" w:cs="Times New Roman"/>
          <w:sz w:val="24"/>
          <w:szCs w:val="24"/>
          <w:lang w:eastAsia="zh-CN"/>
        </w:rPr>
        <w:t>.</w:t>
      </w:r>
      <w:r w:rsidR="00576555">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sidRPr="005631B4">
        <w:rPr>
          <w:rFonts w:ascii="Times New Roman" w:eastAsia="Times New Roman" w:hAnsi="Times New Roman" w:cs="Times New Roman"/>
          <w:sz w:val="24"/>
          <w:szCs w:val="24"/>
          <w:lang w:eastAsia="zh-CN"/>
        </w:rPr>
        <w:t>należy przestawić w formacie uzgodnionym z PODGiK.</w:t>
      </w:r>
    </w:p>
    <w:p w:rsidR="006A3A07" w:rsidRDefault="006A3A07" w:rsidP="00305CF7">
      <w:pPr>
        <w:widowControl w:val="0"/>
        <w:numPr>
          <w:ilvl w:val="2"/>
          <w:numId w:val="6"/>
        </w:numPr>
        <w:shd w:val="clear" w:color="auto" w:fill="FFFFFF"/>
        <w:tabs>
          <w:tab w:val="left" w:pos="706"/>
        </w:tabs>
        <w:suppressAutoHyphens/>
        <w:autoSpaceDE w:val="0"/>
        <w:autoSpaceDN w:val="0"/>
        <w:adjustRightInd w:val="0"/>
        <w:spacing w:before="100" w:beforeAutospacing="1" w:after="0" w:line="240" w:lineRule="auto"/>
        <w:ind w:left="567" w:hanging="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Jeżeli system Geo-Info w wersji obowiązującej w dniu </w:t>
      </w:r>
      <w:r w:rsidRPr="006A3A07">
        <w:rPr>
          <w:rFonts w:ascii="Times New Roman" w:eastAsia="Times New Roman" w:hAnsi="Times New Roman" w:cs="Times New Roman"/>
          <w:b/>
          <w:sz w:val="24"/>
          <w:szCs w:val="24"/>
          <w:lang w:eastAsia="zh-CN"/>
        </w:rPr>
        <w:t>30 marca 2015r.</w:t>
      </w:r>
      <w:r>
        <w:rPr>
          <w:rFonts w:ascii="Times New Roman" w:eastAsia="Times New Roman" w:hAnsi="Times New Roman" w:cs="Times New Roman"/>
          <w:sz w:val="24"/>
          <w:szCs w:val="24"/>
          <w:lang w:eastAsia="zh-CN"/>
        </w:rPr>
        <w:t xml:space="preserve"> nie umożliwi implementacji danych EGiB, opisanych w punkcie V.4, dane te należy przedstawić w formacie uzgodnionym z PODGiK.</w:t>
      </w:r>
    </w:p>
    <w:p w:rsidR="006D4FFD" w:rsidRPr="00700F61" w:rsidRDefault="002331AF" w:rsidP="00305CF7">
      <w:pPr>
        <w:widowControl w:val="0"/>
        <w:numPr>
          <w:ilvl w:val="2"/>
          <w:numId w:val="6"/>
        </w:numPr>
        <w:shd w:val="clear" w:color="auto" w:fill="FFFFFF"/>
        <w:tabs>
          <w:tab w:val="left" w:pos="706"/>
        </w:tabs>
        <w:suppressAutoHyphens/>
        <w:autoSpaceDE w:val="0"/>
        <w:autoSpaceDN w:val="0"/>
        <w:adjustRightInd w:val="0"/>
        <w:spacing w:before="100" w:beforeAutospacing="1" w:after="0" w:line="240" w:lineRule="auto"/>
        <w:ind w:left="567" w:hanging="567"/>
        <w:jc w:val="both"/>
        <w:rPr>
          <w:rFonts w:ascii="Times New Roman" w:eastAsia="Times New Roman" w:hAnsi="Times New Roman" w:cs="Times New Roman"/>
          <w:b/>
          <w:sz w:val="24"/>
          <w:szCs w:val="24"/>
          <w:u w:val="single"/>
          <w:lang w:eastAsia="zh-CN"/>
        </w:rPr>
      </w:pPr>
      <w:r>
        <w:rPr>
          <w:rFonts w:ascii="Times New Roman" w:eastAsia="Times New Roman" w:hAnsi="Times New Roman" w:cs="Times New Roman"/>
          <w:b/>
          <w:sz w:val="24"/>
          <w:szCs w:val="24"/>
          <w:u w:val="single"/>
          <w:lang w:eastAsia="zh-CN"/>
        </w:rPr>
        <w:t xml:space="preserve">GESUT dla sieci gazowej był przedmiotem odrębnego opracowania na zlecenie właściciela sieci, którego termin  zakończenia minął. Wykonawca niniejszego zamówienia jest obowiązany do analizy danych z odrębnego dla sieci gazowej opracowania  pod względem zgodności z rozporządzeniem </w:t>
      </w:r>
      <w:r w:rsidRPr="002331AF">
        <w:rPr>
          <w:rFonts w:ascii="Times New Roman" w:eastAsia="Times New Roman" w:hAnsi="Times New Roman" w:cs="Times New Roman"/>
          <w:b/>
          <w:sz w:val="24"/>
          <w:szCs w:val="24"/>
          <w:u w:val="single"/>
          <w:lang w:eastAsia="zh-CN"/>
        </w:rPr>
        <w:t>w sprawie bazy danych geodezyjnej ewidencji sieci uzbrojenia terenu</w:t>
      </w:r>
      <w:r w:rsidR="00DD2DD9">
        <w:rPr>
          <w:rFonts w:ascii="Times New Roman" w:eastAsia="Times New Roman" w:hAnsi="Times New Roman" w:cs="Times New Roman"/>
          <w:b/>
          <w:sz w:val="24"/>
          <w:szCs w:val="24"/>
          <w:u w:val="single"/>
          <w:lang w:eastAsia="zh-CN"/>
        </w:rPr>
        <w:t xml:space="preserve"> (…)</w:t>
      </w:r>
      <w:r>
        <w:rPr>
          <w:rFonts w:ascii="Times New Roman" w:eastAsia="Times New Roman" w:hAnsi="Times New Roman" w:cs="Times New Roman"/>
          <w:b/>
          <w:sz w:val="24"/>
          <w:szCs w:val="24"/>
          <w:u w:val="single"/>
          <w:lang w:eastAsia="zh-CN"/>
        </w:rPr>
        <w:t>, wykonania działań dostosowujących i harmonizujących oraz do uzupełnienia danych o opracowania</w:t>
      </w:r>
      <w:r w:rsidR="00DD2DD9">
        <w:rPr>
          <w:rFonts w:ascii="Times New Roman" w:eastAsia="Times New Roman" w:hAnsi="Times New Roman" w:cs="Times New Roman"/>
          <w:b/>
          <w:sz w:val="24"/>
          <w:szCs w:val="24"/>
          <w:u w:val="single"/>
          <w:lang w:eastAsia="zh-CN"/>
        </w:rPr>
        <w:t>, które wpłynęły do PODGiK po dacie aktualności danych zawartych w  ww. opracowaniu.</w:t>
      </w:r>
    </w:p>
    <w:p w:rsidR="006D4FFD" w:rsidRDefault="006D4FFD" w:rsidP="00305CF7">
      <w:pPr>
        <w:widowControl w:val="0"/>
        <w:numPr>
          <w:ilvl w:val="2"/>
          <w:numId w:val="6"/>
        </w:numPr>
        <w:shd w:val="clear" w:color="auto" w:fill="FFFFFF"/>
        <w:tabs>
          <w:tab w:val="left" w:pos="706"/>
        </w:tabs>
        <w:suppressAutoHyphens/>
        <w:autoSpaceDE w:val="0"/>
        <w:autoSpaceDN w:val="0"/>
        <w:adjustRightInd w:val="0"/>
        <w:spacing w:before="100" w:beforeAutospacing="1" w:after="0" w:line="240" w:lineRule="auto"/>
        <w:ind w:left="567" w:hanging="567"/>
        <w:jc w:val="both"/>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W przypadkach wystąpienia, w trakcie realizacji prac, wątpliwości, co do sposobu ich przeprowadzenia lub wystąpienia sytuacji nieprzewidzianych w obowiązujących przepisach prawnych i w niniejszych Warunkach Technicznych Wykonawca pracy zobowiązany jest do szczegółowych uzgodnień z Zamawiającym, potwierdzonych zapisami w Dzienniku Prac.</w:t>
      </w:r>
    </w:p>
    <w:p w:rsidR="006A3A07" w:rsidRPr="003A05A1" w:rsidRDefault="007709BD" w:rsidP="00305CF7">
      <w:pPr>
        <w:widowControl w:val="0"/>
        <w:numPr>
          <w:ilvl w:val="2"/>
          <w:numId w:val="6"/>
        </w:numPr>
        <w:shd w:val="clear" w:color="auto" w:fill="FFFFFF"/>
        <w:tabs>
          <w:tab w:val="left" w:pos="706"/>
        </w:tabs>
        <w:suppressAutoHyphens/>
        <w:autoSpaceDE w:val="0"/>
        <w:autoSpaceDN w:val="0"/>
        <w:adjustRightInd w:val="0"/>
        <w:spacing w:before="100" w:beforeAutospacing="1" w:after="0" w:line="240" w:lineRule="auto"/>
        <w:ind w:left="567" w:hanging="567"/>
        <w:jc w:val="both"/>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Bazy danych prowadzone są w PODGiK w Brzegu w systemie Geo-Info 6. </w:t>
      </w:r>
      <w:r w:rsidR="006D4FFD" w:rsidRPr="006A3A07">
        <w:rPr>
          <w:rFonts w:ascii="Times New Roman" w:eastAsia="Times New Roman" w:hAnsi="Times New Roman" w:cs="Times New Roman"/>
          <w:sz w:val="24"/>
          <w:szCs w:val="24"/>
          <w:lang w:eastAsia="zh-CN"/>
        </w:rPr>
        <w:t>Obecnie PODG</w:t>
      </w:r>
      <w:r>
        <w:rPr>
          <w:rFonts w:ascii="Times New Roman" w:eastAsia="Times New Roman" w:hAnsi="Times New Roman" w:cs="Times New Roman"/>
          <w:sz w:val="24"/>
          <w:szCs w:val="24"/>
          <w:lang w:eastAsia="zh-CN"/>
        </w:rPr>
        <w:t>i</w:t>
      </w:r>
      <w:r w:rsidR="006D4FFD" w:rsidRPr="006A3A07">
        <w:rPr>
          <w:rFonts w:ascii="Times New Roman" w:eastAsia="Times New Roman" w:hAnsi="Times New Roman" w:cs="Times New Roman"/>
          <w:sz w:val="24"/>
          <w:szCs w:val="24"/>
          <w:lang w:eastAsia="zh-CN"/>
        </w:rPr>
        <w:t xml:space="preserve">K posiada wersję </w:t>
      </w:r>
      <w:r w:rsidR="006A3A07" w:rsidRPr="006A3A07">
        <w:rPr>
          <w:rFonts w:ascii="Times New Roman" w:eastAsia="Times New Roman" w:hAnsi="Times New Roman" w:cs="Times New Roman"/>
          <w:sz w:val="24"/>
          <w:szCs w:val="24"/>
          <w:lang w:eastAsia="zh-CN"/>
        </w:rPr>
        <w:t>14.1.0.0 (G</w:t>
      </w:r>
      <w:r w:rsidR="006A3A07">
        <w:rPr>
          <w:rFonts w:ascii="Times New Roman" w:eastAsia="Times New Roman" w:hAnsi="Times New Roman" w:cs="Times New Roman"/>
          <w:sz w:val="24"/>
          <w:szCs w:val="24"/>
          <w:lang w:eastAsia="zh-CN"/>
        </w:rPr>
        <w:t>-</w:t>
      </w:r>
      <w:r w:rsidR="006A3A07" w:rsidRPr="006A3A07">
        <w:rPr>
          <w:rFonts w:ascii="Times New Roman" w:eastAsia="Times New Roman" w:hAnsi="Times New Roman" w:cs="Times New Roman"/>
          <w:sz w:val="24"/>
          <w:szCs w:val="24"/>
          <w:lang w:eastAsia="zh-CN"/>
        </w:rPr>
        <w:t xml:space="preserve">I </w:t>
      </w:r>
      <w:r w:rsidR="006A3A07">
        <w:rPr>
          <w:rFonts w:ascii="Times New Roman" w:eastAsia="Times New Roman" w:hAnsi="Times New Roman" w:cs="Times New Roman"/>
          <w:sz w:val="24"/>
          <w:szCs w:val="24"/>
          <w:lang w:eastAsia="zh-CN"/>
        </w:rPr>
        <w:t xml:space="preserve">6 </w:t>
      </w:r>
      <w:r w:rsidR="006A3A07" w:rsidRPr="006A3A07">
        <w:rPr>
          <w:rFonts w:ascii="Times New Roman" w:eastAsia="Times New Roman" w:hAnsi="Times New Roman" w:cs="Times New Roman"/>
          <w:sz w:val="24"/>
          <w:szCs w:val="24"/>
          <w:lang w:eastAsia="zh-CN"/>
        </w:rPr>
        <w:t xml:space="preserve">mapa) i </w:t>
      </w:r>
      <w:r w:rsidR="006A3A07">
        <w:rPr>
          <w:rFonts w:ascii="Times New Roman" w:eastAsia="Times New Roman" w:hAnsi="Times New Roman" w:cs="Times New Roman"/>
          <w:sz w:val="24"/>
          <w:szCs w:val="24"/>
          <w:lang w:eastAsia="zh-CN"/>
        </w:rPr>
        <w:t>wersję 14.1.3.0 (G-I 6 Integra)</w:t>
      </w:r>
      <w:r w:rsidR="006D4FFD" w:rsidRPr="006A3A07">
        <w:rPr>
          <w:rFonts w:ascii="Times New Roman" w:eastAsia="Times New Roman" w:hAnsi="Times New Roman" w:cs="Times New Roman"/>
          <w:sz w:val="24"/>
          <w:szCs w:val="24"/>
          <w:lang w:eastAsia="zh-CN"/>
        </w:rPr>
        <w:t xml:space="preserve">. </w:t>
      </w:r>
      <w:r w:rsidR="006A3A07">
        <w:rPr>
          <w:rFonts w:ascii="Times New Roman" w:eastAsia="Times New Roman" w:hAnsi="Times New Roman" w:cs="Times New Roman"/>
          <w:sz w:val="24"/>
          <w:szCs w:val="24"/>
          <w:lang w:eastAsia="zh-CN"/>
        </w:rPr>
        <w:t>Ustala się, że wymiana danych pomiędzy Zamawiających a Wykonawcą odbywać się będzie w formacie giv</w:t>
      </w:r>
      <w:r w:rsidR="00DD2DD9">
        <w:rPr>
          <w:rFonts w:ascii="Times New Roman" w:eastAsia="Times New Roman" w:hAnsi="Times New Roman" w:cs="Times New Roman"/>
          <w:sz w:val="24"/>
          <w:szCs w:val="24"/>
          <w:lang w:eastAsia="zh-CN"/>
        </w:rPr>
        <w:t xml:space="preserve"> (grafika) oraz w formacie natywnym dla systemu Geo-Info w zakresie opisowych danych EGIB z zastrzeżeniem jak w punkcie 1.4. i 1.5.</w:t>
      </w:r>
      <w:r w:rsidR="003A05A1">
        <w:rPr>
          <w:rFonts w:ascii="Times New Roman" w:eastAsia="Times New Roman" w:hAnsi="Times New Roman" w:cs="Times New Roman"/>
          <w:sz w:val="24"/>
          <w:szCs w:val="24"/>
          <w:lang w:eastAsia="zh-CN"/>
        </w:rPr>
        <w:t xml:space="preserve"> </w:t>
      </w:r>
      <w:r w:rsidR="003A05A1" w:rsidRPr="003A05A1">
        <w:rPr>
          <w:rFonts w:ascii="Times New Roman" w:eastAsia="Times New Roman" w:hAnsi="Times New Roman" w:cs="Times New Roman"/>
          <w:b/>
          <w:sz w:val="24"/>
          <w:szCs w:val="24"/>
          <w:lang w:eastAsia="zh-CN"/>
        </w:rPr>
        <w:t xml:space="preserve">Przy wykonywaniu zamówienia będzie miało zastosowanie etapowanie technologiczne zaproponowane przez autorów sytemu GEo-Info. </w:t>
      </w:r>
    </w:p>
    <w:p w:rsidR="006A3A07" w:rsidRDefault="006A3A07" w:rsidP="00305CF7">
      <w:pPr>
        <w:widowControl w:val="0"/>
        <w:numPr>
          <w:ilvl w:val="2"/>
          <w:numId w:val="6"/>
        </w:numPr>
        <w:shd w:val="clear" w:color="auto" w:fill="FFFFFF"/>
        <w:tabs>
          <w:tab w:val="left" w:pos="706"/>
        </w:tabs>
        <w:suppressAutoHyphens/>
        <w:autoSpaceDE w:val="0"/>
        <w:autoSpaceDN w:val="0"/>
        <w:adjustRightInd w:val="0"/>
        <w:spacing w:before="100" w:beforeAutospacing="1" w:after="0" w:line="240" w:lineRule="auto"/>
        <w:ind w:left="567" w:hanging="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GESUT i BDOT500 sporządza się w PUWG 2000 – do transformacji danych z układu 1965 należy używać udostępnionego przez PODGiK programu Trans-65_2000PKT, uwzględniającego poprawki lokalne.</w:t>
      </w:r>
    </w:p>
    <w:p w:rsidR="006D4FFD" w:rsidRPr="006A3A07" w:rsidRDefault="006D4FFD" w:rsidP="00305CF7">
      <w:pPr>
        <w:widowControl w:val="0"/>
        <w:numPr>
          <w:ilvl w:val="2"/>
          <w:numId w:val="6"/>
        </w:numPr>
        <w:shd w:val="clear" w:color="auto" w:fill="FFFFFF"/>
        <w:tabs>
          <w:tab w:val="left" w:pos="706"/>
        </w:tabs>
        <w:suppressAutoHyphens/>
        <w:autoSpaceDE w:val="0"/>
        <w:autoSpaceDN w:val="0"/>
        <w:adjustRightInd w:val="0"/>
        <w:spacing w:before="100" w:beforeAutospacing="1" w:after="0" w:line="240" w:lineRule="auto"/>
        <w:ind w:left="567" w:hanging="567"/>
        <w:jc w:val="both"/>
        <w:rPr>
          <w:rFonts w:ascii="Times New Roman" w:eastAsia="Times New Roman" w:hAnsi="Times New Roman" w:cs="Times New Roman"/>
          <w:sz w:val="24"/>
          <w:szCs w:val="24"/>
          <w:lang w:eastAsia="zh-CN"/>
        </w:rPr>
      </w:pPr>
      <w:r w:rsidRPr="006A3A07">
        <w:rPr>
          <w:rFonts w:ascii="Times New Roman" w:eastAsia="Times New Roman" w:hAnsi="Times New Roman" w:cs="Times New Roman"/>
          <w:sz w:val="24"/>
          <w:szCs w:val="24"/>
          <w:lang w:eastAsia="zh-CN"/>
        </w:rPr>
        <w:lastRenderedPageBreak/>
        <w:t>W ramach opracowania ww. baz oraz wykonania działań harmonizujących baz istniejących, przewiduje się ich dostosowanie w zakresie redakcji mapy tak by możliwe było generowanie jednolitych i pełnych raportów graficznych z</w:t>
      </w:r>
      <w:r w:rsidR="006A3A07">
        <w:rPr>
          <w:rFonts w:ascii="Times New Roman" w:eastAsia="Times New Roman" w:hAnsi="Times New Roman" w:cs="Times New Roman"/>
          <w:sz w:val="24"/>
          <w:szCs w:val="24"/>
          <w:lang w:eastAsia="zh-CN"/>
        </w:rPr>
        <w:t>e</w:t>
      </w:r>
      <w:r w:rsidRPr="006A3A07">
        <w:rPr>
          <w:rFonts w:ascii="Times New Roman" w:eastAsia="Times New Roman" w:hAnsi="Times New Roman" w:cs="Times New Roman"/>
          <w:sz w:val="24"/>
          <w:szCs w:val="24"/>
          <w:lang w:eastAsia="zh-CN"/>
        </w:rPr>
        <w:t xml:space="preserve"> zintegrowanej bazy systemu GEO-INFO 6 dla </w:t>
      </w:r>
      <w:r w:rsidR="007709BD">
        <w:rPr>
          <w:rFonts w:ascii="Times New Roman" w:eastAsia="Times New Roman" w:hAnsi="Times New Roman" w:cs="Times New Roman"/>
          <w:sz w:val="24"/>
          <w:szCs w:val="24"/>
          <w:lang w:eastAsia="zh-CN"/>
        </w:rPr>
        <w:t>skali 1:500 i 1:1000</w:t>
      </w:r>
      <w:r w:rsidRPr="006A3A07">
        <w:rPr>
          <w:rFonts w:ascii="Times New Roman" w:eastAsia="Times New Roman" w:hAnsi="Times New Roman" w:cs="Times New Roman"/>
          <w:sz w:val="24"/>
          <w:szCs w:val="24"/>
          <w:lang w:eastAsia="zh-CN"/>
        </w:rPr>
        <w:t>. Wykonawca ma przygotować pliki wymiany danych oraz pliki wprowadzające działania harmonizujące tak by redakcja założonych raportów graficznych wszystkich baz w każdej z wymienionych skal była poprawna.</w:t>
      </w:r>
    </w:p>
    <w:p w:rsidR="006D4FFD" w:rsidRPr="005631B4" w:rsidRDefault="006D4FFD" w:rsidP="00305CF7">
      <w:pPr>
        <w:widowControl w:val="0"/>
        <w:numPr>
          <w:ilvl w:val="2"/>
          <w:numId w:val="6"/>
        </w:numPr>
        <w:shd w:val="clear" w:color="auto" w:fill="FFFFFF"/>
        <w:tabs>
          <w:tab w:val="left" w:pos="706"/>
        </w:tabs>
        <w:suppressAutoHyphens/>
        <w:autoSpaceDE w:val="0"/>
        <w:autoSpaceDN w:val="0"/>
        <w:adjustRightInd w:val="0"/>
        <w:spacing w:before="100" w:beforeAutospacing="1" w:after="0" w:line="240" w:lineRule="auto"/>
        <w:ind w:left="567" w:hanging="567"/>
        <w:jc w:val="both"/>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Geodezyjną ewidencję sieci uzbrojenia terenu wraz</w:t>
      </w:r>
      <w:r w:rsidR="006A3A07">
        <w:rPr>
          <w:rFonts w:ascii="Times New Roman" w:eastAsia="Times New Roman" w:hAnsi="Times New Roman" w:cs="Times New Roman"/>
          <w:sz w:val="24"/>
          <w:szCs w:val="24"/>
          <w:lang w:eastAsia="zh-CN"/>
        </w:rPr>
        <w:t xml:space="preserve"> z BDOT500 i</w:t>
      </w:r>
      <w:r w:rsidRPr="005631B4">
        <w:rPr>
          <w:rFonts w:ascii="Times New Roman" w:eastAsia="Times New Roman" w:hAnsi="Times New Roman" w:cs="Times New Roman"/>
          <w:sz w:val="24"/>
          <w:szCs w:val="24"/>
          <w:lang w:eastAsia="zh-CN"/>
        </w:rPr>
        <w:t xml:space="preserve"> numeryczną mapą zasadniczą tworzy się na podstawie materiałów (szkiców polowych, wykazów współrzędnych, dzienników pomiarowych, map) przyjętych do państwowego zasobu geodezyjnego i kartograficznego, znajdujących się w PODGiK oraz danych branżowych znajdujących się w zasobach gestorów sieci uzbrojenia terenu. </w:t>
      </w:r>
      <w:r w:rsidRPr="006A3A07">
        <w:rPr>
          <w:rFonts w:ascii="Times New Roman" w:eastAsia="Times New Roman" w:hAnsi="Times New Roman" w:cs="Times New Roman"/>
          <w:b/>
          <w:sz w:val="24"/>
          <w:szCs w:val="24"/>
          <w:lang w:eastAsia="zh-CN"/>
        </w:rPr>
        <w:t xml:space="preserve">Do utworzenia ww. baz należy w pierwszej kolejności wykorzystać operaty pomiarowe znajdujące się w PODGiK. </w:t>
      </w:r>
      <w:r w:rsidRPr="005631B4">
        <w:rPr>
          <w:rFonts w:ascii="Times New Roman" w:eastAsia="Times New Roman" w:hAnsi="Times New Roman" w:cs="Times New Roman"/>
          <w:sz w:val="24"/>
          <w:szCs w:val="24"/>
          <w:lang w:eastAsia="zh-CN"/>
        </w:rPr>
        <w:t xml:space="preserve">Określając atrybuty graficzne obiektów tworzonych baz danych na podstawie operatów pomiarowych należy zwrócić szczególną uwagę na odpowiednią analizę dokładnościową danych pomiarowych i obliczeniowych oraz tym samym poprawność określenia źródła pozyskania geometrii obiektów. Niedopuszczalne jest przypisywanie atrybutowi </w:t>
      </w:r>
      <w:r w:rsidR="00DD2DD9">
        <w:rPr>
          <w:rFonts w:ascii="Times New Roman" w:eastAsia="Times New Roman" w:hAnsi="Times New Roman" w:cs="Times New Roman"/>
          <w:sz w:val="24"/>
          <w:szCs w:val="24"/>
          <w:lang w:eastAsia="zh-CN"/>
        </w:rPr>
        <w:t>Źródło</w:t>
      </w:r>
      <w:r w:rsidRPr="005631B4">
        <w:rPr>
          <w:rFonts w:ascii="Times New Roman" w:eastAsia="Times New Roman" w:hAnsi="Times New Roman" w:cs="Times New Roman"/>
          <w:sz w:val="24"/>
          <w:szCs w:val="24"/>
          <w:lang w:eastAsia="zh-CN"/>
        </w:rPr>
        <w:t xml:space="preserve"> wartości: „Pomiar na osnowę i obliczenia, w tym pomiary GPS powiązane z osnową” w przypadkach, kiedy:</w:t>
      </w:r>
    </w:p>
    <w:p w:rsidR="006D4FFD" w:rsidRPr="005631B4" w:rsidRDefault="006D4FFD" w:rsidP="00305CF7">
      <w:pPr>
        <w:widowControl w:val="0"/>
        <w:numPr>
          <w:ilvl w:val="3"/>
          <w:numId w:val="6"/>
        </w:numPr>
        <w:shd w:val="clear" w:color="auto" w:fill="FFFFFF"/>
        <w:tabs>
          <w:tab w:val="clear" w:pos="568"/>
          <w:tab w:val="left" w:pos="851"/>
        </w:tabs>
        <w:suppressAutoHyphens/>
        <w:autoSpaceDE w:val="0"/>
        <w:autoSpaceDN w:val="0"/>
        <w:adjustRightInd w:val="0"/>
        <w:spacing w:before="100" w:beforeAutospacing="1" w:after="0" w:line="240" w:lineRule="auto"/>
        <w:ind w:left="851" w:hanging="284"/>
        <w:jc w:val="both"/>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dane pomiarowe i obliczeniowe dają dokładności poniżej oczekiwanych z zastosowanych technik pomiaru,</w:t>
      </w:r>
    </w:p>
    <w:p w:rsidR="006D4FFD" w:rsidRPr="005631B4" w:rsidRDefault="006D4FFD" w:rsidP="00305CF7">
      <w:pPr>
        <w:widowControl w:val="0"/>
        <w:numPr>
          <w:ilvl w:val="3"/>
          <w:numId w:val="6"/>
        </w:numPr>
        <w:shd w:val="clear" w:color="auto" w:fill="FFFFFF"/>
        <w:tabs>
          <w:tab w:val="clear" w:pos="568"/>
          <w:tab w:val="left" w:pos="851"/>
        </w:tabs>
        <w:suppressAutoHyphens/>
        <w:autoSpaceDE w:val="0"/>
        <w:autoSpaceDN w:val="0"/>
        <w:adjustRightInd w:val="0"/>
        <w:spacing w:before="100" w:beforeAutospacing="1" w:after="0" w:line="240" w:lineRule="auto"/>
        <w:ind w:left="851" w:hanging="284"/>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dokładność położenia jest niższa niż wynikająca z rozporządzenia o standardach dla danej klasy obiektów,</w:t>
      </w:r>
    </w:p>
    <w:p w:rsidR="006D4FFD" w:rsidRPr="005631B4" w:rsidRDefault="006D4FFD" w:rsidP="00305CF7">
      <w:pPr>
        <w:widowControl w:val="0"/>
        <w:numPr>
          <w:ilvl w:val="3"/>
          <w:numId w:val="6"/>
        </w:numPr>
        <w:shd w:val="clear" w:color="auto" w:fill="FFFFFF"/>
        <w:tabs>
          <w:tab w:val="clear" w:pos="568"/>
          <w:tab w:val="left" w:pos="851"/>
        </w:tabs>
        <w:suppressAutoHyphens/>
        <w:autoSpaceDE w:val="0"/>
        <w:autoSpaceDN w:val="0"/>
        <w:adjustRightInd w:val="0"/>
        <w:spacing w:before="100" w:beforeAutospacing="1" w:after="0" w:line="240" w:lineRule="auto"/>
        <w:ind w:left="851" w:hanging="284"/>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w celu określenia geometrii obiektu konieczne były pomiary w oparciu o elementy mapy lub inne pomocnicze źródła danych.</w:t>
      </w:r>
    </w:p>
    <w:p w:rsidR="006A3A07" w:rsidRPr="006A3A07" w:rsidRDefault="006D4FFD" w:rsidP="00305CF7">
      <w:pPr>
        <w:widowControl w:val="0"/>
        <w:numPr>
          <w:ilvl w:val="3"/>
          <w:numId w:val="6"/>
        </w:numPr>
        <w:shd w:val="clear" w:color="auto" w:fill="FFFFFF"/>
        <w:tabs>
          <w:tab w:val="clear" w:pos="568"/>
          <w:tab w:val="left" w:pos="851"/>
        </w:tabs>
        <w:suppressAutoHyphens/>
        <w:autoSpaceDE w:val="0"/>
        <w:autoSpaceDN w:val="0"/>
        <w:adjustRightInd w:val="0"/>
        <w:spacing w:before="100" w:beforeAutospacing="1" w:after="0" w:line="240" w:lineRule="auto"/>
        <w:ind w:left="851" w:hanging="284"/>
        <w:rPr>
          <w:rFonts w:ascii="Times New Roman" w:eastAsia="Times New Roman" w:hAnsi="Times New Roman" w:cs="Times New Roman"/>
          <w:spacing w:val="-14"/>
          <w:sz w:val="24"/>
          <w:szCs w:val="24"/>
          <w:lang w:eastAsia="zh-CN"/>
        </w:rPr>
      </w:pPr>
      <w:r w:rsidRPr="005631B4">
        <w:rPr>
          <w:rFonts w:ascii="Times New Roman" w:eastAsia="Times New Roman" w:hAnsi="Times New Roman" w:cs="Times New Roman"/>
          <w:sz w:val="24"/>
          <w:szCs w:val="24"/>
          <w:lang w:eastAsia="zh-CN"/>
        </w:rPr>
        <w:t>analogicznie należy traktować inne przypadki i sytuacje gdzie określenie atrybutu źródła nie jest jednoznaczne lub wymaga tzw. szacowania.</w:t>
      </w:r>
    </w:p>
    <w:p w:rsidR="006A3A07" w:rsidRPr="006A3A07" w:rsidRDefault="006A3A07" w:rsidP="00305CF7">
      <w:pPr>
        <w:widowControl w:val="0"/>
        <w:numPr>
          <w:ilvl w:val="2"/>
          <w:numId w:val="6"/>
        </w:numPr>
        <w:shd w:val="clear" w:color="auto" w:fill="FFFFFF"/>
        <w:tabs>
          <w:tab w:val="left" w:pos="706"/>
        </w:tabs>
        <w:suppressAutoHyphens/>
        <w:autoSpaceDE w:val="0"/>
        <w:autoSpaceDN w:val="0"/>
        <w:adjustRightInd w:val="0"/>
        <w:spacing w:before="100" w:beforeAutospacing="1" w:after="0" w:line="240" w:lineRule="auto"/>
        <w:ind w:left="567" w:hanging="567"/>
        <w:jc w:val="both"/>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Wykonawca jest obowiązany do sporządzenia szczegółowego </w:t>
      </w:r>
      <w:r w:rsidRPr="006A3A07">
        <w:rPr>
          <w:rFonts w:ascii="Times New Roman" w:eastAsia="Times New Roman" w:hAnsi="Times New Roman" w:cs="Times New Roman"/>
          <w:sz w:val="24"/>
          <w:szCs w:val="24"/>
          <w:lang w:eastAsia="zh-CN"/>
        </w:rPr>
        <w:t>raport</w:t>
      </w:r>
      <w:r>
        <w:rPr>
          <w:rFonts w:ascii="Times New Roman" w:eastAsia="Times New Roman" w:hAnsi="Times New Roman" w:cs="Times New Roman"/>
          <w:sz w:val="24"/>
          <w:szCs w:val="24"/>
          <w:lang w:eastAsia="zh-CN"/>
        </w:rPr>
        <w:t>u</w:t>
      </w:r>
      <w:r w:rsidRPr="006A3A07">
        <w:rPr>
          <w:rFonts w:ascii="Times New Roman" w:eastAsia="Times New Roman" w:hAnsi="Times New Roman" w:cs="Times New Roman"/>
          <w:sz w:val="24"/>
          <w:szCs w:val="24"/>
          <w:lang w:eastAsia="zh-CN"/>
        </w:rPr>
        <w:t xml:space="preserve"> dotycząc</w:t>
      </w:r>
      <w:r>
        <w:rPr>
          <w:rFonts w:ascii="Times New Roman" w:eastAsia="Times New Roman" w:hAnsi="Times New Roman" w:cs="Times New Roman"/>
          <w:sz w:val="24"/>
          <w:szCs w:val="24"/>
          <w:lang w:eastAsia="zh-CN"/>
        </w:rPr>
        <w:t>ego</w:t>
      </w:r>
      <w:r w:rsidRPr="006A3A07">
        <w:rPr>
          <w:rFonts w:ascii="Times New Roman" w:eastAsia="Times New Roman" w:hAnsi="Times New Roman" w:cs="Times New Roman"/>
          <w:sz w:val="24"/>
          <w:szCs w:val="24"/>
          <w:lang w:eastAsia="zh-CN"/>
        </w:rPr>
        <w:t xml:space="preserve"> wykorzystania danych z</w:t>
      </w:r>
      <w:r>
        <w:rPr>
          <w:rFonts w:ascii="Times New Roman" w:eastAsia="Times New Roman" w:hAnsi="Times New Roman" w:cs="Times New Roman"/>
          <w:sz w:val="24"/>
          <w:szCs w:val="24"/>
          <w:lang w:eastAsia="zh-CN"/>
        </w:rPr>
        <w:t>e wszystkich udostępnionych przez PODGiK</w:t>
      </w:r>
      <w:r w:rsidRPr="006A3A07">
        <w:rPr>
          <w:rFonts w:ascii="Times New Roman" w:eastAsia="Times New Roman" w:hAnsi="Times New Roman" w:cs="Times New Roman"/>
          <w:sz w:val="24"/>
          <w:szCs w:val="24"/>
          <w:lang w:eastAsia="zh-CN"/>
        </w:rPr>
        <w:t xml:space="preserve"> operatów, zawierający informację: co wykorzystano i wprowadzono, co odrzucono oraz powód odrzucenia. Raport należy sporządzić </w:t>
      </w:r>
      <w:r w:rsidR="00855A35">
        <w:rPr>
          <w:rFonts w:ascii="Times New Roman" w:eastAsia="Times New Roman" w:hAnsi="Times New Roman" w:cs="Times New Roman"/>
          <w:sz w:val="24"/>
          <w:szCs w:val="24"/>
          <w:lang w:eastAsia="zh-CN"/>
        </w:rPr>
        <w:t xml:space="preserve">rocznikami </w:t>
      </w:r>
      <w:r w:rsidRPr="006A3A07">
        <w:rPr>
          <w:rFonts w:ascii="Times New Roman" w:eastAsia="Times New Roman" w:hAnsi="Times New Roman" w:cs="Times New Roman"/>
          <w:sz w:val="24"/>
          <w:szCs w:val="24"/>
          <w:lang w:eastAsia="zh-CN"/>
        </w:rPr>
        <w:t>w formacie .xls.</w:t>
      </w:r>
      <w:r w:rsidR="00994AC8">
        <w:rPr>
          <w:rFonts w:ascii="Times New Roman" w:eastAsia="Times New Roman" w:hAnsi="Times New Roman" w:cs="Times New Roman"/>
          <w:sz w:val="24"/>
          <w:szCs w:val="24"/>
          <w:lang w:eastAsia="zh-CN"/>
        </w:rPr>
        <w:t xml:space="preserve"> Materiały zasobu (operaty techniczne) zakwalifikowane do wykorzystania Wykonawca na bieżąco ewidencjonuje w bazie danych systemu Ośrodek. Nadany numer ewidencyjny materiału zasobu należy umieścić w raporcie</w:t>
      </w:r>
      <w:r w:rsidR="003743AD">
        <w:rPr>
          <w:rFonts w:ascii="Times New Roman" w:eastAsia="Times New Roman" w:hAnsi="Times New Roman" w:cs="Times New Roman"/>
          <w:sz w:val="24"/>
          <w:szCs w:val="24"/>
          <w:lang w:eastAsia="zh-CN"/>
        </w:rPr>
        <w:t xml:space="preserve"> oraz na okładce operatu</w:t>
      </w:r>
      <w:r w:rsidR="00855A35">
        <w:rPr>
          <w:rFonts w:ascii="Times New Roman" w:eastAsia="Times New Roman" w:hAnsi="Times New Roman" w:cs="Times New Roman"/>
          <w:sz w:val="24"/>
          <w:szCs w:val="24"/>
          <w:lang w:eastAsia="zh-CN"/>
        </w:rPr>
        <w:t xml:space="preserve">. </w:t>
      </w:r>
      <w:r w:rsidRPr="006A3A07">
        <w:rPr>
          <w:rFonts w:ascii="Times New Roman" w:eastAsia="Times New Roman" w:hAnsi="Times New Roman" w:cs="Times New Roman"/>
          <w:sz w:val="24"/>
          <w:szCs w:val="24"/>
          <w:lang w:eastAsia="zh-CN"/>
        </w:rPr>
        <w:t xml:space="preserve">Wzór raportu ustalić z </w:t>
      </w:r>
      <w:r>
        <w:rPr>
          <w:rFonts w:ascii="Times New Roman" w:eastAsia="Times New Roman" w:hAnsi="Times New Roman" w:cs="Times New Roman"/>
          <w:sz w:val="24"/>
          <w:szCs w:val="24"/>
          <w:lang w:eastAsia="zh-CN"/>
        </w:rPr>
        <w:t>Z</w:t>
      </w:r>
      <w:r w:rsidRPr="006A3A07">
        <w:rPr>
          <w:rFonts w:ascii="Times New Roman" w:eastAsia="Times New Roman" w:hAnsi="Times New Roman" w:cs="Times New Roman"/>
          <w:sz w:val="24"/>
          <w:szCs w:val="24"/>
          <w:lang w:eastAsia="zh-CN"/>
        </w:rPr>
        <w:t>amawiającym.</w:t>
      </w:r>
      <w:r>
        <w:rPr>
          <w:rFonts w:ascii="Times New Roman" w:eastAsia="Times New Roman" w:hAnsi="Times New Roman" w:cs="Times New Roman"/>
          <w:sz w:val="24"/>
          <w:szCs w:val="24"/>
          <w:lang w:eastAsia="zh-CN"/>
        </w:rPr>
        <w:t xml:space="preserve"> </w:t>
      </w:r>
      <w:r w:rsidRPr="006A3A07">
        <w:rPr>
          <w:rFonts w:ascii="Times New Roman" w:eastAsia="Times New Roman" w:hAnsi="Times New Roman" w:cs="Times New Roman"/>
          <w:b/>
          <w:sz w:val="24"/>
          <w:szCs w:val="24"/>
          <w:lang w:eastAsia="zh-CN"/>
        </w:rPr>
        <w:t>Raport</w:t>
      </w:r>
      <w:r>
        <w:rPr>
          <w:rFonts w:ascii="Times New Roman" w:eastAsia="Times New Roman" w:hAnsi="Times New Roman" w:cs="Times New Roman"/>
          <w:b/>
          <w:sz w:val="24"/>
          <w:szCs w:val="24"/>
          <w:lang w:eastAsia="zh-CN"/>
        </w:rPr>
        <w:t xml:space="preserve"> z analizy materiałów źródłowych </w:t>
      </w:r>
      <w:r w:rsidR="007709BD">
        <w:rPr>
          <w:rFonts w:ascii="Times New Roman" w:eastAsia="Times New Roman" w:hAnsi="Times New Roman" w:cs="Times New Roman"/>
          <w:b/>
          <w:sz w:val="24"/>
          <w:szCs w:val="24"/>
          <w:lang w:eastAsia="zh-CN"/>
        </w:rPr>
        <w:t xml:space="preserve"> podlega zatwierdza</w:t>
      </w:r>
      <w:r w:rsidRPr="006A3A07">
        <w:rPr>
          <w:rFonts w:ascii="Times New Roman" w:eastAsia="Times New Roman" w:hAnsi="Times New Roman" w:cs="Times New Roman"/>
          <w:b/>
          <w:sz w:val="24"/>
          <w:szCs w:val="24"/>
          <w:lang w:eastAsia="zh-CN"/>
        </w:rPr>
        <w:t>niu przez PODGiK</w:t>
      </w:r>
      <w:r w:rsidR="007709BD">
        <w:rPr>
          <w:rFonts w:ascii="Times New Roman" w:eastAsia="Times New Roman" w:hAnsi="Times New Roman" w:cs="Times New Roman"/>
          <w:b/>
          <w:sz w:val="24"/>
          <w:szCs w:val="24"/>
          <w:lang w:eastAsia="zh-CN"/>
        </w:rPr>
        <w:t xml:space="preserve"> – w miarę postępu prac w okresach miesięcznych</w:t>
      </w:r>
      <w:r>
        <w:rPr>
          <w:rFonts w:ascii="Times New Roman" w:eastAsia="Times New Roman" w:hAnsi="Times New Roman" w:cs="Times New Roman"/>
          <w:b/>
          <w:sz w:val="24"/>
          <w:szCs w:val="24"/>
          <w:lang w:eastAsia="zh-CN"/>
        </w:rPr>
        <w:t>.</w:t>
      </w:r>
      <w:r w:rsidRPr="006A3A07">
        <w:rPr>
          <w:rFonts w:ascii="Times New Roman" w:eastAsia="Times New Roman" w:hAnsi="Times New Roman" w:cs="Times New Roman"/>
          <w:b/>
          <w:sz w:val="24"/>
          <w:szCs w:val="24"/>
          <w:lang w:eastAsia="zh-CN"/>
        </w:rPr>
        <w:t xml:space="preserve"> </w:t>
      </w:r>
    </w:p>
    <w:p w:rsidR="006D4FFD" w:rsidRDefault="006D4FFD" w:rsidP="00305CF7">
      <w:pPr>
        <w:widowControl w:val="0"/>
        <w:numPr>
          <w:ilvl w:val="2"/>
          <w:numId w:val="6"/>
        </w:numPr>
        <w:shd w:val="clear" w:color="auto" w:fill="FFFFFF"/>
        <w:tabs>
          <w:tab w:val="left" w:pos="706"/>
        </w:tabs>
        <w:suppressAutoHyphens/>
        <w:autoSpaceDE w:val="0"/>
        <w:autoSpaceDN w:val="0"/>
        <w:adjustRightInd w:val="0"/>
        <w:spacing w:before="100" w:beforeAutospacing="1" w:after="0" w:line="240" w:lineRule="auto"/>
        <w:ind w:left="567" w:hanging="567"/>
        <w:jc w:val="both"/>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Geodezyjne pomiary kartometryczne wykonuje się metodami digitalizacji punktowej lub liniowej. Pomiar kartometryczny należy wykonać zgodnie z rozporządzeniem Ministra Spraw Wewnętrznych i Administracji z dnia 9 listopada 2011 r. w sprawie standardów technicznych wykonywania geodezyjnych pomiarów sytuacyjnych i wysokościowych oraz przekazywania wyników tych pomiarów do państwowego zasobu geodezyjnego i kartograficznego. Punkty dostosowania do kalibracji należy ustalić z PODG</w:t>
      </w:r>
      <w:r w:rsidR="006A3A07">
        <w:rPr>
          <w:rFonts w:ascii="Times New Roman" w:eastAsia="Times New Roman" w:hAnsi="Times New Roman" w:cs="Times New Roman"/>
          <w:sz w:val="24"/>
          <w:szCs w:val="24"/>
          <w:lang w:eastAsia="zh-CN"/>
        </w:rPr>
        <w:t>i</w:t>
      </w:r>
      <w:r w:rsidRPr="005631B4">
        <w:rPr>
          <w:rFonts w:ascii="Times New Roman" w:eastAsia="Times New Roman" w:hAnsi="Times New Roman" w:cs="Times New Roman"/>
          <w:sz w:val="24"/>
          <w:szCs w:val="24"/>
          <w:lang w:eastAsia="zh-CN"/>
        </w:rPr>
        <w:t>K (może zachodzić konieczność kalibracji na szczegóły sytuacyjne, a nie krzyże siatki). Kalibrację cyfrowego obrazu rastrowego wykonać zgodnie z obowiązującymi przepisami prawa. Wszelkie raporty z kalibracji wraz z błędem średnim transformacji zapisać w pliku oraz wydrukować i załączyć do operatu.</w:t>
      </w:r>
    </w:p>
    <w:p w:rsidR="006D4FFD" w:rsidRPr="00311E61" w:rsidRDefault="006D4FFD" w:rsidP="006D4FFD">
      <w:pPr>
        <w:widowControl w:val="0"/>
        <w:numPr>
          <w:ilvl w:val="1"/>
          <w:numId w:val="6"/>
        </w:numPr>
        <w:shd w:val="clear" w:color="auto" w:fill="FFFFFF"/>
        <w:tabs>
          <w:tab w:val="left" w:pos="706"/>
        </w:tabs>
        <w:suppressAutoHyphens/>
        <w:autoSpaceDE w:val="0"/>
        <w:autoSpaceDN w:val="0"/>
        <w:adjustRightInd w:val="0"/>
        <w:spacing w:before="100" w:beforeAutospacing="1" w:after="0" w:line="240" w:lineRule="auto"/>
        <w:rPr>
          <w:rFonts w:ascii="Times New Roman" w:eastAsia="Times New Roman" w:hAnsi="Times New Roman" w:cs="Times New Roman"/>
          <w:sz w:val="24"/>
          <w:szCs w:val="24"/>
          <w:u w:val="single"/>
          <w:lang w:eastAsia="zh-CN"/>
        </w:rPr>
      </w:pPr>
      <w:r w:rsidRPr="00311E61">
        <w:rPr>
          <w:rFonts w:ascii="Times New Roman" w:eastAsia="Times New Roman" w:hAnsi="Times New Roman" w:cs="Times New Roman"/>
          <w:b/>
          <w:bCs/>
          <w:spacing w:val="-2"/>
          <w:sz w:val="24"/>
          <w:szCs w:val="24"/>
          <w:u w:val="single"/>
          <w:lang w:eastAsia="zh-CN"/>
        </w:rPr>
        <w:t>Zasady szczegółowe</w:t>
      </w:r>
      <w:r w:rsidR="00D80FA4" w:rsidRPr="00311E61">
        <w:rPr>
          <w:rFonts w:ascii="Times New Roman" w:eastAsia="Times New Roman" w:hAnsi="Times New Roman" w:cs="Times New Roman"/>
          <w:b/>
          <w:bCs/>
          <w:spacing w:val="-2"/>
          <w:sz w:val="24"/>
          <w:szCs w:val="24"/>
          <w:u w:val="single"/>
          <w:lang w:eastAsia="zh-CN"/>
        </w:rPr>
        <w:t>:</w:t>
      </w:r>
    </w:p>
    <w:p w:rsidR="006D4FFD" w:rsidRPr="00311E61" w:rsidRDefault="006D4FFD" w:rsidP="00D80FA4">
      <w:pPr>
        <w:pStyle w:val="Akapitzlist"/>
        <w:widowControl w:val="0"/>
        <w:numPr>
          <w:ilvl w:val="0"/>
          <w:numId w:val="11"/>
        </w:numPr>
        <w:shd w:val="clear" w:color="auto" w:fill="FFFFFF"/>
        <w:tabs>
          <w:tab w:val="left" w:pos="701"/>
        </w:tabs>
        <w:suppressAutoHyphens/>
        <w:autoSpaceDE w:val="0"/>
        <w:autoSpaceDN w:val="0"/>
        <w:adjustRightInd w:val="0"/>
        <w:spacing w:after="0" w:line="240" w:lineRule="auto"/>
        <w:ind w:hanging="720"/>
        <w:rPr>
          <w:rFonts w:ascii="Times New Roman" w:eastAsia="Times New Roman" w:hAnsi="Times New Roman" w:cs="Times New Roman"/>
          <w:b/>
          <w:spacing w:val="-13"/>
          <w:sz w:val="24"/>
          <w:szCs w:val="24"/>
          <w:lang w:eastAsia="zh-CN"/>
        </w:rPr>
      </w:pPr>
      <w:r w:rsidRPr="00311E61">
        <w:rPr>
          <w:rFonts w:ascii="Times New Roman" w:eastAsia="Times New Roman" w:hAnsi="Times New Roman" w:cs="Times New Roman"/>
          <w:b/>
          <w:spacing w:val="-1"/>
          <w:sz w:val="24"/>
          <w:szCs w:val="24"/>
          <w:lang w:eastAsia="zh-CN"/>
        </w:rPr>
        <w:t>Dane dotyczące elementów GESUT :</w:t>
      </w:r>
    </w:p>
    <w:p w:rsidR="006D4FFD" w:rsidRPr="005631B4" w:rsidRDefault="003808DB" w:rsidP="003808DB">
      <w:pPr>
        <w:widowControl w:val="0"/>
        <w:numPr>
          <w:ilvl w:val="3"/>
          <w:numId w:val="6"/>
        </w:numPr>
        <w:shd w:val="clear" w:color="auto" w:fill="FFFFFF"/>
        <w:tabs>
          <w:tab w:val="left" w:pos="701"/>
        </w:tabs>
        <w:suppressAutoHyphens/>
        <w:autoSpaceDE w:val="0"/>
        <w:autoSpaceDN w:val="0"/>
        <w:adjustRightInd w:val="0"/>
        <w:spacing w:after="0" w:line="240" w:lineRule="auto"/>
        <w:jc w:val="both"/>
        <w:rPr>
          <w:rFonts w:ascii="Times New Roman" w:eastAsia="Times New Roman" w:hAnsi="Times New Roman" w:cs="Times New Roman"/>
          <w:spacing w:val="-14"/>
          <w:sz w:val="24"/>
          <w:szCs w:val="24"/>
          <w:lang w:eastAsia="zh-CN"/>
        </w:rPr>
      </w:pPr>
      <w:r>
        <w:rPr>
          <w:rFonts w:ascii="Times New Roman" w:eastAsia="Times New Roman" w:hAnsi="Times New Roman" w:cs="Times New Roman"/>
          <w:sz w:val="24"/>
          <w:szCs w:val="24"/>
          <w:lang w:eastAsia="zh-CN"/>
        </w:rPr>
        <w:t>N</w:t>
      </w:r>
      <w:r w:rsidR="006D4FFD" w:rsidRPr="005631B4">
        <w:rPr>
          <w:rFonts w:ascii="Times New Roman" w:eastAsia="Times New Roman" w:hAnsi="Times New Roman" w:cs="Times New Roman"/>
          <w:sz w:val="24"/>
          <w:szCs w:val="24"/>
          <w:lang w:eastAsia="zh-CN"/>
        </w:rPr>
        <w:t xml:space="preserve">ależy wprowadzić do bazy danych na podstawie wykazów współrzędnych punktów charakterystycznych i załamania sieci uzbrojenia terenu oraz punktów naziemnej armatury uzbrojenia terenu, lub na podstawie obliczeń matematycznych danych zawartych na szkicach polowych z inwentaryzacji </w:t>
      </w:r>
      <w:r w:rsidR="006D4FFD" w:rsidRPr="005631B4">
        <w:rPr>
          <w:rFonts w:ascii="Times New Roman" w:eastAsia="Times New Roman" w:hAnsi="Times New Roman" w:cs="Times New Roman"/>
          <w:sz w:val="24"/>
          <w:szCs w:val="24"/>
          <w:lang w:eastAsia="zh-CN"/>
        </w:rPr>
        <w:lastRenderedPageBreak/>
        <w:t>powykonawczych i innych dokumentów znajdujących się w państwowym zasobie geodezyjnym i ka</w:t>
      </w:r>
      <w:r w:rsidR="00855A35">
        <w:rPr>
          <w:rFonts w:ascii="Times New Roman" w:eastAsia="Times New Roman" w:hAnsi="Times New Roman" w:cs="Times New Roman"/>
          <w:sz w:val="24"/>
          <w:szCs w:val="24"/>
          <w:lang w:eastAsia="zh-CN"/>
        </w:rPr>
        <w:t>rtograficznym.</w:t>
      </w:r>
    </w:p>
    <w:p w:rsidR="006D4FFD" w:rsidRPr="005631B4" w:rsidRDefault="003808DB" w:rsidP="00DD2DD9">
      <w:pPr>
        <w:widowControl w:val="0"/>
        <w:numPr>
          <w:ilvl w:val="3"/>
          <w:numId w:val="6"/>
        </w:numPr>
        <w:shd w:val="clear" w:color="auto" w:fill="FFFFFF"/>
        <w:tabs>
          <w:tab w:val="left" w:pos="701"/>
        </w:tabs>
        <w:suppressAutoHyphens/>
        <w:autoSpaceDE w:val="0"/>
        <w:autoSpaceDN w:val="0"/>
        <w:adjustRightInd w:val="0"/>
        <w:spacing w:before="100" w:beforeAutospacing="1" w:after="0" w:line="240" w:lineRule="auto"/>
        <w:rPr>
          <w:rFonts w:ascii="Times New Roman" w:eastAsia="Times New Roman" w:hAnsi="Times New Roman" w:cs="Times New Roman"/>
          <w:spacing w:val="-14"/>
          <w:sz w:val="24"/>
          <w:szCs w:val="24"/>
          <w:lang w:eastAsia="zh-CN"/>
        </w:rPr>
      </w:pPr>
      <w:r>
        <w:rPr>
          <w:rFonts w:ascii="Times New Roman" w:eastAsia="Times New Roman" w:hAnsi="Times New Roman" w:cs="Times New Roman"/>
          <w:sz w:val="24"/>
          <w:szCs w:val="24"/>
          <w:lang w:eastAsia="zh-CN"/>
        </w:rPr>
        <w:t>N</w:t>
      </w:r>
      <w:r w:rsidR="006D4FFD" w:rsidRPr="005631B4">
        <w:rPr>
          <w:rFonts w:ascii="Times New Roman" w:eastAsia="Times New Roman" w:hAnsi="Times New Roman" w:cs="Times New Roman"/>
          <w:sz w:val="24"/>
          <w:szCs w:val="24"/>
          <w:lang w:eastAsia="zh-CN"/>
        </w:rPr>
        <w:t>ależy przeprowadzić wnikliwą analizę danych pomiarowych stanowiących podstawę ujawnienia obiektów w bazie, szczególnie pod kątem rozbieżności w przebiegu przewodów oraz jednoznaczności punktów włączenia przyłączy do sieci oraz przyłączy do budynku. Wyniki tej analizy z uwzględnieniem wartości przekraczających odchyłkę dopuszczalną należy przedstawić Zamawiającemu w sposób uwidaczniający problemowe miejsca.</w:t>
      </w:r>
      <w:r w:rsidR="006D4FFD" w:rsidRPr="005631B4">
        <w:rPr>
          <w:rFonts w:ascii="Times New Roman" w:eastAsia="Times New Roman" w:hAnsi="Times New Roman" w:cs="Times New Roman"/>
          <w:sz w:val="24"/>
          <w:szCs w:val="24"/>
          <w:lang w:eastAsia="zh-CN"/>
        </w:rPr>
        <w:br/>
        <w:t xml:space="preserve">W przypadkach, gdy </w:t>
      </w:r>
      <w:r w:rsidR="00C72572">
        <w:rPr>
          <w:rFonts w:ascii="Times New Roman" w:eastAsia="Times New Roman" w:hAnsi="Times New Roman" w:cs="Times New Roman"/>
          <w:sz w:val="24"/>
          <w:szCs w:val="24"/>
          <w:lang w:eastAsia="zh-CN"/>
        </w:rPr>
        <w:t xml:space="preserve">Wykonawca nie będzie w stanie wyjaśnić tych rozbieżności </w:t>
      </w:r>
      <w:r w:rsidR="006D4FFD" w:rsidRPr="005631B4">
        <w:rPr>
          <w:rFonts w:ascii="Times New Roman" w:eastAsia="Times New Roman" w:hAnsi="Times New Roman" w:cs="Times New Roman"/>
          <w:sz w:val="24"/>
          <w:szCs w:val="24"/>
          <w:lang w:eastAsia="zh-CN"/>
        </w:rPr>
        <w:t xml:space="preserve"> na podstawie dokumentacji zgromadzonej w PZGiK </w:t>
      </w:r>
      <w:r w:rsidR="00C72572">
        <w:rPr>
          <w:rFonts w:ascii="Times New Roman" w:eastAsia="Times New Roman" w:hAnsi="Times New Roman" w:cs="Times New Roman"/>
          <w:sz w:val="24"/>
          <w:szCs w:val="24"/>
          <w:lang w:eastAsia="zh-CN"/>
        </w:rPr>
        <w:t xml:space="preserve">ani podczas wywiadu terenowego </w:t>
      </w:r>
      <w:r w:rsidR="003743AD">
        <w:rPr>
          <w:rFonts w:ascii="Times New Roman" w:eastAsia="Times New Roman" w:hAnsi="Times New Roman" w:cs="Times New Roman"/>
          <w:b/>
          <w:sz w:val="24"/>
          <w:szCs w:val="24"/>
          <w:lang w:eastAsia="zh-CN"/>
        </w:rPr>
        <w:t xml:space="preserve">Wykonawca dokona </w:t>
      </w:r>
      <w:r w:rsidR="006D4FFD" w:rsidRPr="003743AD">
        <w:rPr>
          <w:rFonts w:ascii="Times New Roman" w:eastAsia="Times New Roman" w:hAnsi="Times New Roman" w:cs="Times New Roman"/>
          <w:b/>
          <w:sz w:val="24"/>
          <w:szCs w:val="24"/>
          <w:lang w:eastAsia="zh-CN"/>
        </w:rPr>
        <w:t>weryfikacji danych zgromadzonych w PZG</w:t>
      </w:r>
      <w:r w:rsidR="00C72572" w:rsidRPr="003743AD">
        <w:rPr>
          <w:rFonts w:ascii="Times New Roman" w:eastAsia="Times New Roman" w:hAnsi="Times New Roman" w:cs="Times New Roman"/>
          <w:b/>
          <w:sz w:val="24"/>
          <w:szCs w:val="24"/>
          <w:lang w:eastAsia="zh-CN"/>
        </w:rPr>
        <w:t>i</w:t>
      </w:r>
      <w:r w:rsidR="006D4FFD" w:rsidRPr="003743AD">
        <w:rPr>
          <w:rFonts w:ascii="Times New Roman" w:eastAsia="Times New Roman" w:hAnsi="Times New Roman" w:cs="Times New Roman"/>
          <w:b/>
          <w:sz w:val="24"/>
          <w:szCs w:val="24"/>
          <w:lang w:eastAsia="zh-CN"/>
        </w:rPr>
        <w:t xml:space="preserve">K w </w:t>
      </w:r>
      <w:r w:rsidR="00C72572" w:rsidRPr="003743AD">
        <w:rPr>
          <w:rFonts w:ascii="Times New Roman" w:eastAsia="Times New Roman" w:hAnsi="Times New Roman" w:cs="Times New Roman"/>
          <w:b/>
          <w:sz w:val="24"/>
          <w:szCs w:val="24"/>
          <w:lang w:eastAsia="zh-CN"/>
        </w:rPr>
        <w:t xml:space="preserve">Brzegu w drodze </w:t>
      </w:r>
      <w:r w:rsidR="006D4FFD" w:rsidRPr="003743AD">
        <w:rPr>
          <w:rFonts w:ascii="Times New Roman" w:eastAsia="Times New Roman" w:hAnsi="Times New Roman" w:cs="Times New Roman"/>
          <w:b/>
          <w:sz w:val="24"/>
          <w:szCs w:val="24"/>
          <w:lang w:eastAsia="zh-CN"/>
        </w:rPr>
        <w:t>bezpośredni</w:t>
      </w:r>
      <w:r w:rsidR="00C72572" w:rsidRPr="003743AD">
        <w:rPr>
          <w:rFonts w:ascii="Times New Roman" w:eastAsia="Times New Roman" w:hAnsi="Times New Roman" w:cs="Times New Roman"/>
          <w:b/>
          <w:sz w:val="24"/>
          <w:szCs w:val="24"/>
          <w:lang w:eastAsia="zh-CN"/>
        </w:rPr>
        <w:t xml:space="preserve">ch </w:t>
      </w:r>
      <w:r w:rsidR="006D4FFD" w:rsidRPr="003743AD">
        <w:rPr>
          <w:rFonts w:ascii="Times New Roman" w:eastAsia="Times New Roman" w:hAnsi="Times New Roman" w:cs="Times New Roman"/>
          <w:b/>
          <w:sz w:val="24"/>
          <w:szCs w:val="24"/>
          <w:lang w:eastAsia="zh-CN"/>
        </w:rPr>
        <w:t>pomiar</w:t>
      </w:r>
      <w:r w:rsidR="00C72572" w:rsidRPr="003743AD">
        <w:rPr>
          <w:rFonts w:ascii="Times New Roman" w:eastAsia="Times New Roman" w:hAnsi="Times New Roman" w:cs="Times New Roman"/>
          <w:b/>
          <w:sz w:val="24"/>
          <w:szCs w:val="24"/>
          <w:lang w:eastAsia="zh-CN"/>
        </w:rPr>
        <w:t>ów</w:t>
      </w:r>
      <w:r w:rsidR="006D4FFD" w:rsidRPr="003743AD">
        <w:rPr>
          <w:rFonts w:ascii="Times New Roman" w:eastAsia="Times New Roman" w:hAnsi="Times New Roman" w:cs="Times New Roman"/>
          <w:b/>
          <w:sz w:val="24"/>
          <w:szCs w:val="24"/>
          <w:lang w:eastAsia="zh-CN"/>
        </w:rPr>
        <w:t xml:space="preserve"> w terenie. </w:t>
      </w:r>
      <w:r w:rsidR="006D4FFD" w:rsidRPr="005631B4">
        <w:rPr>
          <w:rFonts w:ascii="Times New Roman" w:eastAsia="Times New Roman" w:hAnsi="Times New Roman" w:cs="Times New Roman"/>
          <w:sz w:val="24"/>
          <w:szCs w:val="24"/>
          <w:lang w:eastAsia="zh-CN"/>
        </w:rPr>
        <w:t>Jednocześnie Zamawiający informuje, że nie jest w stanie określić ilości rozbieżności, które będą wymagały wyżej opisanego postępowania.</w:t>
      </w:r>
    </w:p>
    <w:p w:rsidR="006D4FFD" w:rsidRPr="005631B4" w:rsidRDefault="003808DB" w:rsidP="006D4FFD">
      <w:pPr>
        <w:widowControl w:val="0"/>
        <w:numPr>
          <w:ilvl w:val="3"/>
          <w:numId w:val="6"/>
        </w:numPr>
        <w:shd w:val="clear" w:color="auto" w:fill="FFFFFF"/>
        <w:tabs>
          <w:tab w:val="left" w:pos="701"/>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12"/>
          <w:sz w:val="24"/>
          <w:szCs w:val="24"/>
          <w:lang w:eastAsia="zh-CN"/>
        </w:rPr>
      </w:pPr>
      <w:r>
        <w:rPr>
          <w:rFonts w:ascii="Times New Roman" w:eastAsia="Times New Roman" w:hAnsi="Times New Roman" w:cs="Times New Roman"/>
          <w:sz w:val="24"/>
          <w:szCs w:val="24"/>
          <w:lang w:eastAsia="zh-CN"/>
        </w:rPr>
        <w:t>W</w:t>
      </w:r>
      <w:r w:rsidR="006D4FFD" w:rsidRPr="005631B4">
        <w:rPr>
          <w:rFonts w:ascii="Times New Roman" w:eastAsia="Times New Roman" w:hAnsi="Times New Roman" w:cs="Times New Roman"/>
          <w:sz w:val="24"/>
          <w:szCs w:val="24"/>
          <w:lang w:eastAsia="zh-CN"/>
        </w:rPr>
        <w:t xml:space="preserve"> przypadku, gdy dane, o których mowa w punkcie a będą niekompletne, niemożliwe do wykorzystania i przeliczenia, dane dotyczące elementów geodezyjnej ewidencji sieci uzbrojenia terenu można wprowadzić do bazy danych </w:t>
      </w:r>
      <w:r w:rsidR="00BC6B3C">
        <w:rPr>
          <w:rFonts w:ascii="Times New Roman" w:eastAsia="Times New Roman" w:hAnsi="Times New Roman" w:cs="Times New Roman"/>
          <w:sz w:val="24"/>
          <w:szCs w:val="24"/>
          <w:lang w:eastAsia="zh-CN"/>
        </w:rPr>
        <w:t>na podstawie pomiarów kartometrycznych</w:t>
      </w:r>
      <w:r w:rsidR="006D4FFD" w:rsidRPr="005631B4">
        <w:rPr>
          <w:rFonts w:ascii="Times New Roman" w:eastAsia="Times New Roman" w:hAnsi="Times New Roman" w:cs="Times New Roman"/>
          <w:sz w:val="24"/>
          <w:szCs w:val="24"/>
          <w:lang w:eastAsia="zh-CN"/>
        </w:rPr>
        <w:t xml:space="preserve"> zeskanowanych</w:t>
      </w:r>
      <w:r w:rsidR="00C72572">
        <w:rPr>
          <w:rFonts w:ascii="Times New Roman" w:eastAsia="Times New Roman" w:hAnsi="Times New Roman" w:cs="Times New Roman"/>
          <w:sz w:val="24"/>
          <w:szCs w:val="24"/>
          <w:lang w:eastAsia="zh-CN"/>
        </w:rPr>
        <w:t>,</w:t>
      </w:r>
      <w:r w:rsidR="006D4FFD" w:rsidRPr="005631B4">
        <w:rPr>
          <w:rFonts w:ascii="Times New Roman" w:eastAsia="Times New Roman" w:hAnsi="Times New Roman" w:cs="Times New Roman"/>
          <w:sz w:val="24"/>
          <w:szCs w:val="24"/>
          <w:lang w:eastAsia="zh-CN"/>
        </w:rPr>
        <w:t xml:space="preserve"> skalibrowanych </w:t>
      </w:r>
      <w:r w:rsidR="00C72572">
        <w:rPr>
          <w:rFonts w:ascii="Times New Roman" w:eastAsia="Times New Roman" w:hAnsi="Times New Roman" w:cs="Times New Roman"/>
          <w:sz w:val="24"/>
          <w:szCs w:val="24"/>
          <w:lang w:eastAsia="zh-CN"/>
        </w:rPr>
        <w:t>i przetransform</w:t>
      </w:r>
      <w:r w:rsidR="00D80FA4">
        <w:rPr>
          <w:rFonts w:ascii="Times New Roman" w:eastAsia="Times New Roman" w:hAnsi="Times New Roman" w:cs="Times New Roman"/>
          <w:sz w:val="24"/>
          <w:szCs w:val="24"/>
          <w:lang w:eastAsia="zh-CN"/>
        </w:rPr>
        <w:t>o</w:t>
      </w:r>
      <w:r w:rsidR="00C72572">
        <w:rPr>
          <w:rFonts w:ascii="Times New Roman" w:eastAsia="Times New Roman" w:hAnsi="Times New Roman" w:cs="Times New Roman"/>
          <w:sz w:val="24"/>
          <w:szCs w:val="24"/>
          <w:lang w:eastAsia="zh-CN"/>
        </w:rPr>
        <w:t xml:space="preserve">wanych do PUWG 2000 </w:t>
      </w:r>
      <w:r w:rsidR="006D4FFD" w:rsidRPr="005631B4">
        <w:rPr>
          <w:rFonts w:ascii="Times New Roman" w:eastAsia="Times New Roman" w:hAnsi="Times New Roman" w:cs="Times New Roman"/>
          <w:sz w:val="24"/>
          <w:szCs w:val="24"/>
          <w:lang w:eastAsia="zh-CN"/>
        </w:rPr>
        <w:t>pierworysów istniejących map zasadniczych. Analizie w zakresie możliwości wykorzystania należy poddać również matryce map zasadniczych.</w:t>
      </w:r>
    </w:p>
    <w:p w:rsidR="006D4FFD" w:rsidRPr="005631B4" w:rsidRDefault="003808DB" w:rsidP="006D4FFD">
      <w:pPr>
        <w:widowControl w:val="0"/>
        <w:numPr>
          <w:ilvl w:val="3"/>
          <w:numId w:val="6"/>
        </w:numPr>
        <w:shd w:val="clear" w:color="auto" w:fill="FFFFFF"/>
        <w:tabs>
          <w:tab w:val="left" w:pos="706"/>
        </w:tabs>
        <w:suppressAutoHyphens/>
        <w:autoSpaceDE w:val="0"/>
        <w:autoSpaceDN w:val="0"/>
        <w:adjustRightInd w:val="0"/>
        <w:spacing w:before="100" w:beforeAutospacing="1"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pacing w:val="-1"/>
          <w:sz w:val="24"/>
          <w:szCs w:val="24"/>
          <w:lang w:eastAsia="zh-CN"/>
        </w:rPr>
        <w:t>W</w:t>
      </w:r>
      <w:r w:rsidR="006D4FFD" w:rsidRPr="005631B4">
        <w:rPr>
          <w:rFonts w:ascii="Times New Roman" w:eastAsia="Times New Roman" w:hAnsi="Times New Roman" w:cs="Times New Roman"/>
          <w:spacing w:val="-1"/>
          <w:sz w:val="24"/>
          <w:szCs w:val="24"/>
          <w:lang w:eastAsia="zh-CN"/>
        </w:rPr>
        <w:t xml:space="preserve"> przypadku braku danych, o których mowa w punktach </w:t>
      </w:r>
      <w:r w:rsidR="00BC6B3C">
        <w:rPr>
          <w:rFonts w:ascii="Times New Roman" w:eastAsia="Times New Roman" w:hAnsi="Times New Roman" w:cs="Times New Roman"/>
          <w:spacing w:val="-1"/>
          <w:sz w:val="24"/>
          <w:szCs w:val="24"/>
          <w:lang w:eastAsia="zh-CN"/>
        </w:rPr>
        <w:t>a i b</w:t>
      </w:r>
      <w:r w:rsidR="006D4FFD" w:rsidRPr="005631B4">
        <w:rPr>
          <w:rFonts w:ascii="Times New Roman" w:eastAsia="Times New Roman" w:hAnsi="Times New Roman" w:cs="Times New Roman"/>
          <w:spacing w:val="-1"/>
          <w:sz w:val="24"/>
          <w:szCs w:val="24"/>
          <w:lang w:eastAsia="zh-CN"/>
        </w:rPr>
        <w:t xml:space="preserve">, dane dotyczące przebiegu </w:t>
      </w:r>
      <w:r w:rsidR="006D4FFD" w:rsidRPr="005631B4">
        <w:rPr>
          <w:rFonts w:ascii="Times New Roman" w:eastAsia="Times New Roman" w:hAnsi="Times New Roman" w:cs="Times New Roman"/>
          <w:sz w:val="24"/>
          <w:szCs w:val="24"/>
          <w:lang w:eastAsia="zh-CN"/>
        </w:rPr>
        <w:t>sieci uzbrojenia terenu należy wprowadzić na podstawie danych branżowych otrzymanych od gestorów sieci i odpowiednio oznaczyć.</w:t>
      </w:r>
    </w:p>
    <w:p w:rsidR="00DD2DD9" w:rsidRPr="00DD2DD9" w:rsidRDefault="003808DB" w:rsidP="006D4FFD">
      <w:pPr>
        <w:pStyle w:val="Akapitzlist"/>
        <w:widowControl w:val="0"/>
        <w:numPr>
          <w:ilvl w:val="3"/>
          <w:numId w:val="6"/>
        </w:numPr>
        <w:shd w:val="clear" w:color="auto" w:fill="FFFFFF"/>
        <w:tabs>
          <w:tab w:val="left" w:pos="706"/>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6"/>
          <w:sz w:val="24"/>
          <w:szCs w:val="24"/>
          <w:lang w:eastAsia="zh-CN"/>
        </w:rPr>
      </w:pPr>
      <w:r w:rsidRPr="00DD2DD9">
        <w:rPr>
          <w:rFonts w:ascii="Times New Roman" w:eastAsia="Times New Roman" w:hAnsi="Times New Roman" w:cs="Times New Roman"/>
          <w:spacing w:val="-1"/>
          <w:sz w:val="24"/>
          <w:szCs w:val="24"/>
          <w:lang w:eastAsia="zh-CN"/>
        </w:rPr>
        <w:t>E</w:t>
      </w:r>
      <w:r w:rsidR="006D4FFD" w:rsidRPr="00DD2DD9">
        <w:rPr>
          <w:rFonts w:ascii="Times New Roman" w:eastAsia="Times New Roman" w:hAnsi="Times New Roman" w:cs="Times New Roman"/>
          <w:spacing w:val="-1"/>
          <w:sz w:val="24"/>
          <w:szCs w:val="24"/>
          <w:lang w:eastAsia="zh-CN"/>
        </w:rPr>
        <w:t xml:space="preserve">lementy takie, jak studnia, itd. wymienione w załączniku nr 5 do rozporządzenia w sprawie bazy geodezyjnej ewidencji uzbrojenia terenu, bazy danych obiektów topograficznych oraz mapy zasadniczej, które obecnie stanowią bazę GESUT (kiedyś stanowiły elementy warstwy sytuacyjnej mapy zasadniczej) wprowadzić do bazy danych państwowego zasobu </w:t>
      </w:r>
      <w:r w:rsidR="00DD2DD9">
        <w:rPr>
          <w:rFonts w:ascii="Times New Roman" w:eastAsia="Times New Roman" w:hAnsi="Times New Roman" w:cs="Times New Roman"/>
          <w:spacing w:val="-1"/>
          <w:sz w:val="24"/>
          <w:szCs w:val="24"/>
          <w:lang w:eastAsia="zh-CN"/>
        </w:rPr>
        <w:t xml:space="preserve">kodami </w:t>
      </w:r>
      <w:r w:rsidR="00DD2DD9" w:rsidRPr="00DD2DD9">
        <w:rPr>
          <w:rFonts w:ascii="Times New Roman" w:eastAsia="Times New Roman" w:hAnsi="Times New Roman" w:cs="Times New Roman"/>
          <w:spacing w:val="-1"/>
          <w:sz w:val="24"/>
          <w:szCs w:val="24"/>
          <w:lang w:eastAsia="zh-CN"/>
        </w:rPr>
        <w:t xml:space="preserve">zgodnymi z rozporządzeniem w sprawie bazy danych geodezyjnej ewidencji sieci </w:t>
      </w:r>
      <w:r w:rsidR="00DD2DD9">
        <w:rPr>
          <w:rFonts w:ascii="Times New Roman" w:eastAsia="Times New Roman" w:hAnsi="Times New Roman" w:cs="Times New Roman"/>
          <w:spacing w:val="-1"/>
          <w:sz w:val="24"/>
          <w:szCs w:val="24"/>
          <w:lang w:eastAsia="zh-CN"/>
        </w:rPr>
        <w:t xml:space="preserve">uzbrojenia terenu (…) </w:t>
      </w:r>
      <w:r w:rsidR="00DD2DD9" w:rsidRPr="00DD2DD9">
        <w:rPr>
          <w:rFonts w:ascii="Times New Roman" w:eastAsia="Times New Roman" w:hAnsi="Times New Roman" w:cs="Times New Roman"/>
          <w:spacing w:val="-1"/>
          <w:sz w:val="24"/>
          <w:szCs w:val="24"/>
          <w:lang w:eastAsia="zh-CN"/>
        </w:rPr>
        <w:t>z zastrzeżeniem jak w punkcie 1.4. i 1.5.</w:t>
      </w:r>
    </w:p>
    <w:p w:rsidR="006D4FFD" w:rsidRPr="00DD2DD9" w:rsidRDefault="003808DB" w:rsidP="006D4FFD">
      <w:pPr>
        <w:pStyle w:val="Akapitzlist"/>
        <w:widowControl w:val="0"/>
        <w:numPr>
          <w:ilvl w:val="3"/>
          <w:numId w:val="6"/>
        </w:numPr>
        <w:shd w:val="clear" w:color="auto" w:fill="FFFFFF"/>
        <w:tabs>
          <w:tab w:val="left" w:pos="706"/>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6"/>
          <w:sz w:val="24"/>
          <w:szCs w:val="24"/>
          <w:lang w:eastAsia="zh-CN"/>
        </w:rPr>
      </w:pPr>
      <w:r w:rsidRPr="00DD2DD9">
        <w:rPr>
          <w:rFonts w:ascii="Times New Roman" w:eastAsia="Times New Roman" w:hAnsi="Times New Roman" w:cs="Times New Roman"/>
          <w:sz w:val="24"/>
          <w:szCs w:val="24"/>
          <w:lang w:eastAsia="zh-CN"/>
        </w:rPr>
        <w:t>O</w:t>
      </w:r>
      <w:r w:rsidR="006D4FFD" w:rsidRPr="00DD2DD9">
        <w:rPr>
          <w:rFonts w:ascii="Times New Roman" w:eastAsia="Times New Roman" w:hAnsi="Times New Roman" w:cs="Times New Roman"/>
          <w:sz w:val="24"/>
          <w:szCs w:val="24"/>
          <w:lang w:eastAsia="zh-CN"/>
        </w:rPr>
        <w:t>biekty liniowe, krawędziowe i punktowe powinny posiadać oznaczenia i atrybuty uzgodnione w poszczególnych instytucjach branżowych.</w:t>
      </w:r>
    </w:p>
    <w:p w:rsidR="006D4FFD" w:rsidRPr="005631B4" w:rsidRDefault="003808DB" w:rsidP="006D4FFD">
      <w:pPr>
        <w:widowControl w:val="0"/>
        <w:numPr>
          <w:ilvl w:val="3"/>
          <w:numId w:val="6"/>
        </w:numPr>
        <w:shd w:val="clear" w:color="auto" w:fill="FFFFFF"/>
        <w:tabs>
          <w:tab w:val="left" w:pos="706"/>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6"/>
          <w:sz w:val="24"/>
          <w:szCs w:val="24"/>
          <w:lang w:eastAsia="zh-CN"/>
        </w:rPr>
      </w:pPr>
      <w:r>
        <w:rPr>
          <w:rFonts w:ascii="Times New Roman" w:eastAsia="Times New Roman" w:hAnsi="Times New Roman" w:cs="Times New Roman"/>
          <w:sz w:val="24"/>
          <w:szCs w:val="24"/>
          <w:lang w:eastAsia="zh-CN"/>
        </w:rPr>
        <w:t>D</w:t>
      </w:r>
      <w:r w:rsidR="006D4FFD" w:rsidRPr="005631B4">
        <w:rPr>
          <w:rFonts w:ascii="Times New Roman" w:eastAsia="Times New Roman" w:hAnsi="Times New Roman" w:cs="Times New Roman"/>
          <w:sz w:val="24"/>
          <w:szCs w:val="24"/>
          <w:lang w:eastAsia="zh-CN"/>
        </w:rPr>
        <w:t>la każdego wprowadzanego obiektu należy uzupełnić atrybuty ob</w:t>
      </w:r>
      <w:r w:rsidR="00BC6B3C">
        <w:rPr>
          <w:rFonts w:ascii="Times New Roman" w:eastAsia="Times New Roman" w:hAnsi="Times New Roman" w:cs="Times New Roman"/>
          <w:sz w:val="24"/>
          <w:szCs w:val="24"/>
          <w:lang w:eastAsia="zh-CN"/>
        </w:rPr>
        <w:t>o</w:t>
      </w:r>
      <w:r w:rsidR="006D4FFD" w:rsidRPr="005631B4">
        <w:rPr>
          <w:rFonts w:ascii="Times New Roman" w:eastAsia="Times New Roman" w:hAnsi="Times New Roman" w:cs="Times New Roman"/>
          <w:sz w:val="24"/>
          <w:szCs w:val="24"/>
          <w:lang w:eastAsia="zh-CN"/>
        </w:rPr>
        <w:t>wiązkowe, wymagane wg GEO-INFO 6 oraz atrybut ‘Miejscowość”, a w przypadku przyłączy także „Ulicę” i „numer porządkowy (adresowy)”</w:t>
      </w:r>
    </w:p>
    <w:p w:rsidR="006D4FFD" w:rsidRPr="005631B4" w:rsidRDefault="003808DB" w:rsidP="006D4FFD">
      <w:pPr>
        <w:widowControl w:val="0"/>
        <w:numPr>
          <w:ilvl w:val="3"/>
          <w:numId w:val="6"/>
        </w:numPr>
        <w:shd w:val="clear" w:color="auto" w:fill="FFFFFF"/>
        <w:tabs>
          <w:tab w:val="left" w:pos="706"/>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6"/>
          <w:sz w:val="24"/>
          <w:szCs w:val="24"/>
          <w:lang w:eastAsia="zh-CN"/>
        </w:rPr>
      </w:pPr>
      <w:r>
        <w:rPr>
          <w:rFonts w:ascii="Times New Roman" w:eastAsia="Times New Roman" w:hAnsi="Times New Roman" w:cs="Times New Roman"/>
          <w:sz w:val="24"/>
          <w:szCs w:val="24"/>
          <w:lang w:eastAsia="zh-CN"/>
        </w:rPr>
        <w:t>N</w:t>
      </w:r>
      <w:r w:rsidR="006D4FFD" w:rsidRPr="005631B4">
        <w:rPr>
          <w:rFonts w:ascii="Times New Roman" w:eastAsia="Times New Roman" w:hAnsi="Times New Roman" w:cs="Times New Roman"/>
          <w:sz w:val="24"/>
          <w:szCs w:val="24"/>
          <w:lang w:eastAsia="zh-CN"/>
        </w:rPr>
        <w:t>ie dopuszcza się definiowania obiektów na tzw. punktach xy, wszystkie obiekty liniowe i powierzchniowe mają być oparte na obiektach punktowych pełnoinformacyjnych.</w:t>
      </w:r>
    </w:p>
    <w:p w:rsidR="006D4FFD" w:rsidRPr="005631B4" w:rsidRDefault="003808DB" w:rsidP="006D4FFD">
      <w:pPr>
        <w:widowControl w:val="0"/>
        <w:numPr>
          <w:ilvl w:val="3"/>
          <w:numId w:val="6"/>
        </w:numPr>
        <w:shd w:val="clear" w:color="auto" w:fill="FFFFFF"/>
        <w:tabs>
          <w:tab w:val="left" w:pos="706"/>
        </w:tabs>
        <w:suppressAutoHyphens/>
        <w:autoSpaceDE w:val="0"/>
        <w:autoSpaceDN w:val="0"/>
        <w:adjustRightInd w:val="0"/>
        <w:spacing w:before="100" w:beforeAutospacing="1"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w:t>
      </w:r>
      <w:r w:rsidR="006D4FFD" w:rsidRPr="005631B4">
        <w:rPr>
          <w:rFonts w:ascii="Times New Roman" w:eastAsia="Times New Roman" w:hAnsi="Times New Roman" w:cs="Times New Roman"/>
          <w:sz w:val="24"/>
          <w:szCs w:val="24"/>
          <w:lang w:eastAsia="zh-CN"/>
        </w:rPr>
        <w:t xml:space="preserve"> przypadkach, gdy dana branża nie udzieli wystarczających informacji dotyczących podlegającej jej sieci, Wykonawca prac powiadomi o tym zamawiającego i po uzgodnieniu </w:t>
      </w:r>
      <w:r w:rsidR="006D4FFD" w:rsidRPr="005631B4">
        <w:rPr>
          <w:rFonts w:ascii="Times New Roman" w:eastAsia="Times New Roman" w:hAnsi="Times New Roman" w:cs="Times New Roman"/>
          <w:spacing w:val="-12"/>
          <w:sz w:val="24"/>
          <w:szCs w:val="24"/>
          <w:lang w:eastAsia="zh-CN"/>
        </w:rPr>
        <w:t>z zamawiającym</w:t>
      </w:r>
      <w:r w:rsidR="006D4FFD" w:rsidRPr="005631B4">
        <w:rPr>
          <w:rFonts w:ascii="Times New Roman" w:eastAsia="Times New Roman" w:hAnsi="Times New Roman" w:cs="Times New Roman"/>
          <w:sz w:val="24"/>
          <w:szCs w:val="24"/>
          <w:lang w:eastAsia="zh-CN"/>
        </w:rPr>
        <w:t xml:space="preserve"> samodzielnie ustala zakres obiektów liniowych i krawędziowych wg następujących zasad:</w:t>
      </w:r>
    </w:p>
    <w:p w:rsidR="006D4FFD" w:rsidRPr="005631B4" w:rsidRDefault="006D4FFD" w:rsidP="006D4FFD">
      <w:pPr>
        <w:widowControl w:val="0"/>
        <w:numPr>
          <w:ilvl w:val="4"/>
          <w:numId w:val="6"/>
        </w:numPr>
        <w:shd w:val="clear" w:color="auto" w:fill="FFFFFF"/>
        <w:tabs>
          <w:tab w:val="left" w:pos="706"/>
        </w:tabs>
        <w:suppressAutoHyphens/>
        <w:autoSpaceDE w:val="0"/>
        <w:autoSpaceDN w:val="0"/>
        <w:adjustRightInd w:val="0"/>
        <w:spacing w:before="100" w:beforeAutospacing="1" w:after="0" w:line="240" w:lineRule="auto"/>
        <w:jc w:val="both"/>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podział odcinka sieci następuje w miejscach zmiany charakterystyki przewodu. Pod pojęciem charakterystyki przewodu należy rozumieć zarówno jego dane techniczne (tj. średnica, liczba przewodów, materiał) jak również sposób pozyskania danych (oddzielnymi obiektami będą sieci wprowadzone do systemu na podstawie bezpośredniego pomiaru i sieci utworzone na podstawie wektoryzacji rastra),</w:t>
      </w:r>
    </w:p>
    <w:p w:rsidR="006D4FFD" w:rsidRPr="005631B4" w:rsidRDefault="006D4FFD" w:rsidP="006D4FFD">
      <w:pPr>
        <w:widowControl w:val="0"/>
        <w:numPr>
          <w:ilvl w:val="4"/>
          <w:numId w:val="6"/>
        </w:numPr>
        <w:shd w:val="clear" w:color="auto" w:fill="FFFFFF"/>
        <w:tabs>
          <w:tab w:val="left" w:pos="706"/>
        </w:tabs>
        <w:suppressAutoHyphens/>
        <w:autoSpaceDE w:val="0"/>
        <w:autoSpaceDN w:val="0"/>
        <w:adjustRightInd w:val="0"/>
        <w:spacing w:before="100" w:beforeAutospacing="1" w:after="0" w:line="240" w:lineRule="auto"/>
        <w:jc w:val="both"/>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przy tworzeniu odcinka sieci należy uwzględnić przebieg wzdłuż ulicy o jednej nazwie (przewód należy podzielić odpowiednim obiektem punktowym),</w:t>
      </w:r>
    </w:p>
    <w:p w:rsidR="006D4FFD" w:rsidRPr="005631B4" w:rsidRDefault="006D4FFD" w:rsidP="006D4FFD">
      <w:pPr>
        <w:widowControl w:val="0"/>
        <w:numPr>
          <w:ilvl w:val="4"/>
          <w:numId w:val="6"/>
        </w:numPr>
        <w:shd w:val="clear" w:color="auto" w:fill="FFFFFF"/>
        <w:tabs>
          <w:tab w:val="left" w:pos="706"/>
        </w:tabs>
        <w:suppressAutoHyphens/>
        <w:autoSpaceDE w:val="0"/>
        <w:autoSpaceDN w:val="0"/>
        <w:adjustRightInd w:val="0"/>
        <w:spacing w:before="100" w:beforeAutospacing="1" w:after="0" w:line="240" w:lineRule="auto"/>
        <w:jc w:val="both"/>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 xml:space="preserve">podział odcinka sieci następuje na granicy </w:t>
      </w:r>
      <w:r w:rsidR="00BC6B3C">
        <w:rPr>
          <w:rFonts w:ascii="Times New Roman" w:eastAsia="Times New Roman" w:hAnsi="Times New Roman" w:cs="Times New Roman"/>
          <w:sz w:val="24"/>
          <w:szCs w:val="24"/>
          <w:lang w:eastAsia="zh-CN"/>
        </w:rPr>
        <w:t>jednostki ewidencyjnej</w:t>
      </w:r>
      <w:r w:rsidRPr="005631B4">
        <w:rPr>
          <w:rFonts w:ascii="Times New Roman" w:eastAsia="Times New Roman" w:hAnsi="Times New Roman" w:cs="Times New Roman"/>
          <w:sz w:val="24"/>
          <w:szCs w:val="24"/>
          <w:lang w:eastAsia="zh-CN"/>
        </w:rPr>
        <w:t>,</w:t>
      </w:r>
    </w:p>
    <w:p w:rsidR="006D4FFD" w:rsidRPr="005631B4" w:rsidRDefault="00BC6B3C" w:rsidP="006D4FFD">
      <w:pPr>
        <w:widowControl w:val="0"/>
        <w:numPr>
          <w:ilvl w:val="4"/>
          <w:numId w:val="6"/>
        </w:numPr>
        <w:shd w:val="clear" w:color="auto" w:fill="FFFFFF"/>
        <w:tabs>
          <w:tab w:val="left" w:pos="696"/>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3"/>
          <w:sz w:val="24"/>
          <w:szCs w:val="24"/>
          <w:lang w:eastAsia="zh-CN"/>
        </w:rPr>
      </w:pPr>
      <w:r>
        <w:rPr>
          <w:rFonts w:ascii="Times New Roman" w:eastAsia="Times New Roman" w:hAnsi="Times New Roman" w:cs="Times New Roman"/>
          <w:sz w:val="24"/>
          <w:szCs w:val="24"/>
          <w:lang w:eastAsia="zh-CN"/>
        </w:rPr>
        <w:lastRenderedPageBreak/>
        <w:t>w</w:t>
      </w:r>
      <w:r w:rsidR="006D4FFD" w:rsidRPr="005631B4">
        <w:rPr>
          <w:rFonts w:ascii="Times New Roman" w:eastAsia="Times New Roman" w:hAnsi="Times New Roman" w:cs="Times New Roman"/>
          <w:sz w:val="24"/>
          <w:szCs w:val="24"/>
          <w:lang w:eastAsia="zh-CN"/>
        </w:rPr>
        <w:t>ewnątrz opracowywanego obszaru nie należy dzielić przyłączy ze względu na granicę obrębu.</w:t>
      </w:r>
    </w:p>
    <w:p w:rsidR="006D4FFD" w:rsidRPr="005631B4" w:rsidRDefault="003808DB" w:rsidP="006D4FFD">
      <w:pPr>
        <w:widowControl w:val="0"/>
        <w:numPr>
          <w:ilvl w:val="3"/>
          <w:numId w:val="6"/>
        </w:numPr>
        <w:shd w:val="clear" w:color="auto" w:fill="FFFFFF"/>
        <w:tabs>
          <w:tab w:val="left" w:pos="696"/>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6"/>
          <w:sz w:val="24"/>
          <w:szCs w:val="24"/>
          <w:lang w:eastAsia="zh-CN"/>
        </w:rPr>
      </w:pPr>
      <w:r>
        <w:rPr>
          <w:rFonts w:ascii="Times New Roman" w:eastAsia="Times New Roman" w:hAnsi="Times New Roman" w:cs="Times New Roman"/>
          <w:sz w:val="24"/>
          <w:szCs w:val="24"/>
          <w:lang w:eastAsia="zh-CN"/>
        </w:rPr>
        <w:t>N</w:t>
      </w:r>
      <w:r w:rsidR="006D4FFD" w:rsidRPr="005631B4">
        <w:rPr>
          <w:rFonts w:ascii="Times New Roman" w:eastAsia="Times New Roman" w:hAnsi="Times New Roman" w:cs="Times New Roman"/>
          <w:sz w:val="24"/>
          <w:szCs w:val="24"/>
          <w:lang w:eastAsia="zh-CN"/>
        </w:rPr>
        <w:t>ależy pamiętać, aby punkty wprowadzone z operatów lub pozyskane z bezpośredniego pomiaru stanowiące punkty charakterystyczne sieci nie stanowiły samodzielnych obiektów punktowych, lecz były włączone do odpowiednich obiektów sieci uzbrojenia terenu. Wykonawca w Dzienn</w:t>
      </w:r>
      <w:r w:rsidR="00BC6B3C">
        <w:rPr>
          <w:rFonts w:ascii="Times New Roman" w:eastAsia="Times New Roman" w:hAnsi="Times New Roman" w:cs="Times New Roman"/>
          <w:sz w:val="24"/>
          <w:szCs w:val="24"/>
          <w:lang w:eastAsia="zh-CN"/>
        </w:rPr>
        <w:t>i</w:t>
      </w:r>
      <w:r w:rsidR="006D4FFD" w:rsidRPr="005631B4">
        <w:rPr>
          <w:rFonts w:ascii="Times New Roman" w:eastAsia="Times New Roman" w:hAnsi="Times New Roman" w:cs="Times New Roman"/>
          <w:sz w:val="24"/>
          <w:szCs w:val="24"/>
          <w:lang w:eastAsia="zh-CN"/>
        </w:rPr>
        <w:t xml:space="preserve">ku Prac odnotuje wszytkie „wolne” </w:t>
      </w:r>
      <w:r w:rsidR="00BC6B3C">
        <w:rPr>
          <w:rFonts w:ascii="Times New Roman" w:eastAsia="Times New Roman" w:hAnsi="Times New Roman" w:cs="Times New Roman"/>
          <w:sz w:val="24"/>
          <w:szCs w:val="24"/>
          <w:lang w:eastAsia="zh-CN"/>
        </w:rPr>
        <w:t>punkty GESUT (ich kody wraz z i</w:t>
      </w:r>
      <w:r w:rsidR="006D4FFD" w:rsidRPr="005631B4">
        <w:rPr>
          <w:rFonts w:ascii="Times New Roman" w:eastAsia="Times New Roman" w:hAnsi="Times New Roman" w:cs="Times New Roman"/>
          <w:sz w:val="24"/>
          <w:szCs w:val="24"/>
          <w:lang w:eastAsia="zh-CN"/>
        </w:rPr>
        <w:t>dentyfikatorami i numerami KERG)</w:t>
      </w:r>
    </w:p>
    <w:p w:rsidR="006D4FFD" w:rsidRPr="005631B4" w:rsidRDefault="003808DB" w:rsidP="006D4FFD">
      <w:pPr>
        <w:widowControl w:val="0"/>
        <w:numPr>
          <w:ilvl w:val="3"/>
          <w:numId w:val="6"/>
        </w:numPr>
        <w:shd w:val="clear" w:color="auto" w:fill="FFFFFF"/>
        <w:tabs>
          <w:tab w:val="left" w:pos="701"/>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9"/>
          <w:sz w:val="24"/>
          <w:szCs w:val="24"/>
          <w:lang w:eastAsia="zh-CN"/>
        </w:rPr>
      </w:pPr>
      <w:r>
        <w:rPr>
          <w:rFonts w:ascii="Times New Roman" w:eastAsia="Times New Roman" w:hAnsi="Times New Roman" w:cs="Times New Roman"/>
          <w:sz w:val="24"/>
          <w:szCs w:val="24"/>
          <w:lang w:eastAsia="zh-CN"/>
        </w:rPr>
        <w:t>R</w:t>
      </w:r>
      <w:r w:rsidR="006D4FFD" w:rsidRPr="005631B4">
        <w:rPr>
          <w:rFonts w:ascii="Times New Roman" w:eastAsia="Times New Roman" w:hAnsi="Times New Roman" w:cs="Times New Roman"/>
          <w:sz w:val="24"/>
          <w:szCs w:val="24"/>
          <w:lang w:eastAsia="zh-CN"/>
        </w:rPr>
        <w:t xml:space="preserve">zędne dla obiektów armatury naziemnej uzbrojenia terenu należy wpisywać w polu </w:t>
      </w:r>
      <w:r w:rsidR="00020F70">
        <w:rPr>
          <w:rFonts w:ascii="Times New Roman" w:eastAsia="Times New Roman" w:hAnsi="Times New Roman" w:cs="Times New Roman"/>
          <w:i/>
          <w:iCs/>
          <w:sz w:val="24"/>
          <w:szCs w:val="24"/>
          <w:lang w:eastAsia="zh-CN"/>
        </w:rPr>
        <w:t>Rzędna_Hg_</w:t>
      </w:r>
      <w:r w:rsidR="006D4FFD" w:rsidRPr="005631B4">
        <w:rPr>
          <w:rFonts w:ascii="Times New Roman" w:eastAsia="Times New Roman" w:hAnsi="Times New Roman" w:cs="Times New Roman"/>
          <w:i/>
          <w:iCs/>
          <w:sz w:val="24"/>
          <w:szCs w:val="24"/>
          <w:lang w:eastAsia="zh-CN"/>
        </w:rPr>
        <w:t>H1</w:t>
      </w:r>
      <w:r w:rsidR="006D4FFD" w:rsidRPr="005631B4">
        <w:rPr>
          <w:rFonts w:ascii="Times New Roman" w:eastAsia="Times New Roman" w:hAnsi="Times New Roman" w:cs="Times New Roman"/>
          <w:sz w:val="24"/>
          <w:szCs w:val="24"/>
          <w:lang w:eastAsia="zh-CN"/>
        </w:rPr>
        <w:t>. Jeżeli został pomierzony punkt wysokości uzbrojenia podziemnego, to należy wprowadzić go do bazy danych, jako punkt pomiaru wysokości odpowiedniej sieci, a nie jako punkt załamania sieci.</w:t>
      </w:r>
      <w:r w:rsidR="00020F70">
        <w:rPr>
          <w:rFonts w:ascii="Times New Roman" w:eastAsia="Times New Roman" w:hAnsi="Times New Roman" w:cs="Times New Roman"/>
          <w:sz w:val="24"/>
          <w:szCs w:val="24"/>
          <w:lang w:eastAsia="zh-CN"/>
        </w:rPr>
        <w:t xml:space="preserve"> Wartość Hg_H1 należy przyjąć z ostatniego pomiaru przy założeniu jednoczesnej weryfikacji danych z analogową mapą zasadniczą. </w:t>
      </w:r>
    </w:p>
    <w:p w:rsidR="006D4FFD" w:rsidRPr="005631B4" w:rsidRDefault="003808DB" w:rsidP="006D4FFD">
      <w:pPr>
        <w:widowControl w:val="0"/>
        <w:numPr>
          <w:ilvl w:val="3"/>
          <w:numId w:val="6"/>
        </w:numPr>
        <w:shd w:val="clear" w:color="auto" w:fill="FFFFFF"/>
        <w:tabs>
          <w:tab w:val="left" w:pos="701"/>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11"/>
          <w:sz w:val="24"/>
          <w:szCs w:val="24"/>
          <w:lang w:eastAsia="zh-CN"/>
        </w:rPr>
      </w:pPr>
      <w:r>
        <w:rPr>
          <w:rFonts w:ascii="Times New Roman" w:eastAsia="Times New Roman" w:hAnsi="Times New Roman" w:cs="Times New Roman"/>
          <w:sz w:val="24"/>
          <w:szCs w:val="24"/>
          <w:lang w:eastAsia="zh-CN"/>
        </w:rPr>
        <w:t>W</w:t>
      </w:r>
      <w:r w:rsidR="006D4FFD" w:rsidRPr="005631B4">
        <w:rPr>
          <w:rFonts w:ascii="Times New Roman" w:eastAsia="Times New Roman" w:hAnsi="Times New Roman" w:cs="Times New Roman"/>
          <w:sz w:val="24"/>
          <w:szCs w:val="24"/>
          <w:lang w:eastAsia="zh-CN"/>
        </w:rPr>
        <w:t xml:space="preserve"> przypadku, gdy budynek ujawniony w ewidencji gruntów i budynków jednocześnie pełni funkcję trafostacji lub stacji redukcyjnej itp., to </w:t>
      </w:r>
      <w:r w:rsidR="00DD2DD9">
        <w:rPr>
          <w:rFonts w:ascii="Times New Roman" w:eastAsia="Times New Roman" w:hAnsi="Times New Roman" w:cs="Times New Roman"/>
          <w:sz w:val="24"/>
          <w:szCs w:val="24"/>
          <w:lang w:eastAsia="zh-CN"/>
        </w:rPr>
        <w:t>obiekt budynek należy zdefiniować również jako element bazy GESUT i powiązać go relacjami z obiektami tej bazy.</w:t>
      </w:r>
    </w:p>
    <w:p w:rsidR="006D4FFD" w:rsidRPr="005631B4" w:rsidRDefault="003808DB" w:rsidP="006D4FFD">
      <w:pPr>
        <w:widowControl w:val="0"/>
        <w:numPr>
          <w:ilvl w:val="3"/>
          <w:numId w:val="6"/>
        </w:numPr>
        <w:shd w:val="clear" w:color="auto" w:fill="FFFFFF"/>
        <w:tabs>
          <w:tab w:val="left" w:pos="701"/>
        </w:tabs>
        <w:suppressAutoHyphens/>
        <w:autoSpaceDE w:val="0"/>
        <w:autoSpaceDN w:val="0"/>
        <w:adjustRightInd w:val="0"/>
        <w:spacing w:before="100" w:beforeAutospacing="1"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w:t>
      </w:r>
      <w:r w:rsidR="006D4FFD" w:rsidRPr="005631B4">
        <w:rPr>
          <w:rFonts w:ascii="Times New Roman" w:eastAsia="Times New Roman" w:hAnsi="Times New Roman" w:cs="Times New Roman"/>
          <w:sz w:val="24"/>
          <w:szCs w:val="24"/>
          <w:lang w:eastAsia="zh-CN"/>
        </w:rPr>
        <w:t>unkty węzłowe muszą mieć nadany odpowiedni kod obiektu</w:t>
      </w:r>
      <w:r w:rsidR="006D4FFD" w:rsidRPr="005631B4" w:rsidDel="00117117">
        <w:rPr>
          <w:rFonts w:ascii="Times New Roman" w:eastAsia="Times New Roman" w:hAnsi="Times New Roman" w:cs="Times New Roman"/>
          <w:sz w:val="24"/>
          <w:szCs w:val="24"/>
          <w:lang w:eastAsia="zh-CN"/>
        </w:rPr>
        <w:t xml:space="preserve"> </w:t>
      </w:r>
      <w:r w:rsidR="006D4FFD" w:rsidRPr="005631B4">
        <w:rPr>
          <w:rFonts w:ascii="Times New Roman" w:eastAsia="Times New Roman" w:hAnsi="Times New Roman" w:cs="Times New Roman"/>
          <w:sz w:val="24"/>
          <w:szCs w:val="24"/>
          <w:lang w:eastAsia="zh-CN"/>
        </w:rPr>
        <w:t>w def</w:t>
      </w:r>
      <w:r w:rsidR="00BC6B3C">
        <w:rPr>
          <w:rFonts w:ascii="Times New Roman" w:eastAsia="Times New Roman" w:hAnsi="Times New Roman" w:cs="Times New Roman"/>
          <w:sz w:val="24"/>
          <w:szCs w:val="24"/>
          <w:lang w:eastAsia="zh-CN"/>
        </w:rPr>
        <w:t xml:space="preserve">inicji osi odcinków przewodów. </w:t>
      </w:r>
    </w:p>
    <w:p w:rsidR="006D4FFD" w:rsidRPr="005631B4" w:rsidRDefault="003808DB" w:rsidP="006D4FFD">
      <w:pPr>
        <w:widowControl w:val="0"/>
        <w:numPr>
          <w:ilvl w:val="3"/>
          <w:numId w:val="6"/>
        </w:numPr>
        <w:shd w:val="clear" w:color="auto" w:fill="FFFFFF"/>
        <w:tabs>
          <w:tab w:val="left" w:pos="701"/>
        </w:tabs>
        <w:suppressAutoHyphens/>
        <w:autoSpaceDE w:val="0"/>
        <w:autoSpaceDN w:val="0"/>
        <w:adjustRightInd w:val="0"/>
        <w:spacing w:before="100" w:beforeAutospacing="1"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w:t>
      </w:r>
      <w:r w:rsidR="006D4FFD" w:rsidRPr="005631B4">
        <w:rPr>
          <w:rFonts w:ascii="Times New Roman" w:eastAsia="Times New Roman" w:hAnsi="Times New Roman" w:cs="Times New Roman"/>
          <w:sz w:val="24"/>
          <w:szCs w:val="24"/>
          <w:lang w:eastAsia="zh-CN"/>
        </w:rPr>
        <w:t>szystkie punkty wejścia przewodu do budynków (bez względu na sposób pozyskania) muszą mieć nadany odpowiedni kod obiektu. Nie należy jednak sztucznie tworzyć takich wejść w przypadku, gdy przewód faktycznie nie wchodzi do budynku, np. w większości obiektów kanalizacji deszczowej.</w:t>
      </w:r>
    </w:p>
    <w:p w:rsidR="006D4FFD" w:rsidRPr="005631B4" w:rsidRDefault="003808DB" w:rsidP="006D4FFD">
      <w:pPr>
        <w:widowControl w:val="0"/>
        <w:numPr>
          <w:ilvl w:val="3"/>
          <w:numId w:val="6"/>
        </w:numPr>
        <w:shd w:val="clear" w:color="auto" w:fill="FFFFFF"/>
        <w:tabs>
          <w:tab w:val="left" w:pos="701"/>
        </w:tabs>
        <w:suppressAutoHyphens/>
        <w:autoSpaceDE w:val="0"/>
        <w:autoSpaceDN w:val="0"/>
        <w:adjustRightInd w:val="0"/>
        <w:spacing w:before="100" w:beforeAutospacing="1"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J</w:t>
      </w:r>
      <w:r w:rsidR="006D4FFD" w:rsidRPr="005631B4">
        <w:rPr>
          <w:rFonts w:ascii="Times New Roman" w:eastAsia="Times New Roman" w:hAnsi="Times New Roman" w:cs="Times New Roman"/>
          <w:sz w:val="24"/>
          <w:szCs w:val="24"/>
          <w:lang w:eastAsia="zh-CN"/>
        </w:rPr>
        <w:t xml:space="preserve">eżeli definiowane są przyłącza do kratek kanalizacyjnych, a z pomiaru jest określone </w:t>
      </w:r>
      <w:r w:rsidR="006D4FFD" w:rsidRPr="005631B4">
        <w:rPr>
          <w:rFonts w:ascii="Times New Roman" w:eastAsia="Times New Roman" w:hAnsi="Times New Roman" w:cs="Times New Roman"/>
          <w:spacing w:val="-1"/>
          <w:sz w:val="24"/>
          <w:szCs w:val="24"/>
          <w:lang w:eastAsia="zh-CN"/>
        </w:rPr>
        <w:t xml:space="preserve">położenie kratki i wypustu (punkty o tych samych współrzędnych) to w definicji przyłącza należy </w:t>
      </w:r>
      <w:r w:rsidR="006D4FFD" w:rsidRPr="005631B4">
        <w:rPr>
          <w:rFonts w:ascii="Times New Roman" w:eastAsia="Times New Roman" w:hAnsi="Times New Roman" w:cs="Times New Roman"/>
          <w:sz w:val="24"/>
          <w:szCs w:val="24"/>
          <w:lang w:eastAsia="zh-CN"/>
        </w:rPr>
        <w:t>uwzględnić tylko kratkę.</w:t>
      </w:r>
    </w:p>
    <w:p w:rsidR="006D4FFD" w:rsidRPr="005631B4" w:rsidRDefault="003808DB" w:rsidP="006D4FFD">
      <w:pPr>
        <w:widowControl w:val="0"/>
        <w:numPr>
          <w:ilvl w:val="3"/>
          <w:numId w:val="6"/>
        </w:numPr>
        <w:shd w:val="clear" w:color="auto" w:fill="FFFFFF"/>
        <w:tabs>
          <w:tab w:val="left" w:pos="701"/>
        </w:tabs>
        <w:suppressAutoHyphens/>
        <w:autoSpaceDE w:val="0"/>
        <w:autoSpaceDN w:val="0"/>
        <w:adjustRightInd w:val="0"/>
        <w:spacing w:before="100" w:beforeAutospacing="1"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K</w:t>
      </w:r>
      <w:r w:rsidR="006D4FFD" w:rsidRPr="005631B4">
        <w:rPr>
          <w:rFonts w:ascii="Times New Roman" w:eastAsia="Times New Roman" w:hAnsi="Times New Roman" w:cs="Times New Roman"/>
          <w:sz w:val="24"/>
          <w:szCs w:val="24"/>
          <w:lang w:eastAsia="zh-CN"/>
        </w:rPr>
        <w:t>ratki kanalizacyjne, hydranty - nie stosować dodatkowych opisów literowych</w:t>
      </w:r>
      <w:r w:rsidR="006D4FFD" w:rsidRPr="005631B4">
        <w:rPr>
          <w:rFonts w:ascii="Times New Roman" w:eastAsia="Times New Roman" w:hAnsi="Times New Roman" w:cs="Times New Roman"/>
          <w:i/>
          <w:iCs/>
          <w:sz w:val="24"/>
          <w:szCs w:val="24"/>
          <w:lang w:eastAsia="zh-CN"/>
        </w:rPr>
        <w:t>.</w:t>
      </w:r>
    </w:p>
    <w:p w:rsidR="006D4FFD" w:rsidRPr="005631B4" w:rsidRDefault="003808DB" w:rsidP="006D4FFD">
      <w:pPr>
        <w:widowControl w:val="0"/>
        <w:numPr>
          <w:ilvl w:val="3"/>
          <w:numId w:val="6"/>
        </w:numPr>
        <w:shd w:val="clear" w:color="auto" w:fill="FFFFFF"/>
        <w:tabs>
          <w:tab w:val="left" w:pos="701"/>
        </w:tabs>
        <w:suppressAutoHyphens/>
        <w:autoSpaceDE w:val="0"/>
        <w:autoSpaceDN w:val="0"/>
        <w:adjustRightInd w:val="0"/>
        <w:spacing w:before="100" w:beforeAutospacing="1"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O</w:t>
      </w:r>
      <w:r w:rsidR="006D4FFD" w:rsidRPr="005631B4">
        <w:rPr>
          <w:rFonts w:ascii="Times New Roman" w:eastAsia="Times New Roman" w:hAnsi="Times New Roman" w:cs="Times New Roman"/>
          <w:sz w:val="24"/>
          <w:szCs w:val="24"/>
          <w:lang w:eastAsia="zh-CN"/>
        </w:rPr>
        <w:t>dnośniki opisów rzędnych wysokości stosować tylko wtedy gdy odczytywany opis może być przypisany do innego obiektu.</w:t>
      </w:r>
    </w:p>
    <w:p w:rsidR="006D4FFD" w:rsidRPr="005631B4" w:rsidRDefault="003808DB" w:rsidP="006D4FFD">
      <w:pPr>
        <w:widowControl w:val="0"/>
        <w:numPr>
          <w:ilvl w:val="3"/>
          <w:numId w:val="6"/>
        </w:numPr>
        <w:shd w:val="clear" w:color="auto" w:fill="FFFFFF"/>
        <w:tabs>
          <w:tab w:val="left" w:pos="701"/>
        </w:tabs>
        <w:suppressAutoHyphens/>
        <w:autoSpaceDE w:val="0"/>
        <w:autoSpaceDN w:val="0"/>
        <w:adjustRightInd w:val="0"/>
        <w:spacing w:before="100" w:beforeAutospacing="1"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I</w:t>
      </w:r>
      <w:r w:rsidR="006D4FFD" w:rsidRPr="005631B4">
        <w:rPr>
          <w:rFonts w:ascii="Times New Roman" w:eastAsia="Times New Roman" w:hAnsi="Times New Roman" w:cs="Times New Roman"/>
          <w:sz w:val="24"/>
          <w:szCs w:val="24"/>
          <w:lang w:eastAsia="zh-CN"/>
        </w:rPr>
        <w:t>nne elementy uzbrojenia i sposoby ich budowania nieopisane należy uzgodnić z PODGiK.</w:t>
      </w:r>
    </w:p>
    <w:p w:rsidR="006D4FFD" w:rsidRPr="005631B4" w:rsidRDefault="006D4FFD" w:rsidP="006D4FFD">
      <w:pPr>
        <w:widowControl w:val="0"/>
        <w:numPr>
          <w:ilvl w:val="3"/>
          <w:numId w:val="6"/>
        </w:numPr>
        <w:shd w:val="clear" w:color="auto" w:fill="FFFFFF"/>
        <w:tabs>
          <w:tab w:val="left" w:pos="701"/>
        </w:tabs>
        <w:suppressAutoHyphens/>
        <w:autoSpaceDE w:val="0"/>
        <w:autoSpaceDN w:val="0"/>
        <w:adjustRightInd w:val="0"/>
        <w:spacing w:before="100" w:beforeAutospacing="1" w:after="0" w:line="240" w:lineRule="auto"/>
        <w:jc w:val="both"/>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 xml:space="preserve"> </w:t>
      </w:r>
      <w:r w:rsidR="003808DB">
        <w:rPr>
          <w:rFonts w:ascii="Times New Roman" w:eastAsia="Times New Roman" w:hAnsi="Times New Roman" w:cs="Times New Roman"/>
          <w:sz w:val="24"/>
          <w:szCs w:val="24"/>
          <w:lang w:eastAsia="zh-CN"/>
        </w:rPr>
        <w:t>P</w:t>
      </w:r>
      <w:r w:rsidRPr="005631B4">
        <w:rPr>
          <w:rFonts w:ascii="Times New Roman" w:eastAsia="Times New Roman" w:hAnsi="Times New Roman" w:cs="Times New Roman"/>
          <w:sz w:val="24"/>
          <w:szCs w:val="24"/>
          <w:lang w:eastAsia="zh-CN"/>
        </w:rPr>
        <w:t xml:space="preserve">o wprowadzeniu do tworzonej przez siebie bazy danych dotyczących sieci uzbrojenia terenu Wykonawca powinien przedstawić materiał wynikowy (mapę GESUT wraz z częścią bazy dotyczącą danej branży) poszczególnym instytucjom branżowym w celu dokonania ostatecznych uzgodnień branżowych. W ramach uzgodnień branżowych Wykonawca uzyska informacje o właścicielach oraz o jednostkach organizacyjnych zarządzających tymi sieciami. </w:t>
      </w:r>
      <w:r w:rsidRPr="005631B4">
        <w:rPr>
          <w:rFonts w:ascii="Times New Roman" w:eastAsia="Times New Roman" w:hAnsi="Times New Roman" w:cs="Times New Roman"/>
          <w:spacing w:val="-1"/>
          <w:sz w:val="24"/>
          <w:szCs w:val="24"/>
          <w:lang w:eastAsia="zh-CN"/>
        </w:rPr>
        <w:t>Informacje te poprzez odpowiednie relacje powiąże z obiektami uzbrojenia.</w:t>
      </w:r>
    </w:p>
    <w:p w:rsidR="006D4FFD" w:rsidRDefault="003808DB" w:rsidP="006D4FFD">
      <w:pPr>
        <w:widowControl w:val="0"/>
        <w:numPr>
          <w:ilvl w:val="3"/>
          <w:numId w:val="6"/>
        </w:numPr>
        <w:shd w:val="clear" w:color="auto" w:fill="FFFFFF"/>
        <w:tabs>
          <w:tab w:val="left" w:pos="701"/>
        </w:tabs>
        <w:suppressAutoHyphens/>
        <w:autoSpaceDE w:val="0"/>
        <w:autoSpaceDN w:val="0"/>
        <w:adjustRightInd w:val="0"/>
        <w:spacing w:before="100" w:beforeAutospacing="1"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w:t>
      </w:r>
      <w:r w:rsidR="006D4FFD" w:rsidRPr="005631B4">
        <w:rPr>
          <w:rFonts w:ascii="Times New Roman" w:eastAsia="Times New Roman" w:hAnsi="Times New Roman" w:cs="Times New Roman"/>
          <w:sz w:val="24"/>
          <w:szCs w:val="24"/>
          <w:lang w:eastAsia="zh-CN"/>
        </w:rPr>
        <w:t xml:space="preserve"> przypadku wystąpienia rozbieżności sieci uzbrojenia pomiędzy danymi geodezyjnymi a danymi branżowymi Wykonawca sporządzi ich zestawienie wg wzoru uzgodnionego z Zamawiającym.</w:t>
      </w:r>
    </w:p>
    <w:p w:rsidR="00D9655F" w:rsidRDefault="00094CE6" w:rsidP="00D9655F">
      <w:pPr>
        <w:pStyle w:val="Akapitzlist"/>
        <w:numPr>
          <w:ilvl w:val="3"/>
          <w:numId w:val="6"/>
        </w:num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w:t>
      </w:r>
      <w:r w:rsidR="00D9655F" w:rsidRPr="00D9655F">
        <w:rPr>
          <w:rFonts w:ascii="Times New Roman" w:eastAsia="Times New Roman" w:hAnsi="Times New Roman" w:cs="Times New Roman"/>
          <w:sz w:val="24"/>
          <w:szCs w:val="24"/>
          <w:lang w:eastAsia="zh-CN"/>
        </w:rPr>
        <w:t>la wszystkich pozyskanych danych źródłowych Wykonawca przeprowadzi analizę w celu ustalenia stopnia zaufania, co do ich precyzji i kategorii przydatności w sposób opisany w § 15 i 16 instrukcji technicznej G-7, zał. nr 5.</w:t>
      </w:r>
    </w:p>
    <w:p w:rsidR="00311E61" w:rsidRPr="00D9655F" w:rsidRDefault="00311E61" w:rsidP="00311E61">
      <w:pPr>
        <w:pStyle w:val="Akapitzlist"/>
        <w:ind w:left="1135"/>
        <w:rPr>
          <w:rFonts w:ascii="Times New Roman" w:eastAsia="Times New Roman" w:hAnsi="Times New Roman" w:cs="Times New Roman"/>
          <w:sz w:val="24"/>
          <w:szCs w:val="24"/>
          <w:lang w:eastAsia="zh-CN"/>
        </w:rPr>
      </w:pPr>
    </w:p>
    <w:p w:rsidR="006D4FFD" w:rsidRPr="00311E61" w:rsidRDefault="006D4FFD" w:rsidP="00311E61">
      <w:pPr>
        <w:pStyle w:val="Akapitzlist"/>
        <w:widowControl w:val="0"/>
        <w:numPr>
          <w:ilvl w:val="0"/>
          <w:numId w:val="11"/>
        </w:numPr>
        <w:shd w:val="clear" w:color="auto" w:fill="FFFFFF"/>
        <w:tabs>
          <w:tab w:val="left" w:pos="706"/>
        </w:tabs>
        <w:suppressAutoHyphens/>
        <w:autoSpaceDE w:val="0"/>
        <w:autoSpaceDN w:val="0"/>
        <w:adjustRightInd w:val="0"/>
        <w:spacing w:after="0" w:line="240" w:lineRule="auto"/>
        <w:ind w:hanging="720"/>
        <w:jc w:val="both"/>
        <w:rPr>
          <w:rFonts w:ascii="Times New Roman" w:eastAsia="Times New Roman" w:hAnsi="Times New Roman" w:cs="Times New Roman"/>
          <w:b/>
          <w:sz w:val="24"/>
          <w:szCs w:val="24"/>
          <w:lang w:eastAsia="zh-CN"/>
        </w:rPr>
      </w:pPr>
      <w:r w:rsidRPr="00311E61">
        <w:rPr>
          <w:rFonts w:ascii="Times New Roman" w:eastAsia="Times New Roman" w:hAnsi="Times New Roman" w:cs="Times New Roman"/>
          <w:b/>
          <w:spacing w:val="-1"/>
          <w:sz w:val="24"/>
          <w:szCs w:val="24"/>
          <w:lang w:eastAsia="zh-CN"/>
        </w:rPr>
        <w:t>Dane dotyczące elementów BDOT:</w:t>
      </w:r>
    </w:p>
    <w:p w:rsidR="002006E2" w:rsidRPr="002006E2" w:rsidRDefault="006D4FFD" w:rsidP="00311E61">
      <w:pPr>
        <w:widowControl w:val="0"/>
        <w:numPr>
          <w:ilvl w:val="3"/>
          <w:numId w:val="13"/>
        </w:numPr>
        <w:shd w:val="clear" w:color="auto" w:fill="FFFFFF"/>
        <w:tabs>
          <w:tab w:val="left" w:pos="706"/>
        </w:tabs>
        <w:suppressAutoHyphens/>
        <w:autoSpaceDE w:val="0"/>
        <w:autoSpaceDN w:val="0"/>
        <w:adjustRightInd w:val="0"/>
        <w:spacing w:after="0" w:line="240" w:lineRule="auto"/>
        <w:jc w:val="both"/>
        <w:rPr>
          <w:rFonts w:ascii="Times New Roman" w:eastAsia="Times New Roman" w:hAnsi="Times New Roman" w:cs="Times New Roman"/>
          <w:spacing w:val="-12"/>
          <w:sz w:val="24"/>
          <w:szCs w:val="24"/>
          <w:lang w:eastAsia="zh-CN"/>
        </w:rPr>
      </w:pPr>
      <w:r w:rsidRPr="002006E2">
        <w:rPr>
          <w:rFonts w:ascii="Times New Roman" w:eastAsia="Times New Roman" w:hAnsi="Times New Roman" w:cs="Times New Roman"/>
          <w:sz w:val="24"/>
          <w:szCs w:val="24"/>
          <w:lang w:eastAsia="zh-CN"/>
        </w:rPr>
        <w:t xml:space="preserve">Dane dotyczące treści fakultatywnej NMZ - należy wprowadzić do bazy danych </w:t>
      </w:r>
      <w:r w:rsidRPr="002006E2">
        <w:rPr>
          <w:rFonts w:ascii="Times New Roman" w:eastAsia="Times New Roman" w:hAnsi="Times New Roman" w:cs="Times New Roman"/>
          <w:sz w:val="24"/>
          <w:szCs w:val="24"/>
          <w:lang w:eastAsia="zh-CN"/>
        </w:rPr>
        <w:br/>
        <w:t xml:space="preserve">na podstawie wykazów współrzędnych punktów charakterystycznych terenu lub na podstawie obliczeń </w:t>
      </w:r>
      <w:r w:rsidRPr="002006E2">
        <w:rPr>
          <w:rFonts w:ascii="Times New Roman" w:eastAsia="Times New Roman" w:hAnsi="Times New Roman" w:cs="Times New Roman"/>
          <w:spacing w:val="-1"/>
          <w:sz w:val="24"/>
          <w:szCs w:val="24"/>
          <w:lang w:eastAsia="zh-CN"/>
        </w:rPr>
        <w:t xml:space="preserve">matematycznych danych zawartych na szkicach polowych, </w:t>
      </w:r>
      <w:r w:rsidRPr="002006E2">
        <w:rPr>
          <w:rFonts w:ascii="Times New Roman" w:eastAsia="Times New Roman" w:hAnsi="Times New Roman" w:cs="Times New Roman"/>
          <w:spacing w:val="-1"/>
          <w:sz w:val="24"/>
          <w:szCs w:val="24"/>
          <w:lang w:eastAsia="zh-CN"/>
        </w:rPr>
        <w:br/>
        <w:t xml:space="preserve">a w przypadku braku danych z pomiaru </w:t>
      </w:r>
      <w:r w:rsidRPr="002006E2">
        <w:rPr>
          <w:rFonts w:ascii="Times New Roman" w:eastAsia="Times New Roman" w:hAnsi="Times New Roman" w:cs="Times New Roman"/>
          <w:sz w:val="24"/>
          <w:szCs w:val="24"/>
          <w:lang w:eastAsia="zh-CN"/>
        </w:rPr>
        <w:t xml:space="preserve">bezpośredniego - </w:t>
      </w:r>
      <w:r w:rsidR="00BC6B3C" w:rsidRPr="002006E2">
        <w:rPr>
          <w:rFonts w:ascii="Times New Roman" w:eastAsia="Times New Roman" w:hAnsi="Times New Roman" w:cs="Times New Roman"/>
          <w:sz w:val="24"/>
          <w:szCs w:val="24"/>
          <w:lang w:eastAsia="zh-CN"/>
        </w:rPr>
        <w:t xml:space="preserve">na podstawie pomiarów kartometrycznych zeskanowanych, skalibrowanych i przetransformowanych do </w:t>
      </w:r>
      <w:r w:rsidR="00BC6B3C" w:rsidRPr="002006E2">
        <w:rPr>
          <w:rFonts w:ascii="Times New Roman" w:eastAsia="Times New Roman" w:hAnsi="Times New Roman" w:cs="Times New Roman"/>
          <w:sz w:val="24"/>
          <w:szCs w:val="24"/>
          <w:lang w:eastAsia="zh-CN"/>
        </w:rPr>
        <w:lastRenderedPageBreak/>
        <w:t>PUWG 2000 pierworysów istniejących map zasadniczych. Analizie w zakresie możliwości wykorzystania należy poddać również matryce map zasadniczych</w:t>
      </w:r>
      <w:r w:rsidR="002006E2" w:rsidRPr="002006E2">
        <w:rPr>
          <w:rFonts w:ascii="Times New Roman" w:eastAsia="Times New Roman" w:hAnsi="Times New Roman" w:cs="Times New Roman"/>
          <w:sz w:val="24"/>
          <w:szCs w:val="24"/>
          <w:lang w:eastAsia="zh-CN"/>
        </w:rPr>
        <w:t xml:space="preserve">. </w:t>
      </w:r>
    </w:p>
    <w:p w:rsidR="006D4FFD" w:rsidRPr="002006E2" w:rsidRDefault="006D4FFD" w:rsidP="00D80FA4">
      <w:pPr>
        <w:widowControl w:val="0"/>
        <w:numPr>
          <w:ilvl w:val="3"/>
          <w:numId w:val="13"/>
        </w:numPr>
        <w:shd w:val="clear" w:color="auto" w:fill="FFFFFF"/>
        <w:tabs>
          <w:tab w:val="left" w:pos="706"/>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12"/>
          <w:sz w:val="24"/>
          <w:szCs w:val="24"/>
          <w:lang w:eastAsia="zh-CN"/>
        </w:rPr>
      </w:pPr>
      <w:r w:rsidRPr="002006E2">
        <w:rPr>
          <w:rFonts w:ascii="Times New Roman" w:eastAsia="Times New Roman" w:hAnsi="Times New Roman" w:cs="Times New Roman"/>
          <w:sz w:val="24"/>
          <w:szCs w:val="24"/>
          <w:lang w:eastAsia="zh-CN"/>
        </w:rPr>
        <w:t xml:space="preserve">Pomimo tego, iż elementy takie, jak: tarasy, werandy, wiatrołapy, schody, łączniki między budynkami, podpory obiektów trwale związane z budynkiem, wjazdy do garażu znajdujące się przy budynkach, rampy, podjazdy dla osób niepełnosprawnych, przejazdy przez budynki i inne obiekty trwale związane z budynkiem nie są elementem bazy BDOT wg rozporządzenia w sprawie bazy geodezyjnej ewidencji uzbrojenia terenu, bazy danych obiektów topograficznych oraz mapy zasadniczej, ale stanowią bazę EGiB, należy </w:t>
      </w:r>
      <w:r w:rsidRPr="002006E2">
        <w:rPr>
          <w:rFonts w:ascii="Times New Roman" w:eastAsia="Times New Roman" w:hAnsi="Times New Roman" w:cs="Times New Roman"/>
          <w:sz w:val="24"/>
          <w:szCs w:val="24"/>
          <w:lang w:eastAsia="zh-CN"/>
        </w:rPr>
        <w:br/>
        <w:t xml:space="preserve">je wprowadzić do bazy państwowego zasobu geodezyjnego z kodami zgodnymi </w:t>
      </w:r>
      <w:r w:rsidRPr="002006E2">
        <w:rPr>
          <w:rFonts w:ascii="Times New Roman" w:eastAsia="Times New Roman" w:hAnsi="Times New Roman" w:cs="Times New Roman"/>
          <w:sz w:val="24"/>
          <w:szCs w:val="24"/>
          <w:lang w:eastAsia="zh-CN"/>
        </w:rPr>
        <w:br/>
        <w:t>z Geo-INFO. Wyżej wymienione elementy nie powinny być w obrysie budynku. W przypadku wprowadzania ww. elementów na podstawie wektoryzacji rastra –</w:t>
      </w:r>
      <w:r w:rsidR="002715F7">
        <w:rPr>
          <w:rFonts w:ascii="Times New Roman" w:eastAsia="Times New Roman" w:hAnsi="Times New Roman" w:cs="Times New Roman"/>
          <w:sz w:val="24"/>
          <w:szCs w:val="24"/>
          <w:lang w:eastAsia="zh-CN"/>
        </w:rPr>
        <w:t xml:space="preserve">należy </w:t>
      </w:r>
      <w:r w:rsidRPr="002006E2">
        <w:rPr>
          <w:rFonts w:ascii="Times New Roman" w:eastAsia="Times New Roman" w:hAnsi="Times New Roman" w:cs="Times New Roman"/>
          <w:sz w:val="24"/>
          <w:szCs w:val="24"/>
          <w:lang w:eastAsia="zh-CN"/>
        </w:rPr>
        <w:t xml:space="preserve">dopasować </w:t>
      </w:r>
      <w:r w:rsidR="002715F7">
        <w:rPr>
          <w:rFonts w:ascii="Times New Roman" w:eastAsia="Times New Roman" w:hAnsi="Times New Roman" w:cs="Times New Roman"/>
          <w:sz w:val="24"/>
          <w:szCs w:val="24"/>
          <w:lang w:eastAsia="zh-CN"/>
        </w:rPr>
        <w:t xml:space="preserve">je </w:t>
      </w:r>
      <w:r w:rsidRPr="002006E2">
        <w:rPr>
          <w:rFonts w:ascii="Times New Roman" w:eastAsia="Times New Roman" w:hAnsi="Times New Roman" w:cs="Times New Roman"/>
          <w:sz w:val="24"/>
          <w:szCs w:val="24"/>
          <w:lang w:eastAsia="zh-CN"/>
        </w:rPr>
        <w:t xml:space="preserve">miejscowo do elementów pomierzonych w terenie na budynku głównym. </w:t>
      </w:r>
    </w:p>
    <w:p w:rsidR="006D4FFD" w:rsidRDefault="006D4FFD" w:rsidP="00D80FA4">
      <w:pPr>
        <w:widowControl w:val="0"/>
        <w:numPr>
          <w:ilvl w:val="3"/>
          <w:numId w:val="13"/>
        </w:numPr>
        <w:shd w:val="clear" w:color="auto" w:fill="FFFFFF"/>
        <w:tabs>
          <w:tab w:val="left" w:pos="706"/>
        </w:tabs>
        <w:suppressAutoHyphens/>
        <w:autoSpaceDE w:val="0"/>
        <w:autoSpaceDN w:val="0"/>
        <w:adjustRightInd w:val="0"/>
        <w:spacing w:before="100" w:beforeAutospacing="1" w:after="0" w:line="240" w:lineRule="auto"/>
        <w:jc w:val="both"/>
        <w:rPr>
          <w:rFonts w:ascii="Times New Roman" w:eastAsia="Times New Roman" w:hAnsi="Times New Roman" w:cs="Times New Roman"/>
          <w:sz w:val="24"/>
          <w:szCs w:val="24"/>
          <w:lang w:eastAsia="zh-CN"/>
        </w:rPr>
      </w:pPr>
      <w:r w:rsidRPr="005631B4">
        <w:rPr>
          <w:rFonts w:ascii="Times New Roman" w:eastAsia="Times New Roman" w:hAnsi="Times New Roman" w:cs="Times New Roman"/>
          <w:spacing w:val="-1"/>
          <w:sz w:val="24"/>
          <w:szCs w:val="24"/>
          <w:lang w:eastAsia="zh-CN"/>
        </w:rPr>
        <w:t xml:space="preserve">Jeżeli pomiar przyłączy </w:t>
      </w:r>
      <w:r w:rsidRPr="005631B4">
        <w:rPr>
          <w:rFonts w:ascii="Times New Roman" w:eastAsia="Times New Roman" w:hAnsi="Times New Roman" w:cs="Times New Roman"/>
          <w:sz w:val="24"/>
          <w:szCs w:val="24"/>
          <w:lang w:eastAsia="zh-CN"/>
        </w:rPr>
        <w:t xml:space="preserve">wykonywany był łącznie z pomiarem budynków w całości lub w części, a budynek w bazie ujawniony jest na podstawie </w:t>
      </w:r>
      <w:r w:rsidR="002006E2">
        <w:rPr>
          <w:rFonts w:ascii="Times New Roman" w:eastAsia="Times New Roman" w:hAnsi="Times New Roman" w:cs="Times New Roman"/>
          <w:sz w:val="24"/>
          <w:szCs w:val="24"/>
          <w:lang w:eastAsia="zh-CN"/>
        </w:rPr>
        <w:t>digitalizacji</w:t>
      </w:r>
      <w:r w:rsidRPr="005631B4">
        <w:rPr>
          <w:rFonts w:ascii="Times New Roman" w:eastAsia="Times New Roman" w:hAnsi="Times New Roman" w:cs="Times New Roman"/>
          <w:sz w:val="24"/>
          <w:szCs w:val="24"/>
          <w:lang w:eastAsia="zh-CN"/>
        </w:rPr>
        <w:t xml:space="preserve"> to Wykonawca powinien także obliczyć współrzędne narożników tych budynków</w:t>
      </w:r>
      <w:r w:rsidR="002006E2">
        <w:rPr>
          <w:rFonts w:ascii="Times New Roman" w:eastAsia="Times New Roman" w:hAnsi="Times New Roman" w:cs="Times New Roman"/>
          <w:sz w:val="24"/>
          <w:szCs w:val="24"/>
          <w:lang w:eastAsia="zh-CN"/>
        </w:rPr>
        <w:t>,</w:t>
      </w:r>
      <w:r w:rsidRPr="005631B4">
        <w:rPr>
          <w:rFonts w:ascii="Times New Roman" w:eastAsia="Times New Roman" w:hAnsi="Times New Roman" w:cs="Times New Roman"/>
          <w:sz w:val="24"/>
          <w:szCs w:val="24"/>
          <w:lang w:eastAsia="zh-CN"/>
        </w:rPr>
        <w:t xml:space="preserve"> </w:t>
      </w:r>
      <w:r w:rsidR="002006E2">
        <w:rPr>
          <w:rFonts w:ascii="Times New Roman" w:eastAsia="Times New Roman" w:hAnsi="Times New Roman" w:cs="Times New Roman"/>
          <w:sz w:val="24"/>
          <w:szCs w:val="24"/>
          <w:lang w:eastAsia="zh-CN"/>
        </w:rPr>
        <w:t xml:space="preserve">i zmodyfikować  istniejący budynek – w tym również atrybuty go opisujące w EGIB. </w:t>
      </w:r>
    </w:p>
    <w:p w:rsidR="002006E2" w:rsidRPr="002006E2" w:rsidRDefault="002006E2" w:rsidP="00D80FA4">
      <w:pPr>
        <w:widowControl w:val="0"/>
        <w:numPr>
          <w:ilvl w:val="3"/>
          <w:numId w:val="13"/>
        </w:numPr>
        <w:shd w:val="clear" w:color="auto" w:fill="FFFFFF"/>
        <w:tabs>
          <w:tab w:val="left" w:pos="706"/>
        </w:tabs>
        <w:suppressAutoHyphens/>
        <w:autoSpaceDE w:val="0"/>
        <w:autoSpaceDN w:val="0"/>
        <w:adjustRightInd w:val="0"/>
        <w:spacing w:before="100" w:beforeAutospacing="1" w:after="0"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K</w:t>
      </w:r>
      <w:r w:rsidR="002715F7">
        <w:rPr>
          <w:rFonts w:ascii="Times New Roman" w:eastAsia="Times New Roman" w:hAnsi="Times New Roman" w:cs="Times New Roman"/>
          <w:sz w:val="24"/>
          <w:szCs w:val="24"/>
          <w:lang w:eastAsia="zh-CN"/>
        </w:rPr>
        <w:t>ażdy przypadek</w:t>
      </w:r>
      <w:r w:rsidRPr="002006E2">
        <w:rPr>
          <w:rFonts w:ascii="Times New Roman" w:eastAsia="Times New Roman" w:hAnsi="Times New Roman" w:cs="Times New Roman"/>
          <w:sz w:val="24"/>
          <w:szCs w:val="24"/>
          <w:lang w:eastAsia="zh-CN"/>
        </w:rPr>
        <w:t xml:space="preserve"> modyfikacji danych budynków dot. geometrii lub atrybutów</w:t>
      </w:r>
      <w:r>
        <w:rPr>
          <w:rFonts w:ascii="Times New Roman" w:eastAsia="Times New Roman" w:hAnsi="Times New Roman" w:cs="Times New Roman"/>
          <w:sz w:val="24"/>
          <w:szCs w:val="24"/>
          <w:lang w:eastAsia="zh-CN"/>
        </w:rPr>
        <w:t xml:space="preserve"> musi zostać opisany w raporcie sporządzonym dla każdego obrębu odrębnie - </w:t>
      </w:r>
      <w:r w:rsidRPr="002006E2">
        <w:rPr>
          <w:rFonts w:ascii="Times New Roman" w:eastAsia="Times New Roman" w:hAnsi="Times New Roman" w:cs="Times New Roman"/>
          <w:sz w:val="24"/>
          <w:szCs w:val="24"/>
          <w:lang w:eastAsia="zh-CN"/>
        </w:rPr>
        <w:t xml:space="preserve"> Wzór raportu ustalić z Zamawiającym. </w:t>
      </w:r>
      <w:r w:rsidRPr="002006E2">
        <w:rPr>
          <w:rFonts w:ascii="Times New Roman" w:eastAsia="Times New Roman" w:hAnsi="Times New Roman" w:cs="Times New Roman"/>
          <w:b/>
          <w:sz w:val="24"/>
          <w:szCs w:val="24"/>
          <w:lang w:eastAsia="zh-CN"/>
        </w:rPr>
        <w:t>Raport</w:t>
      </w:r>
      <w:r>
        <w:rPr>
          <w:rFonts w:ascii="Times New Roman" w:eastAsia="Times New Roman" w:hAnsi="Times New Roman" w:cs="Times New Roman"/>
          <w:b/>
          <w:sz w:val="24"/>
          <w:szCs w:val="24"/>
          <w:lang w:eastAsia="zh-CN"/>
        </w:rPr>
        <w:t xml:space="preserve"> </w:t>
      </w:r>
      <w:r w:rsidRPr="002006E2">
        <w:rPr>
          <w:rFonts w:ascii="Times New Roman" w:eastAsia="Times New Roman" w:hAnsi="Times New Roman" w:cs="Times New Roman"/>
          <w:b/>
          <w:sz w:val="24"/>
          <w:szCs w:val="24"/>
          <w:lang w:eastAsia="zh-CN"/>
        </w:rPr>
        <w:t xml:space="preserve">podlega zatwierdzaniu przez PODGiK – w miarę postępu prac w okresach miesięcznych. </w:t>
      </w:r>
    </w:p>
    <w:p w:rsidR="006D4FFD" w:rsidRPr="005631B4" w:rsidRDefault="006D4FFD" w:rsidP="00D80FA4">
      <w:pPr>
        <w:widowControl w:val="0"/>
        <w:numPr>
          <w:ilvl w:val="3"/>
          <w:numId w:val="13"/>
        </w:numPr>
        <w:shd w:val="clear" w:color="auto" w:fill="FFFFFF"/>
        <w:tabs>
          <w:tab w:val="left" w:pos="715"/>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14"/>
          <w:sz w:val="24"/>
          <w:szCs w:val="24"/>
          <w:lang w:eastAsia="zh-CN"/>
        </w:rPr>
      </w:pPr>
      <w:r w:rsidRPr="005631B4">
        <w:rPr>
          <w:rFonts w:ascii="Times New Roman" w:eastAsia="Times New Roman" w:hAnsi="Times New Roman" w:cs="Times New Roman"/>
          <w:sz w:val="24"/>
          <w:szCs w:val="24"/>
          <w:lang w:eastAsia="zh-CN"/>
        </w:rPr>
        <w:t>Dla jezdni i chodników należy stosować obiekt powierzchniowy. Jezdnie i chodniki o rożnych nawierzchniach należy wprowadzać, jako dwa obiekty różniące się rodzajem nawierzchni, a w przypadkach położenia wewnątrz stanowić ich enklawy. Powinny również przedstawiać logiczny sposób ich użytkowania tzn. np.: jezdnie - bez wjazdów do posesji, zatoczek parkingowych itp., chodniki - w ulicach nie powinny tworzyć tzw. 'pajęczyn' z osiedlowymi. Chodniki należy zamykać do granic działek lub użytków drogowych. W przypadku wątpliwości sposób zamknięć uzgodnić z PODGiK Na styku dwóch jezdni lub jezdni z chodnikiem, gdy brak krawężnika należy jedną z krawędzi wygasić np.: w drugim przypadku - krawędź chodnika.</w:t>
      </w:r>
    </w:p>
    <w:p w:rsidR="006D4FFD" w:rsidRPr="005631B4" w:rsidRDefault="006D4FFD" w:rsidP="00D80FA4">
      <w:pPr>
        <w:widowControl w:val="0"/>
        <w:numPr>
          <w:ilvl w:val="3"/>
          <w:numId w:val="13"/>
        </w:numPr>
        <w:shd w:val="clear" w:color="auto" w:fill="FFFFFF"/>
        <w:tabs>
          <w:tab w:val="left" w:pos="715"/>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11"/>
          <w:sz w:val="24"/>
          <w:szCs w:val="24"/>
          <w:lang w:eastAsia="zh-CN"/>
        </w:rPr>
      </w:pPr>
      <w:r w:rsidRPr="005631B4">
        <w:rPr>
          <w:rFonts w:ascii="Times New Roman" w:eastAsia="Times New Roman" w:hAnsi="Times New Roman" w:cs="Times New Roman"/>
          <w:sz w:val="24"/>
          <w:szCs w:val="24"/>
          <w:lang w:eastAsia="zh-CN"/>
        </w:rPr>
        <w:t>Krawężniki, jeżeli jest to możliwe, należy definiować w ramach jednej ulicy, łącząc je w jeden obiekt liniowy.</w:t>
      </w:r>
    </w:p>
    <w:p w:rsidR="006D4FFD" w:rsidRPr="005631B4" w:rsidRDefault="006D4FFD" w:rsidP="00D80FA4">
      <w:pPr>
        <w:widowControl w:val="0"/>
        <w:numPr>
          <w:ilvl w:val="3"/>
          <w:numId w:val="13"/>
        </w:numPr>
        <w:shd w:val="clear" w:color="auto" w:fill="FFFFFF"/>
        <w:tabs>
          <w:tab w:val="left" w:pos="715"/>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10"/>
          <w:sz w:val="24"/>
          <w:szCs w:val="24"/>
          <w:lang w:eastAsia="zh-CN"/>
        </w:rPr>
      </w:pPr>
      <w:r w:rsidRPr="005631B4">
        <w:rPr>
          <w:rFonts w:ascii="Times New Roman" w:eastAsia="Times New Roman" w:hAnsi="Times New Roman" w:cs="Times New Roman"/>
          <w:spacing w:val="-1"/>
          <w:sz w:val="24"/>
          <w:szCs w:val="24"/>
          <w:lang w:eastAsia="zh-CN"/>
        </w:rPr>
        <w:t>Boisko, plac sportowy należy wprowadzać, jako obiekt powierzchniowy inny GSSINN.</w:t>
      </w:r>
    </w:p>
    <w:p w:rsidR="006D4FFD" w:rsidRPr="005631B4" w:rsidRDefault="006D4FFD" w:rsidP="00D80FA4">
      <w:pPr>
        <w:widowControl w:val="0"/>
        <w:numPr>
          <w:ilvl w:val="3"/>
          <w:numId w:val="13"/>
        </w:numPr>
        <w:shd w:val="clear" w:color="auto" w:fill="FFFFFF"/>
        <w:tabs>
          <w:tab w:val="left" w:pos="715"/>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9"/>
          <w:sz w:val="24"/>
          <w:szCs w:val="24"/>
          <w:lang w:eastAsia="zh-CN"/>
        </w:rPr>
      </w:pPr>
      <w:r w:rsidRPr="005631B4">
        <w:rPr>
          <w:rFonts w:ascii="Times New Roman" w:eastAsia="Times New Roman" w:hAnsi="Times New Roman" w:cs="Times New Roman"/>
          <w:sz w:val="24"/>
          <w:szCs w:val="24"/>
          <w:lang w:eastAsia="zh-CN"/>
        </w:rPr>
        <w:t xml:space="preserve">Należy pamiętać, że generowane stopnie w obiekcie schody przedstawiają ich dół. Schody z podestami lub poziomymi połączeniami należy budować jako oddzielne obiekty (ze stopniami </w:t>
      </w:r>
      <w:r w:rsidRPr="005631B4">
        <w:rPr>
          <w:rFonts w:ascii="Times New Roman" w:eastAsia="Times New Roman" w:hAnsi="Times New Roman" w:cs="Times New Roman"/>
          <w:spacing w:val="-1"/>
          <w:sz w:val="24"/>
          <w:szCs w:val="24"/>
          <w:lang w:eastAsia="zh-CN"/>
        </w:rPr>
        <w:t xml:space="preserve">i bez stopni), a gdy ilość generowanych stopni nie pozwala na jednoznaczne ich przedstawienie </w:t>
      </w:r>
      <w:r w:rsidRPr="005631B4">
        <w:rPr>
          <w:rFonts w:ascii="Times New Roman" w:eastAsia="Times New Roman" w:hAnsi="Times New Roman" w:cs="Times New Roman"/>
          <w:sz w:val="24"/>
          <w:szCs w:val="24"/>
          <w:lang w:eastAsia="zh-CN"/>
        </w:rPr>
        <w:t>(bardzo długie) należy zagęścić prymitywami i powiązać relacyjnie.</w:t>
      </w:r>
    </w:p>
    <w:p w:rsidR="006D4FFD" w:rsidRPr="005631B4" w:rsidRDefault="006D4FFD" w:rsidP="00D80FA4">
      <w:pPr>
        <w:widowControl w:val="0"/>
        <w:numPr>
          <w:ilvl w:val="3"/>
          <w:numId w:val="13"/>
        </w:numPr>
        <w:shd w:val="clear" w:color="auto" w:fill="FFFFFF"/>
        <w:tabs>
          <w:tab w:val="left" w:pos="725"/>
        </w:tabs>
        <w:suppressAutoHyphens/>
        <w:autoSpaceDE w:val="0"/>
        <w:autoSpaceDN w:val="0"/>
        <w:adjustRightInd w:val="0"/>
        <w:spacing w:before="100" w:beforeAutospacing="1" w:after="0" w:line="240" w:lineRule="auto"/>
        <w:jc w:val="both"/>
        <w:rPr>
          <w:rFonts w:ascii="Times New Roman" w:eastAsia="Times New Roman" w:hAnsi="Times New Roman" w:cs="Times New Roman"/>
          <w:sz w:val="24"/>
          <w:szCs w:val="24"/>
          <w:lang w:eastAsia="zh-CN"/>
        </w:rPr>
      </w:pPr>
      <w:r w:rsidRPr="005631B4">
        <w:rPr>
          <w:rFonts w:ascii="Times New Roman" w:eastAsia="Times New Roman" w:hAnsi="Times New Roman" w:cs="Times New Roman"/>
          <w:spacing w:val="-1"/>
          <w:sz w:val="24"/>
          <w:szCs w:val="24"/>
          <w:lang w:eastAsia="zh-CN"/>
        </w:rPr>
        <w:t>Obiekty o zaokrąglonych kształtach budować łukami.</w:t>
      </w:r>
    </w:p>
    <w:p w:rsidR="006D4FFD" w:rsidRPr="005631B4" w:rsidRDefault="006D4FFD" w:rsidP="00D80FA4">
      <w:pPr>
        <w:widowControl w:val="0"/>
        <w:numPr>
          <w:ilvl w:val="3"/>
          <w:numId w:val="13"/>
        </w:numPr>
        <w:shd w:val="clear" w:color="auto" w:fill="FFFFFF"/>
        <w:tabs>
          <w:tab w:val="left" w:pos="725"/>
        </w:tabs>
        <w:suppressAutoHyphens/>
        <w:autoSpaceDE w:val="0"/>
        <w:autoSpaceDN w:val="0"/>
        <w:adjustRightInd w:val="0"/>
        <w:spacing w:before="100" w:beforeAutospacing="1" w:after="0" w:line="240" w:lineRule="auto"/>
        <w:jc w:val="both"/>
        <w:rPr>
          <w:rFonts w:ascii="Times New Roman" w:eastAsia="Times New Roman" w:hAnsi="Times New Roman" w:cs="Times New Roman"/>
          <w:sz w:val="24"/>
          <w:szCs w:val="24"/>
          <w:lang w:eastAsia="zh-CN"/>
        </w:rPr>
      </w:pPr>
      <w:r w:rsidRPr="005631B4">
        <w:rPr>
          <w:rFonts w:ascii="Times New Roman" w:eastAsia="Times New Roman" w:hAnsi="Times New Roman" w:cs="Times New Roman"/>
          <w:spacing w:val="-1"/>
          <w:sz w:val="24"/>
          <w:szCs w:val="24"/>
          <w:lang w:eastAsia="zh-CN"/>
        </w:rPr>
        <w:t>Numery inne punktów wykorzystanych do wprowadzania obiektów należy wygasić.</w:t>
      </w:r>
    </w:p>
    <w:p w:rsidR="006D4FFD" w:rsidRPr="005631B4" w:rsidRDefault="006D4FFD" w:rsidP="00D80FA4">
      <w:pPr>
        <w:widowControl w:val="0"/>
        <w:numPr>
          <w:ilvl w:val="3"/>
          <w:numId w:val="13"/>
        </w:numPr>
        <w:shd w:val="clear" w:color="auto" w:fill="FFFFFF"/>
        <w:tabs>
          <w:tab w:val="left" w:pos="725"/>
        </w:tabs>
        <w:suppressAutoHyphens/>
        <w:autoSpaceDE w:val="0"/>
        <w:autoSpaceDN w:val="0"/>
        <w:adjustRightInd w:val="0"/>
        <w:spacing w:before="100" w:beforeAutospacing="1" w:after="0" w:line="240" w:lineRule="auto"/>
        <w:jc w:val="both"/>
        <w:rPr>
          <w:rFonts w:ascii="Times New Roman" w:eastAsia="Times New Roman" w:hAnsi="Times New Roman" w:cs="Times New Roman"/>
          <w:sz w:val="24"/>
          <w:szCs w:val="24"/>
          <w:lang w:eastAsia="zh-CN"/>
        </w:rPr>
      </w:pPr>
      <w:r w:rsidRPr="005631B4">
        <w:rPr>
          <w:rFonts w:ascii="Times New Roman" w:eastAsia="Times New Roman" w:hAnsi="Times New Roman" w:cs="Times New Roman"/>
          <w:spacing w:val="-2"/>
          <w:sz w:val="24"/>
          <w:szCs w:val="24"/>
          <w:lang w:eastAsia="zh-CN"/>
        </w:rPr>
        <w:t>Inne nieopisane obiekty, jak też sposób ich budowania należy uzgodnić z PODGiK.</w:t>
      </w:r>
    </w:p>
    <w:p w:rsidR="006D4FFD" w:rsidRPr="00311E61" w:rsidRDefault="00D9655F" w:rsidP="00311E61">
      <w:pPr>
        <w:pStyle w:val="Akapitzlist"/>
        <w:widowControl w:val="0"/>
        <w:numPr>
          <w:ilvl w:val="0"/>
          <w:numId w:val="11"/>
        </w:numPr>
        <w:shd w:val="clear" w:color="auto" w:fill="FFFFFF"/>
        <w:tabs>
          <w:tab w:val="left" w:pos="706"/>
        </w:tabs>
        <w:suppressAutoHyphens/>
        <w:autoSpaceDE w:val="0"/>
        <w:autoSpaceDN w:val="0"/>
        <w:adjustRightInd w:val="0"/>
        <w:spacing w:before="100" w:beforeAutospacing="1" w:after="0" w:line="240" w:lineRule="auto"/>
        <w:ind w:hanging="720"/>
        <w:jc w:val="both"/>
        <w:rPr>
          <w:rFonts w:ascii="Times New Roman" w:eastAsia="Times New Roman" w:hAnsi="Times New Roman" w:cs="Times New Roman"/>
          <w:b/>
          <w:spacing w:val="-13"/>
          <w:sz w:val="24"/>
          <w:szCs w:val="24"/>
          <w:lang w:eastAsia="zh-CN"/>
        </w:rPr>
      </w:pPr>
      <w:r w:rsidRPr="00311E61">
        <w:rPr>
          <w:rFonts w:ascii="Times New Roman" w:eastAsia="Times New Roman" w:hAnsi="Times New Roman" w:cs="Times New Roman"/>
          <w:b/>
          <w:spacing w:val="-4"/>
          <w:sz w:val="24"/>
          <w:szCs w:val="24"/>
          <w:lang w:eastAsia="zh-CN"/>
        </w:rPr>
        <w:t>Relacje:</w:t>
      </w:r>
    </w:p>
    <w:p w:rsidR="006D4FFD" w:rsidRPr="005631B4" w:rsidRDefault="006D4FFD" w:rsidP="00311E61">
      <w:pPr>
        <w:widowControl w:val="0"/>
        <w:numPr>
          <w:ilvl w:val="3"/>
          <w:numId w:val="15"/>
        </w:numPr>
        <w:shd w:val="clear" w:color="auto" w:fill="FFFFFF"/>
        <w:tabs>
          <w:tab w:val="left" w:pos="706"/>
        </w:tabs>
        <w:suppressAutoHyphens/>
        <w:autoSpaceDE w:val="0"/>
        <w:autoSpaceDN w:val="0"/>
        <w:adjustRightInd w:val="0"/>
        <w:spacing w:after="0" w:line="240" w:lineRule="auto"/>
        <w:jc w:val="both"/>
        <w:rPr>
          <w:rFonts w:ascii="Times New Roman" w:eastAsia="Times New Roman" w:hAnsi="Times New Roman" w:cs="Times New Roman"/>
          <w:spacing w:val="-14"/>
          <w:sz w:val="24"/>
          <w:szCs w:val="24"/>
          <w:lang w:eastAsia="zh-CN"/>
        </w:rPr>
      </w:pPr>
      <w:r w:rsidRPr="005631B4">
        <w:rPr>
          <w:rFonts w:ascii="Times New Roman" w:eastAsia="Times New Roman" w:hAnsi="Times New Roman" w:cs="Times New Roman"/>
          <w:sz w:val="24"/>
          <w:szCs w:val="24"/>
          <w:lang w:eastAsia="zh-CN"/>
        </w:rPr>
        <w:t xml:space="preserve">Obiekty sieci uzbrojenia terenu takie jak: włazy, studnie, komory (obiekt punktowy), komory </w:t>
      </w:r>
      <w:r w:rsidRPr="005631B4">
        <w:rPr>
          <w:rFonts w:ascii="Times New Roman" w:eastAsia="Times New Roman" w:hAnsi="Times New Roman" w:cs="Times New Roman"/>
          <w:spacing w:val="-1"/>
          <w:sz w:val="24"/>
          <w:szCs w:val="24"/>
          <w:lang w:eastAsia="zh-CN"/>
        </w:rPr>
        <w:t xml:space="preserve">(obiekt powierzchniowy), przedstawiające jedno urządzenie na mapie, należy powiązać ze sobą </w:t>
      </w:r>
      <w:r w:rsidRPr="005631B4">
        <w:rPr>
          <w:rFonts w:ascii="Times New Roman" w:eastAsia="Times New Roman" w:hAnsi="Times New Roman" w:cs="Times New Roman"/>
          <w:sz w:val="24"/>
          <w:szCs w:val="24"/>
          <w:lang w:eastAsia="zh-CN"/>
        </w:rPr>
        <w:t xml:space="preserve">relacjami. Należy pamiętać, że dane charakteryzujące (atrybuty np. rzędne) dla tak utworzonego urządzenia </w:t>
      </w:r>
      <w:r w:rsidRPr="005631B4">
        <w:rPr>
          <w:rFonts w:ascii="Times New Roman" w:eastAsia="Times New Roman" w:hAnsi="Times New Roman" w:cs="Times New Roman"/>
          <w:sz w:val="24"/>
          <w:szCs w:val="24"/>
          <w:lang w:eastAsia="zh-CN"/>
        </w:rPr>
        <w:lastRenderedPageBreak/>
        <w:t>uzupełniamy przy obiekcie punktowym (np. komora - obiekt punktowy).</w:t>
      </w:r>
    </w:p>
    <w:p w:rsidR="006D4FFD" w:rsidRPr="005631B4" w:rsidRDefault="006D4FFD" w:rsidP="00D80FA4">
      <w:pPr>
        <w:widowControl w:val="0"/>
        <w:numPr>
          <w:ilvl w:val="3"/>
          <w:numId w:val="15"/>
        </w:numPr>
        <w:shd w:val="clear" w:color="auto" w:fill="FFFFFF"/>
        <w:tabs>
          <w:tab w:val="left" w:pos="706"/>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11"/>
          <w:sz w:val="24"/>
          <w:szCs w:val="24"/>
          <w:lang w:eastAsia="zh-CN"/>
        </w:rPr>
      </w:pPr>
      <w:r w:rsidRPr="005631B4">
        <w:rPr>
          <w:rFonts w:ascii="Times New Roman" w:eastAsia="Times New Roman" w:hAnsi="Times New Roman" w:cs="Times New Roman"/>
          <w:sz w:val="24"/>
          <w:szCs w:val="24"/>
          <w:lang w:eastAsia="zh-CN"/>
        </w:rPr>
        <w:t>Podobnie należy postępować przy budowie podpory wielosłupowej przewodu napowietrznego tj. „podporę wielosłupową przewodu” - obiekt punktowy - należy powiązać relacją z „podporą wielosłupową z symbolami słupów” - obiekt liniowy. Przy budowie tych obiektów, należy pamiętać o obiekcie transformatora w przypadku zmiany charakterystyki przewodu napowietrznego np. z wysokiego na średnie napięcie.</w:t>
      </w:r>
    </w:p>
    <w:p w:rsidR="006D4FFD" w:rsidRPr="005631B4" w:rsidRDefault="006D4FFD" w:rsidP="00D80FA4">
      <w:pPr>
        <w:widowControl w:val="0"/>
        <w:numPr>
          <w:ilvl w:val="3"/>
          <w:numId w:val="15"/>
        </w:numPr>
        <w:shd w:val="clear" w:color="auto" w:fill="FFFFFF"/>
        <w:tabs>
          <w:tab w:val="left" w:pos="706"/>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10"/>
          <w:sz w:val="24"/>
          <w:szCs w:val="24"/>
          <w:lang w:eastAsia="zh-CN"/>
        </w:rPr>
      </w:pPr>
      <w:r w:rsidRPr="005631B4">
        <w:rPr>
          <w:rFonts w:ascii="Times New Roman" w:eastAsia="Times New Roman" w:hAnsi="Times New Roman" w:cs="Times New Roman"/>
          <w:sz w:val="24"/>
          <w:szCs w:val="24"/>
          <w:lang w:eastAsia="zh-CN"/>
        </w:rPr>
        <w:t>Obiekt latarnia powinien być połączony poprzez relacje z podporą jednosłupową.</w:t>
      </w:r>
    </w:p>
    <w:p w:rsidR="006D4FFD" w:rsidRPr="005631B4" w:rsidRDefault="006D4FFD" w:rsidP="00D80FA4">
      <w:pPr>
        <w:widowControl w:val="0"/>
        <w:numPr>
          <w:ilvl w:val="3"/>
          <w:numId w:val="15"/>
        </w:numPr>
        <w:shd w:val="clear" w:color="auto" w:fill="FFFFFF"/>
        <w:tabs>
          <w:tab w:val="left" w:pos="706"/>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12"/>
          <w:sz w:val="24"/>
          <w:szCs w:val="24"/>
          <w:lang w:eastAsia="zh-CN"/>
        </w:rPr>
      </w:pPr>
      <w:r w:rsidRPr="005631B4">
        <w:rPr>
          <w:rFonts w:ascii="Times New Roman" w:eastAsia="Times New Roman" w:hAnsi="Times New Roman" w:cs="Times New Roman"/>
          <w:spacing w:val="-1"/>
          <w:sz w:val="24"/>
          <w:szCs w:val="24"/>
          <w:lang w:eastAsia="zh-CN"/>
        </w:rPr>
        <w:t>Podpory wiaty powinny być powiązane relacyjnie z jej obrysem.</w:t>
      </w:r>
    </w:p>
    <w:p w:rsidR="006D4FFD" w:rsidRPr="005631B4" w:rsidRDefault="006D4FFD" w:rsidP="00D80FA4">
      <w:pPr>
        <w:widowControl w:val="0"/>
        <w:numPr>
          <w:ilvl w:val="3"/>
          <w:numId w:val="15"/>
        </w:numPr>
        <w:shd w:val="clear" w:color="auto" w:fill="FFFFFF"/>
        <w:tabs>
          <w:tab w:val="left" w:pos="706"/>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8"/>
          <w:sz w:val="24"/>
          <w:szCs w:val="24"/>
          <w:lang w:eastAsia="zh-CN"/>
        </w:rPr>
      </w:pPr>
      <w:r w:rsidRPr="005631B4">
        <w:rPr>
          <w:rFonts w:ascii="Times New Roman" w:eastAsia="Times New Roman" w:hAnsi="Times New Roman" w:cs="Times New Roman"/>
          <w:sz w:val="24"/>
          <w:szCs w:val="24"/>
          <w:lang w:eastAsia="zh-CN"/>
        </w:rPr>
        <w:t>Elementy sieci uzbrojenia terenu należy powiązać z właścicielami, zarządcami itp. poprzez osoby.</w:t>
      </w:r>
    </w:p>
    <w:p w:rsidR="006D4FFD" w:rsidRPr="005631B4" w:rsidRDefault="006D4FFD" w:rsidP="00D80FA4">
      <w:pPr>
        <w:widowControl w:val="0"/>
        <w:numPr>
          <w:ilvl w:val="3"/>
          <w:numId w:val="15"/>
        </w:numPr>
        <w:shd w:val="clear" w:color="auto" w:fill="FFFFFF"/>
        <w:tabs>
          <w:tab w:val="left" w:pos="706"/>
        </w:tabs>
        <w:suppressAutoHyphens/>
        <w:autoSpaceDE w:val="0"/>
        <w:autoSpaceDN w:val="0"/>
        <w:adjustRightInd w:val="0"/>
        <w:spacing w:before="100" w:beforeAutospacing="1" w:after="0" w:line="240" w:lineRule="auto"/>
        <w:jc w:val="both"/>
        <w:rPr>
          <w:rFonts w:ascii="Times New Roman" w:eastAsia="Times New Roman" w:hAnsi="Times New Roman" w:cs="Times New Roman"/>
          <w:sz w:val="24"/>
          <w:szCs w:val="24"/>
          <w:lang w:eastAsia="zh-CN"/>
        </w:rPr>
      </w:pPr>
      <w:r w:rsidRPr="005631B4">
        <w:rPr>
          <w:rFonts w:ascii="Times New Roman" w:eastAsia="Times New Roman" w:hAnsi="Times New Roman" w:cs="Times New Roman"/>
          <w:spacing w:val="-1"/>
          <w:sz w:val="24"/>
          <w:szCs w:val="24"/>
          <w:lang w:eastAsia="zh-CN"/>
        </w:rPr>
        <w:t>Inne relacje nieopisane należy uzgodnić z PODGiK.</w:t>
      </w:r>
    </w:p>
    <w:p w:rsidR="006D4FFD" w:rsidRPr="00311E61" w:rsidRDefault="00D9655F" w:rsidP="00311E61">
      <w:pPr>
        <w:pStyle w:val="Akapitzlist"/>
        <w:widowControl w:val="0"/>
        <w:numPr>
          <w:ilvl w:val="0"/>
          <w:numId w:val="11"/>
        </w:numPr>
        <w:shd w:val="clear" w:color="auto" w:fill="FFFFFF"/>
        <w:tabs>
          <w:tab w:val="left" w:pos="696"/>
        </w:tabs>
        <w:suppressAutoHyphens/>
        <w:autoSpaceDE w:val="0"/>
        <w:autoSpaceDN w:val="0"/>
        <w:adjustRightInd w:val="0"/>
        <w:spacing w:before="100" w:beforeAutospacing="1" w:after="0" w:line="240" w:lineRule="auto"/>
        <w:ind w:hanging="720"/>
        <w:jc w:val="both"/>
        <w:rPr>
          <w:rFonts w:ascii="Times New Roman" w:eastAsia="Times New Roman" w:hAnsi="Times New Roman" w:cs="Times New Roman"/>
          <w:b/>
          <w:sz w:val="24"/>
          <w:szCs w:val="24"/>
          <w:lang w:eastAsia="zh-CN"/>
        </w:rPr>
      </w:pPr>
      <w:r w:rsidRPr="00311E61">
        <w:rPr>
          <w:rFonts w:ascii="Times New Roman" w:eastAsia="Times New Roman" w:hAnsi="Times New Roman" w:cs="Times New Roman"/>
          <w:b/>
          <w:spacing w:val="-2"/>
          <w:sz w:val="24"/>
          <w:szCs w:val="24"/>
          <w:lang w:eastAsia="zh-CN"/>
        </w:rPr>
        <w:t>Atrybuty:</w:t>
      </w:r>
    </w:p>
    <w:p w:rsidR="006D4FFD" w:rsidRPr="005631B4" w:rsidRDefault="006D4FFD" w:rsidP="00311E61">
      <w:pPr>
        <w:widowControl w:val="0"/>
        <w:numPr>
          <w:ilvl w:val="3"/>
          <w:numId w:val="17"/>
        </w:numPr>
        <w:shd w:val="clear" w:color="auto" w:fill="FFFFFF"/>
        <w:tabs>
          <w:tab w:val="left" w:pos="696"/>
        </w:tabs>
        <w:suppressAutoHyphens/>
        <w:autoSpaceDE w:val="0"/>
        <w:autoSpaceDN w:val="0"/>
        <w:adjustRightInd w:val="0"/>
        <w:spacing w:after="0" w:line="240" w:lineRule="auto"/>
        <w:jc w:val="both"/>
        <w:rPr>
          <w:rFonts w:ascii="Times New Roman" w:eastAsia="Times New Roman" w:hAnsi="Times New Roman" w:cs="Times New Roman"/>
          <w:b/>
          <w:bCs/>
          <w:sz w:val="24"/>
          <w:szCs w:val="24"/>
          <w:lang w:eastAsia="zh-CN"/>
        </w:rPr>
      </w:pPr>
      <w:r w:rsidRPr="005631B4">
        <w:rPr>
          <w:rFonts w:ascii="Times New Roman" w:eastAsia="Times New Roman" w:hAnsi="Times New Roman" w:cs="Times New Roman"/>
          <w:sz w:val="24"/>
          <w:szCs w:val="24"/>
          <w:lang w:eastAsia="zh-CN"/>
        </w:rPr>
        <w:t>Wszystkie obiekty muszą mieć określone atrybuty, a w szczególności:</w:t>
      </w:r>
    </w:p>
    <w:p w:rsidR="00D9655F" w:rsidRPr="00D9655F" w:rsidRDefault="006D4FFD" w:rsidP="00D80FA4">
      <w:pPr>
        <w:widowControl w:val="0"/>
        <w:numPr>
          <w:ilvl w:val="4"/>
          <w:numId w:val="17"/>
        </w:numPr>
        <w:shd w:val="clear" w:color="auto" w:fill="FFFFFF"/>
        <w:tabs>
          <w:tab w:val="left" w:pos="696"/>
        </w:tabs>
        <w:suppressAutoHyphens/>
        <w:autoSpaceDE w:val="0"/>
        <w:autoSpaceDN w:val="0"/>
        <w:adjustRightInd w:val="0"/>
        <w:spacing w:before="100" w:beforeAutospacing="1" w:after="0" w:line="240" w:lineRule="auto"/>
        <w:jc w:val="both"/>
        <w:rPr>
          <w:rFonts w:ascii="Times New Roman" w:eastAsia="Times New Roman" w:hAnsi="Times New Roman" w:cs="Times New Roman"/>
          <w:b/>
          <w:bCs/>
          <w:sz w:val="24"/>
          <w:szCs w:val="24"/>
          <w:lang w:eastAsia="zh-CN"/>
        </w:rPr>
      </w:pPr>
      <w:r w:rsidRPr="00D9655F">
        <w:rPr>
          <w:rFonts w:ascii="Times New Roman" w:eastAsia="Times New Roman" w:hAnsi="Times New Roman" w:cs="Times New Roman"/>
          <w:sz w:val="24"/>
          <w:szCs w:val="24"/>
          <w:lang w:eastAsia="zh-CN"/>
        </w:rPr>
        <w:t xml:space="preserve">Identyfikator ewidencyjny materiału zasobu - należy wszystkim obiektom przyporządkować informację o Identyfikatorze ewidencyjnym materiału zasobu, z jakiego dane pochodzą, a w przypadku pozyskania danych w drodze digitalizacji, należy przyporządkować Identyfikator pracy geodezyjnej dotyczącej wykonania założenia GESUT. Zasady wprowadzania identyfikatorów uzgodnić z PODGiK. </w:t>
      </w:r>
    </w:p>
    <w:p w:rsidR="006D4FFD" w:rsidRPr="00D9655F" w:rsidRDefault="006D4FFD" w:rsidP="00D80FA4">
      <w:pPr>
        <w:widowControl w:val="0"/>
        <w:numPr>
          <w:ilvl w:val="4"/>
          <w:numId w:val="17"/>
        </w:numPr>
        <w:shd w:val="clear" w:color="auto" w:fill="FFFFFF"/>
        <w:tabs>
          <w:tab w:val="left" w:pos="696"/>
        </w:tabs>
        <w:suppressAutoHyphens/>
        <w:autoSpaceDE w:val="0"/>
        <w:autoSpaceDN w:val="0"/>
        <w:adjustRightInd w:val="0"/>
        <w:spacing w:before="100" w:beforeAutospacing="1" w:after="0" w:line="240" w:lineRule="auto"/>
        <w:jc w:val="both"/>
        <w:rPr>
          <w:rFonts w:ascii="Times New Roman" w:eastAsia="Times New Roman" w:hAnsi="Times New Roman" w:cs="Times New Roman"/>
          <w:b/>
          <w:bCs/>
          <w:sz w:val="24"/>
          <w:szCs w:val="24"/>
          <w:lang w:eastAsia="zh-CN"/>
        </w:rPr>
      </w:pPr>
      <w:r w:rsidRPr="00D9655F">
        <w:rPr>
          <w:rFonts w:ascii="Times New Roman" w:eastAsia="Times New Roman" w:hAnsi="Times New Roman" w:cs="Times New Roman"/>
          <w:spacing w:val="-1"/>
          <w:sz w:val="24"/>
          <w:szCs w:val="24"/>
          <w:lang w:eastAsia="zh-CN"/>
        </w:rPr>
        <w:t>Data pozyskania danych z operatu ( np. data pomiaru na szkicu polowym).</w:t>
      </w:r>
    </w:p>
    <w:p w:rsidR="006D4FFD" w:rsidRPr="005631B4" w:rsidRDefault="006D4FFD" w:rsidP="00D80FA4">
      <w:pPr>
        <w:widowControl w:val="0"/>
        <w:numPr>
          <w:ilvl w:val="4"/>
          <w:numId w:val="17"/>
        </w:numPr>
        <w:shd w:val="clear" w:color="auto" w:fill="FFFFFF"/>
        <w:tabs>
          <w:tab w:val="left" w:pos="696"/>
        </w:tabs>
        <w:suppressAutoHyphens/>
        <w:autoSpaceDE w:val="0"/>
        <w:autoSpaceDN w:val="0"/>
        <w:adjustRightInd w:val="0"/>
        <w:spacing w:before="100" w:beforeAutospacing="1" w:after="0" w:line="240" w:lineRule="auto"/>
        <w:jc w:val="both"/>
        <w:rPr>
          <w:rFonts w:ascii="Times New Roman" w:eastAsia="Times New Roman" w:hAnsi="Times New Roman" w:cs="Times New Roman"/>
          <w:b/>
          <w:bCs/>
          <w:sz w:val="24"/>
          <w:szCs w:val="24"/>
          <w:lang w:eastAsia="zh-CN"/>
        </w:rPr>
      </w:pPr>
      <w:r w:rsidRPr="005631B4">
        <w:rPr>
          <w:rFonts w:ascii="Times New Roman" w:eastAsia="Times New Roman" w:hAnsi="Times New Roman" w:cs="Times New Roman"/>
          <w:sz w:val="24"/>
          <w:szCs w:val="24"/>
          <w:lang w:eastAsia="zh-CN"/>
        </w:rPr>
        <w:t>Metoda pozyskania danych - należy wybrać z rozwijalnej listy.</w:t>
      </w:r>
    </w:p>
    <w:p w:rsidR="006D4FFD" w:rsidRPr="005631B4" w:rsidRDefault="006D4FFD" w:rsidP="00D80FA4">
      <w:pPr>
        <w:widowControl w:val="0"/>
        <w:numPr>
          <w:ilvl w:val="4"/>
          <w:numId w:val="17"/>
        </w:numPr>
        <w:shd w:val="clear" w:color="auto" w:fill="FFFFFF"/>
        <w:tabs>
          <w:tab w:val="left" w:pos="696"/>
        </w:tabs>
        <w:suppressAutoHyphens/>
        <w:autoSpaceDE w:val="0"/>
        <w:autoSpaceDN w:val="0"/>
        <w:adjustRightInd w:val="0"/>
        <w:spacing w:before="100" w:beforeAutospacing="1" w:after="0" w:line="240" w:lineRule="auto"/>
        <w:jc w:val="both"/>
        <w:rPr>
          <w:rFonts w:ascii="Times New Roman" w:eastAsia="Times New Roman" w:hAnsi="Times New Roman" w:cs="Times New Roman"/>
          <w:b/>
          <w:bCs/>
          <w:sz w:val="24"/>
          <w:szCs w:val="24"/>
          <w:lang w:eastAsia="zh-CN"/>
        </w:rPr>
      </w:pPr>
      <w:r w:rsidRPr="005631B4">
        <w:rPr>
          <w:rFonts w:ascii="Times New Roman" w:eastAsia="Times New Roman" w:hAnsi="Times New Roman" w:cs="Times New Roman"/>
          <w:spacing w:val="-3"/>
          <w:sz w:val="24"/>
          <w:szCs w:val="24"/>
          <w:lang w:eastAsia="zh-CN"/>
        </w:rPr>
        <w:t>Miejscowość.</w:t>
      </w:r>
    </w:p>
    <w:p w:rsidR="006D4FFD" w:rsidRPr="005631B4" w:rsidRDefault="006D4FFD" w:rsidP="00D80FA4">
      <w:pPr>
        <w:widowControl w:val="0"/>
        <w:numPr>
          <w:ilvl w:val="4"/>
          <w:numId w:val="17"/>
        </w:numPr>
        <w:shd w:val="clear" w:color="auto" w:fill="FFFFFF"/>
        <w:tabs>
          <w:tab w:val="left" w:pos="696"/>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14"/>
          <w:sz w:val="24"/>
          <w:szCs w:val="24"/>
          <w:lang w:eastAsia="zh-CN"/>
        </w:rPr>
      </w:pPr>
      <w:r w:rsidRPr="005631B4">
        <w:rPr>
          <w:rFonts w:ascii="Times New Roman" w:eastAsia="Times New Roman" w:hAnsi="Times New Roman" w:cs="Times New Roman"/>
          <w:sz w:val="24"/>
          <w:szCs w:val="24"/>
          <w:lang w:eastAsia="zh-CN"/>
        </w:rPr>
        <w:t>Ulica - należy wybrać z rozwijalnej listy, w prz</w:t>
      </w:r>
      <w:r w:rsidR="002715F7">
        <w:rPr>
          <w:rFonts w:ascii="Times New Roman" w:eastAsia="Times New Roman" w:hAnsi="Times New Roman" w:cs="Times New Roman"/>
          <w:sz w:val="24"/>
          <w:szCs w:val="24"/>
          <w:lang w:eastAsia="zh-CN"/>
        </w:rPr>
        <w:t xml:space="preserve">ypadku braku nazwy ulicy należy </w:t>
      </w:r>
      <w:r w:rsidRPr="005631B4">
        <w:rPr>
          <w:rFonts w:ascii="Times New Roman" w:eastAsia="Times New Roman" w:hAnsi="Times New Roman" w:cs="Times New Roman"/>
          <w:sz w:val="24"/>
          <w:szCs w:val="24"/>
          <w:lang w:eastAsia="zh-CN"/>
        </w:rPr>
        <w:t>uzgodnić tryb uzupełnienia listy z PODG</w:t>
      </w:r>
      <w:r w:rsidR="00D9655F">
        <w:rPr>
          <w:rFonts w:ascii="Times New Roman" w:eastAsia="Times New Roman" w:hAnsi="Times New Roman" w:cs="Times New Roman"/>
          <w:sz w:val="24"/>
          <w:szCs w:val="24"/>
          <w:lang w:eastAsia="zh-CN"/>
        </w:rPr>
        <w:t>i</w:t>
      </w:r>
      <w:r w:rsidRPr="005631B4">
        <w:rPr>
          <w:rFonts w:ascii="Times New Roman" w:eastAsia="Times New Roman" w:hAnsi="Times New Roman" w:cs="Times New Roman"/>
          <w:sz w:val="24"/>
          <w:szCs w:val="24"/>
          <w:lang w:eastAsia="zh-CN"/>
        </w:rPr>
        <w:t>K.</w:t>
      </w:r>
    </w:p>
    <w:p w:rsidR="006D4FFD" w:rsidRPr="005631B4" w:rsidRDefault="006D4FFD" w:rsidP="00D80FA4">
      <w:pPr>
        <w:widowControl w:val="0"/>
        <w:numPr>
          <w:ilvl w:val="4"/>
          <w:numId w:val="17"/>
        </w:numPr>
        <w:shd w:val="clear" w:color="auto" w:fill="FFFFFF"/>
        <w:tabs>
          <w:tab w:val="left" w:pos="696"/>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14"/>
          <w:sz w:val="24"/>
          <w:szCs w:val="24"/>
          <w:lang w:eastAsia="zh-CN"/>
        </w:rPr>
      </w:pPr>
      <w:r w:rsidRPr="005631B4">
        <w:rPr>
          <w:rFonts w:ascii="Times New Roman" w:eastAsia="Times New Roman" w:hAnsi="Times New Roman" w:cs="Times New Roman"/>
          <w:sz w:val="24"/>
          <w:szCs w:val="24"/>
          <w:lang w:eastAsia="zh-CN"/>
        </w:rPr>
        <w:t>Numer porządkowy - opcjonalnie, jeżeli jest nadany.</w:t>
      </w:r>
    </w:p>
    <w:p w:rsidR="006D4FFD" w:rsidRPr="005631B4" w:rsidRDefault="006D4FFD" w:rsidP="00D80FA4">
      <w:pPr>
        <w:widowControl w:val="0"/>
        <w:numPr>
          <w:ilvl w:val="3"/>
          <w:numId w:val="17"/>
        </w:numPr>
        <w:shd w:val="clear" w:color="auto" w:fill="FFFFFF"/>
        <w:tabs>
          <w:tab w:val="left" w:pos="696"/>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11"/>
          <w:sz w:val="24"/>
          <w:szCs w:val="24"/>
          <w:lang w:eastAsia="zh-CN"/>
        </w:rPr>
      </w:pPr>
      <w:r w:rsidRPr="005631B4">
        <w:rPr>
          <w:rFonts w:ascii="Times New Roman" w:eastAsia="Times New Roman" w:hAnsi="Times New Roman" w:cs="Times New Roman"/>
          <w:sz w:val="24"/>
          <w:szCs w:val="24"/>
          <w:lang w:eastAsia="zh-CN"/>
        </w:rPr>
        <w:t xml:space="preserve">Przy atrybucie numer inny należy wprowadzić numer z </w:t>
      </w:r>
      <w:r w:rsidR="00D9655F">
        <w:rPr>
          <w:rFonts w:ascii="Times New Roman" w:eastAsia="Times New Roman" w:hAnsi="Times New Roman" w:cs="Times New Roman"/>
          <w:sz w:val="24"/>
          <w:szCs w:val="24"/>
          <w:lang w:eastAsia="zh-CN"/>
        </w:rPr>
        <w:t xml:space="preserve">operatu geodezyjnego (szkicu), </w:t>
      </w:r>
      <w:r w:rsidRPr="005631B4">
        <w:rPr>
          <w:rFonts w:ascii="Times New Roman" w:eastAsia="Times New Roman" w:hAnsi="Times New Roman" w:cs="Times New Roman"/>
          <w:spacing w:val="-1"/>
          <w:sz w:val="24"/>
          <w:szCs w:val="24"/>
          <w:lang w:eastAsia="zh-CN"/>
        </w:rPr>
        <w:t xml:space="preserve">z którego pozyskano dane arytmetyczne, natomiast, gdy dane te pozyskano z wektoryzacji pole </w:t>
      </w:r>
      <w:r w:rsidRPr="005631B4">
        <w:rPr>
          <w:rFonts w:ascii="Times New Roman" w:eastAsia="Times New Roman" w:hAnsi="Times New Roman" w:cs="Times New Roman"/>
          <w:sz w:val="24"/>
          <w:szCs w:val="24"/>
          <w:lang w:eastAsia="zh-CN"/>
        </w:rPr>
        <w:t>to należy pozostawić puste. Funkcję przewodu należy określić zgodnie z przeznaczeniem na podstawie informacji uzyskanej w instytucji branżowej lub logicznego przebiegu przewodu, wybierając ze słownika odpowiednie określenie.</w:t>
      </w:r>
    </w:p>
    <w:p w:rsidR="006D4FFD" w:rsidRPr="005631B4" w:rsidRDefault="002715F7" w:rsidP="00D80FA4">
      <w:pPr>
        <w:widowControl w:val="0"/>
        <w:numPr>
          <w:ilvl w:val="3"/>
          <w:numId w:val="17"/>
        </w:numPr>
        <w:shd w:val="clear" w:color="auto" w:fill="FFFFFF"/>
        <w:tabs>
          <w:tab w:val="left" w:pos="696"/>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12"/>
          <w:sz w:val="24"/>
          <w:szCs w:val="24"/>
          <w:lang w:eastAsia="zh-CN"/>
        </w:rPr>
      </w:pPr>
      <w:r>
        <w:rPr>
          <w:rFonts w:ascii="Times New Roman" w:eastAsia="Times New Roman" w:hAnsi="Times New Roman" w:cs="Times New Roman"/>
          <w:sz w:val="24"/>
          <w:szCs w:val="24"/>
          <w:lang w:eastAsia="zh-CN"/>
        </w:rPr>
        <w:t>Pozostałe atrybuty</w:t>
      </w:r>
      <w:r w:rsidR="006D4FFD" w:rsidRPr="005631B4">
        <w:rPr>
          <w:rFonts w:ascii="Times New Roman" w:eastAsia="Times New Roman" w:hAnsi="Times New Roman" w:cs="Times New Roman"/>
          <w:sz w:val="24"/>
          <w:szCs w:val="24"/>
          <w:lang w:eastAsia="zh-CN"/>
        </w:rPr>
        <w:t xml:space="preserve"> będą uzupełniane w zależności od obiektu i posiadanych danych. Dla atrybutów, na temat których, brak jest danych, należy pozostawiać puste pole.</w:t>
      </w:r>
    </w:p>
    <w:p w:rsidR="006D4FFD" w:rsidRPr="005631B4" w:rsidRDefault="006D4FFD" w:rsidP="00D80FA4">
      <w:pPr>
        <w:widowControl w:val="0"/>
        <w:numPr>
          <w:ilvl w:val="3"/>
          <w:numId w:val="17"/>
        </w:numPr>
        <w:shd w:val="clear" w:color="auto" w:fill="FFFFFF"/>
        <w:tabs>
          <w:tab w:val="left" w:pos="696"/>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12"/>
          <w:sz w:val="24"/>
          <w:szCs w:val="24"/>
          <w:lang w:eastAsia="zh-CN"/>
        </w:rPr>
      </w:pPr>
      <w:r w:rsidRPr="005631B4">
        <w:rPr>
          <w:rFonts w:ascii="Times New Roman" w:eastAsia="Times New Roman" w:hAnsi="Times New Roman" w:cs="Times New Roman"/>
          <w:sz w:val="24"/>
          <w:szCs w:val="24"/>
          <w:lang w:eastAsia="zh-CN"/>
        </w:rPr>
        <w:t>Zamawiający dopuszcza rozszerzenie listy atrybutów po dokonaniu uzgodnień branżowych zgodnie z sugestiami instytucji branżowych w uzgodnieniu z PODGiK.</w:t>
      </w:r>
    </w:p>
    <w:p w:rsidR="006D4FFD" w:rsidRPr="00311E61" w:rsidRDefault="006D4FFD" w:rsidP="00311E61">
      <w:pPr>
        <w:pStyle w:val="Akapitzlist"/>
        <w:widowControl w:val="0"/>
        <w:numPr>
          <w:ilvl w:val="0"/>
          <w:numId w:val="11"/>
        </w:numPr>
        <w:shd w:val="clear" w:color="auto" w:fill="FFFFFF"/>
        <w:tabs>
          <w:tab w:val="left" w:pos="706"/>
        </w:tabs>
        <w:suppressAutoHyphens/>
        <w:autoSpaceDE w:val="0"/>
        <w:autoSpaceDN w:val="0"/>
        <w:adjustRightInd w:val="0"/>
        <w:spacing w:before="100" w:beforeAutospacing="1" w:after="0" w:line="240" w:lineRule="auto"/>
        <w:ind w:hanging="720"/>
        <w:jc w:val="both"/>
        <w:rPr>
          <w:rFonts w:ascii="Times New Roman" w:eastAsia="Times New Roman" w:hAnsi="Times New Roman" w:cs="Times New Roman"/>
          <w:b/>
          <w:spacing w:val="-1"/>
          <w:sz w:val="24"/>
          <w:szCs w:val="24"/>
          <w:lang w:eastAsia="zh-CN"/>
        </w:rPr>
      </w:pPr>
      <w:r w:rsidRPr="00311E61">
        <w:rPr>
          <w:rFonts w:ascii="Times New Roman" w:eastAsia="Times New Roman" w:hAnsi="Times New Roman" w:cs="Times New Roman"/>
          <w:b/>
          <w:spacing w:val="-1"/>
          <w:sz w:val="24"/>
          <w:szCs w:val="24"/>
          <w:lang w:eastAsia="zh-CN"/>
        </w:rPr>
        <w:t>Archiwizacja dokumentacji</w:t>
      </w:r>
      <w:r w:rsidR="006A3A07" w:rsidRPr="00311E61">
        <w:rPr>
          <w:rFonts w:ascii="Times New Roman" w:eastAsia="Times New Roman" w:hAnsi="Times New Roman" w:cs="Times New Roman"/>
          <w:b/>
          <w:spacing w:val="-1"/>
          <w:sz w:val="24"/>
          <w:szCs w:val="24"/>
          <w:lang w:eastAsia="zh-CN"/>
        </w:rPr>
        <w:t>:</w:t>
      </w:r>
    </w:p>
    <w:p w:rsidR="006A3A07" w:rsidRDefault="006A3A07" w:rsidP="00311E61">
      <w:pPr>
        <w:widowControl w:val="0"/>
        <w:shd w:val="clear" w:color="auto" w:fill="FFFFFF"/>
        <w:tabs>
          <w:tab w:val="left" w:pos="706"/>
        </w:tabs>
        <w:suppressAutoHyphens/>
        <w:autoSpaceDE w:val="0"/>
        <w:autoSpaceDN w:val="0"/>
        <w:adjustRightInd w:val="0"/>
        <w:spacing w:after="0" w:line="240" w:lineRule="auto"/>
        <w:ind w:left="709"/>
        <w:jc w:val="both"/>
        <w:rPr>
          <w:rFonts w:ascii="Times New Roman" w:eastAsia="Times New Roman" w:hAnsi="Times New Roman" w:cs="Times New Roman"/>
          <w:sz w:val="24"/>
          <w:szCs w:val="24"/>
          <w:lang w:eastAsia="zh-CN"/>
        </w:rPr>
      </w:pPr>
      <w:r w:rsidRPr="006A3A07">
        <w:rPr>
          <w:rFonts w:ascii="Times New Roman" w:eastAsia="Times New Roman" w:hAnsi="Times New Roman" w:cs="Times New Roman"/>
          <w:sz w:val="24"/>
          <w:szCs w:val="24"/>
          <w:lang w:eastAsia="zh-CN"/>
        </w:rPr>
        <w:t xml:space="preserve">Operaty (materiały zasobu), </w:t>
      </w:r>
      <w:r w:rsidRPr="002715F7">
        <w:rPr>
          <w:rFonts w:ascii="Times New Roman" w:eastAsia="Times New Roman" w:hAnsi="Times New Roman" w:cs="Times New Roman"/>
          <w:b/>
          <w:sz w:val="24"/>
          <w:szCs w:val="24"/>
          <w:u w:val="single"/>
          <w:lang w:eastAsia="zh-CN"/>
        </w:rPr>
        <w:t>które zostały wykorzystane do realizacji zadania</w:t>
      </w:r>
      <w:r w:rsidRPr="006A3A07">
        <w:rPr>
          <w:rFonts w:ascii="Times New Roman" w:eastAsia="Times New Roman" w:hAnsi="Times New Roman" w:cs="Times New Roman"/>
          <w:sz w:val="24"/>
          <w:szCs w:val="24"/>
          <w:lang w:eastAsia="zh-CN"/>
        </w:rPr>
        <w:t xml:space="preserve">, należy zeskanować, zaewidencjonować i dołączyć do repozytorium materiałów zasobu w systemie Geo-Info Ośrodek zgodnie z wymogami rozporządzenia w sprawie organizacji i trybu prowadzenia państwowego zasobu geodezyjnego i kartograficznego (Dz. U. z 2013 r. poz. 1183). Prace te Wykonawca </w:t>
      </w:r>
      <w:r w:rsidR="00D9655F">
        <w:rPr>
          <w:rFonts w:ascii="Times New Roman" w:eastAsia="Times New Roman" w:hAnsi="Times New Roman" w:cs="Times New Roman"/>
          <w:sz w:val="24"/>
          <w:szCs w:val="24"/>
          <w:lang w:eastAsia="zh-CN"/>
        </w:rPr>
        <w:t xml:space="preserve">może </w:t>
      </w:r>
      <w:r w:rsidRPr="006A3A07">
        <w:rPr>
          <w:rFonts w:ascii="Times New Roman" w:eastAsia="Times New Roman" w:hAnsi="Times New Roman" w:cs="Times New Roman"/>
          <w:sz w:val="24"/>
          <w:szCs w:val="24"/>
          <w:lang w:eastAsia="zh-CN"/>
        </w:rPr>
        <w:t>wykona</w:t>
      </w:r>
      <w:r w:rsidR="00D9655F">
        <w:rPr>
          <w:rFonts w:ascii="Times New Roman" w:eastAsia="Times New Roman" w:hAnsi="Times New Roman" w:cs="Times New Roman"/>
          <w:sz w:val="24"/>
          <w:szCs w:val="24"/>
          <w:lang w:eastAsia="zh-CN"/>
        </w:rPr>
        <w:t>ć</w:t>
      </w:r>
      <w:r w:rsidRPr="006A3A07">
        <w:rPr>
          <w:rFonts w:ascii="Times New Roman" w:eastAsia="Times New Roman" w:hAnsi="Times New Roman" w:cs="Times New Roman"/>
          <w:sz w:val="24"/>
          <w:szCs w:val="24"/>
          <w:lang w:eastAsia="zh-CN"/>
        </w:rPr>
        <w:t xml:space="preserve"> w siedzibie Zamawiającego w godzinach pracy PODGiK, który udostępni wykonawcy niezbędny sprzęt kopiujący oraz zapewni dostęp do bazy danych.</w:t>
      </w:r>
      <w:r>
        <w:rPr>
          <w:rFonts w:ascii="Times New Roman" w:eastAsia="Times New Roman" w:hAnsi="Times New Roman" w:cs="Times New Roman"/>
          <w:sz w:val="24"/>
          <w:szCs w:val="24"/>
          <w:lang w:eastAsia="zh-CN"/>
        </w:rPr>
        <w:t xml:space="preserve"> </w:t>
      </w:r>
      <w:r w:rsidR="00D9655F">
        <w:rPr>
          <w:rFonts w:ascii="Times New Roman" w:eastAsia="Times New Roman" w:hAnsi="Times New Roman" w:cs="Times New Roman"/>
          <w:sz w:val="24"/>
          <w:szCs w:val="24"/>
          <w:lang w:eastAsia="zh-CN"/>
        </w:rPr>
        <w:t xml:space="preserve">W takim przypadku </w:t>
      </w:r>
      <w:r>
        <w:rPr>
          <w:rFonts w:ascii="Times New Roman" w:eastAsia="Times New Roman" w:hAnsi="Times New Roman" w:cs="Times New Roman"/>
          <w:sz w:val="24"/>
          <w:szCs w:val="24"/>
          <w:lang w:eastAsia="zh-CN"/>
        </w:rPr>
        <w:t>Wykonawca ma obowiązek zapewnić sobie i skonfigurować komputer, na którym wykona prace związane z ewidencjonowaniem wykorzystanych materiałów zasobu</w:t>
      </w:r>
      <w:r w:rsidR="009C22D4">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w:t>
      </w:r>
    </w:p>
    <w:p w:rsidR="00D9655F" w:rsidRDefault="00D9655F" w:rsidP="00311E61">
      <w:pPr>
        <w:widowControl w:val="0"/>
        <w:shd w:val="clear" w:color="auto" w:fill="FFFFFF"/>
        <w:tabs>
          <w:tab w:val="left" w:pos="706"/>
        </w:tabs>
        <w:suppressAutoHyphens/>
        <w:autoSpaceDE w:val="0"/>
        <w:autoSpaceDN w:val="0"/>
        <w:adjustRightInd w:val="0"/>
        <w:spacing w:after="0" w:line="240" w:lineRule="auto"/>
        <w:ind w:left="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W przypadku wykonywania archiwizacji poza siedzibą zamawiającego, zamawiający zapewni Wykonawcy dostęp do bazy danych – konfiguracja zdalnego dostępu leży po </w:t>
      </w:r>
      <w:r>
        <w:rPr>
          <w:rFonts w:ascii="Times New Roman" w:eastAsia="Times New Roman" w:hAnsi="Times New Roman" w:cs="Times New Roman"/>
          <w:sz w:val="24"/>
          <w:szCs w:val="24"/>
          <w:lang w:eastAsia="zh-CN"/>
        </w:rPr>
        <w:lastRenderedPageBreak/>
        <w:t xml:space="preserve">stronie wykonawcy. </w:t>
      </w:r>
    </w:p>
    <w:p w:rsidR="006A3A07" w:rsidRDefault="006A3A07" w:rsidP="00311E61">
      <w:pPr>
        <w:widowControl w:val="0"/>
        <w:shd w:val="clear" w:color="auto" w:fill="FFFFFF"/>
        <w:tabs>
          <w:tab w:val="left" w:pos="706"/>
        </w:tabs>
        <w:suppressAutoHyphens/>
        <w:autoSpaceDE w:val="0"/>
        <w:autoSpaceDN w:val="0"/>
        <w:adjustRightInd w:val="0"/>
        <w:spacing w:after="0" w:line="240" w:lineRule="auto"/>
        <w:ind w:left="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Skany muszą być czytelne i muszą zawierać pełną treść skanowanego dokumentu </w:t>
      </w:r>
      <w:r w:rsidRPr="006A3A07">
        <w:rPr>
          <w:rFonts w:ascii="Times New Roman" w:eastAsia="Times New Roman" w:hAnsi="Times New Roman" w:cs="Times New Roman"/>
          <w:sz w:val="24"/>
          <w:szCs w:val="24"/>
          <w:lang w:eastAsia="zh-CN"/>
        </w:rPr>
        <w:t>(bez obcięć, przesłonięć, pokryć inną treścią).</w:t>
      </w:r>
      <w:r>
        <w:rPr>
          <w:rFonts w:ascii="Times New Roman" w:eastAsia="Times New Roman" w:hAnsi="Times New Roman" w:cs="Times New Roman"/>
          <w:sz w:val="24"/>
          <w:szCs w:val="24"/>
          <w:lang w:eastAsia="zh-CN"/>
        </w:rPr>
        <w:t xml:space="preserve"> </w:t>
      </w:r>
      <w:r w:rsidRPr="006A3A07">
        <w:rPr>
          <w:rFonts w:ascii="Times New Roman" w:eastAsia="Times New Roman" w:hAnsi="Times New Roman" w:cs="Times New Roman"/>
          <w:sz w:val="24"/>
          <w:szCs w:val="24"/>
          <w:lang w:eastAsia="zh-CN"/>
        </w:rPr>
        <w:t>Dokumenty w operatach mogą występować w różnych formatach i różnych nośnikach takich jak papier, folia, kalka. Przy dokumentach, których zły st</w:t>
      </w:r>
      <w:r w:rsidR="009C22D4">
        <w:rPr>
          <w:rFonts w:ascii="Times New Roman" w:eastAsia="Times New Roman" w:hAnsi="Times New Roman" w:cs="Times New Roman"/>
          <w:sz w:val="24"/>
          <w:szCs w:val="24"/>
          <w:lang w:eastAsia="zh-CN"/>
        </w:rPr>
        <w:t>an techniczny budzi wątpliwości</w:t>
      </w:r>
      <w:r w:rsidRPr="006A3A07">
        <w:rPr>
          <w:rFonts w:ascii="Times New Roman" w:eastAsia="Times New Roman" w:hAnsi="Times New Roman" w:cs="Times New Roman"/>
          <w:sz w:val="24"/>
          <w:szCs w:val="24"/>
          <w:lang w:eastAsia="zh-CN"/>
        </w:rPr>
        <w:t xml:space="preserve"> co do możliwości bezszkodowego ich skanowania, Wykonawca ustali z PODGiK, sposób wykonania skanowania. W przypadku zniszczenia dokumentu w wyniku wykonywania zlecenia, Wykonawca jest zobowiązany do naprawienia powstałych uszkodzeń, przywrócenia czytelności dokumentu na własny koszt,</w:t>
      </w:r>
      <w:r>
        <w:rPr>
          <w:rFonts w:ascii="Times New Roman" w:eastAsia="Times New Roman" w:hAnsi="Times New Roman" w:cs="Times New Roman"/>
          <w:sz w:val="24"/>
          <w:szCs w:val="24"/>
          <w:lang w:eastAsia="zh-CN"/>
        </w:rPr>
        <w:t xml:space="preserve"> w sposób wskazany przez PODGiK. </w:t>
      </w:r>
    </w:p>
    <w:p w:rsidR="009C22D4" w:rsidRDefault="009C22D4" w:rsidP="00311E61">
      <w:pPr>
        <w:widowControl w:val="0"/>
        <w:shd w:val="clear" w:color="auto" w:fill="FFFFFF"/>
        <w:tabs>
          <w:tab w:val="left" w:pos="706"/>
        </w:tabs>
        <w:suppressAutoHyphens/>
        <w:autoSpaceDE w:val="0"/>
        <w:autoSpaceDN w:val="0"/>
        <w:adjustRightInd w:val="0"/>
        <w:spacing w:after="0" w:line="240" w:lineRule="auto"/>
        <w:ind w:left="709"/>
        <w:jc w:val="both"/>
        <w:rPr>
          <w:rFonts w:ascii="Times New Roman" w:eastAsia="Times New Roman" w:hAnsi="Times New Roman" w:cs="Times New Roman"/>
          <w:spacing w:val="-1"/>
          <w:sz w:val="24"/>
          <w:szCs w:val="24"/>
          <w:lang w:eastAsia="zh-CN"/>
        </w:rPr>
      </w:pPr>
      <w:r>
        <w:rPr>
          <w:rFonts w:ascii="Times New Roman" w:eastAsia="Times New Roman" w:hAnsi="Times New Roman" w:cs="Times New Roman"/>
          <w:spacing w:val="-1"/>
          <w:sz w:val="24"/>
          <w:szCs w:val="24"/>
          <w:lang w:eastAsia="zh-CN"/>
        </w:rPr>
        <w:t>Ewidencjonowanie wykorzystanych materiałów zasobu w szczególności ma polegać na utworzeniu</w:t>
      </w:r>
      <w:r w:rsidRPr="009C22D4">
        <w:rPr>
          <w:rFonts w:ascii="Times New Roman" w:eastAsia="Times New Roman" w:hAnsi="Times New Roman" w:cs="Times New Roman"/>
          <w:spacing w:val="-1"/>
          <w:sz w:val="24"/>
          <w:szCs w:val="24"/>
          <w:lang w:eastAsia="zh-CN"/>
        </w:rPr>
        <w:t xml:space="preserve"> w systemie G-I Ośrodek ob</w:t>
      </w:r>
      <w:r>
        <w:rPr>
          <w:rFonts w:ascii="Times New Roman" w:eastAsia="Times New Roman" w:hAnsi="Times New Roman" w:cs="Times New Roman"/>
          <w:spacing w:val="-1"/>
          <w:sz w:val="24"/>
          <w:szCs w:val="24"/>
          <w:lang w:eastAsia="zh-CN"/>
        </w:rPr>
        <w:t>iektu operat techniczny, nadaniu</w:t>
      </w:r>
      <w:r w:rsidRPr="009C22D4">
        <w:rPr>
          <w:rFonts w:ascii="Times New Roman" w:eastAsia="Times New Roman" w:hAnsi="Times New Roman" w:cs="Times New Roman"/>
          <w:spacing w:val="-1"/>
          <w:sz w:val="24"/>
          <w:szCs w:val="24"/>
          <w:lang w:eastAsia="zh-CN"/>
        </w:rPr>
        <w:t xml:space="preserve"> operatowi numeru ewidencyjnego zasobu, uzupełnieni</w:t>
      </w:r>
      <w:r>
        <w:rPr>
          <w:rFonts w:ascii="Times New Roman" w:eastAsia="Times New Roman" w:hAnsi="Times New Roman" w:cs="Times New Roman"/>
          <w:spacing w:val="-1"/>
          <w:sz w:val="24"/>
          <w:szCs w:val="24"/>
          <w:lang w:eastAsia="zh-CN"/>
        </w:rPr>
        <w:t>u jego atrybutów</w:t>
      </w:r>
      <w:r w:rsidR="006D6ECC">
        <w:rPr>
          <w:rFonts w:ascii="Times New Roman" w:eastAsia="Times New Roman" w:hAnsi="Times New Roman" w:cs="Times New Roman"/>
          <w:spacing w:val="-1"/>
          <w:sz w:val="24"/>
          <w:szCs w:val="24"/>
          <w:lang w:eastAsia="zh-CN"/>
        </w:rPr>
        <w:t xml:space="preserve"> zgodnie z wymogami rozporządzenia </w:t>
      </w:r>
      <w:r w:rsidR="006D6ECC" w:rsidRPr="006D6ECC">
        <w:rPr>
          <w:rFonts w:ascii="Times New Roman" w:eastAsia="Times New Roman" w:hAnsi="Times New Roman" w:cs="Times New Roman"/>
          <w:spacing w:val="-1"/>
          <w:sz w:val="24"/>
          <w:szCs w:val="24"/>
          <w:lang w:eastAsia="zh-CN"/>
        </w:rPr>
        <w:t>w sprawie organizacji i trybu prowadzenia państwowego zasobu geodezyjnego i kartograficznego</w:t>
      </w:r>
      <w:r>
        <w:rPr>
          <w:rFonts w:ascii="Times New Roman" w:eastAsia="Times New Roman" w:hAnsi="Times New Roman" w:cs="Times New Roman"/>
          <w:spacing w:val="-1"/>
          <w:sz w:val="24"/>
          <w:szCs w:val="24"/>
          <w:lang w:eastAsia="zh-CN"/>
        </w:rPr>
        <w:t xml:space="preserve">, określeniu zasięgu </w:t>
      </w:r>
      <w:r w:rsidR="006D6ECC">
        <w:rPr>
          <w:rFonts w:ascii="Times New Roman" w:eastAsia="Times New Roman" w:hAnsi="Times New Roman" w:cs="Times New Roman"/>
          <w:spacing w:val="-1"/>
          <w:sz w:val="24"/>
          <w:szCs w:val="24"/>
          <w:lang w:eastAsia="zh-CN"/>
        </w:rPr>
        <w:t xml:space="preserve">materiału </w:t>
      </w:r>
      <w:r>
        <w:rPr>
          <w:rFonts w:ascii="Times New Roman" w:eastAsia="Times New Roman" w:hAnsi="Times New Roman" w:cs="Times New Roman"/>
          <w:spacing w:val="-1"/>
          <w:sz w:val="24"/>
          <w:szCs w:val="24"/>
          <w:lang w:eastAsia="zh-CN"/>
        </w:rPr>
        <w:t>oraz dodaniu</w:t>
      </w:r>
      <w:r w:rsidRPr="009C22D4">
        <w:rPr>
          <w:rFonts w:ascii="Times New Roman" w:eastAsia="Times New Roman" w:hAnsi="Times New Roman" w:cs="Times New Roman"/>
          <w:spacing w:val="-1"/>
          <w:sz w:val="24"/>
          <w:szCs w:val="24"/>
          <w:lang w:eastAsia="zh-CN"/>
        </w:rPr>
        <w:t xml:space="preserve"> zeskanowanych plików.</w:t>
      </w:r>
      <w:r>
        <w:rPr>
          <w:rFonts w:ascii="Times New Roman" w:eastAsia="Times New Roman" w:hAnsi="Times New Roman" w:cs="Times New Roman"/>
          <w:spacing w:val="-1"/>
          <w:sz w:val="24"/>
          <w:szCs w:val="24"/>
          <w:lang w:eastAsia="zh-CN"/>
        </w:rPr>
        <w:t xml:space="preserve"> W przypadku, gdy w systemie G-I Ośrodek istnieje robota geodezyjna (operaty techniczne wykonywane od roku 2000), </w:t>
      </w:r>
      <w:r w:rsidR="006D6ECC">
        <w:rPr>
          <w:rFonts w:ascii="Times New Roman" w:eastAsia="Times New Roman" w:hAnsi="Times New Roman" w:cs="Times New Roman"/>
          <w:spacing w:val="-1"/>
          <w:sz w:val="24"/>
          <w:szCs w:val="24"/>
          <w:lang w:eastAsia="zh-CN"/>
        </w:rPr>
        <w:t>Wykonawca ma obowiązek powiązać materiał zasobu z właściwym KERGiem oraz zmodyfikować KERG (zasięg, status itp.)</w:t>
      </w:r>
    </w:p>
    <w:p w:rsidR="006D6ECC" w:rsidRPr="00D80FA4" w:rsidRDefault="006D6ECC" w:rsidP="00311E61">
      <w:pPr>
        <w:widowControl w:val="0"/>
        <w:shd w:val="clear" w:color="auto" w:fill="FFFFFF"/>
        <w:tabs>
          <w:tab w:val="left" w:pos="706"/>
        </w:tabs>
        <w:suppressAutoHyphens/>
        <w:autoSpaceDE w:val="0"/>
        <w:autoSpaceDN w:val="0"/>
        <w:adjustRightInd w:val="0"/>
        <w:spacing w:after="0" w:line="240" w:lineRule="auto"/>
        <w:ind w:left="709"/>
        <w:jc w:val="both"/>
        <w:rPr>
          <w:rFonts w:ascii="Times New Roman" w:eastAsia="Times New Roman" w:hAnsi="Times New Roman" w:cs="Times New Roman"/>
          <w:b/>
          <w:spacing w:val="-1"/>
          <w:sz w:val="24"/>
          <w:szCs w:val="24"/>
          <w:lang w:eastAsia="zh-CN"/>
        </w:rPr>
      </w:pPr>
      <w:r w:rsidRPr="00D80FA4">
        <w:rPr>
          <w:rFonts w:ascii="Times New Roman" w:eastAsia="Times New Roman" w:hAnsi="Times New Roman" w:cs="Times New Roman"/>
          <w:b/>
          <w:spacing w:val="-1"/>
          <w:sz w:val="24"/>
          <w:szCs w:val="24"/>
          <w:lang w:eastAsia="zh-CN"/>
        </w:rPr>
        <w:t>Zasady skanowania:</w:t>
      </w:r>
    </w:p>
    <w:p w:rsidR="006D6ECC" w:rsidRPr="00311E61" w:rsidRDefault="006D6ECC" w:rsidP="00311E61">
      <w:pPr>
        <w:pStyle w:val="Akapitzlist"/>
        <w:numPr>
          <w:ilvl w:val="0"/>
          <w:numId w:val="24"/>
        </w:numPr>
        <w:rPr>
          <w:rFonts w:ascii="Times New Roman" w:eastAsia="Calibri" w:hAnsi="Times New Roman" w:cs="Times New Roman"/>
          <w:sz w:val="24"/>
          <w:szCs w:val="24"/>
        </w:rPr>
      </w:pPr>
      <w:r w:rsidRPr="00311E61">
        <w:rPr>
          <w:rFonts w:ascii="Times New Roman" w:eastAsia="Calibri" w:hAnsi="Times New Roman" w:cs="Times New Roman"/>
          <w:sz w:val="24"/>
          <w:szCs w:val="24"/>
        </w:rPr>
        <w:t>Pieczątkę z numerem ewidencyjnym po zeskanowaniu i zaewidencjonowaniu operatu umieszcza się na okładce operatu a w przypadku jej braku na sprawozdaniu technicznym.</w:t>
      </w:r>
    </w:p>
    <w:p w:rsidR="006D6ECC" w:rsidRPr="00311E61" w:rsidRDefault="006D6ECC" w:rsidP="00311E61">
      <w:pPr>
        <w:pStyle w:val="Akapitzlist"/>
        <w:numPr>
          <w:ilvl w:val="0"/>
          <w:numId w:val="24"/>
        </w:numPr>
        <w:rPr>
          <w:rFonts w:ascii="Times New Roman" w:eastAsia="Calibri" w:hAnsi="Times New Roman" w:cs="Times New Roman"/>
          <w:sz w:val="24"/>
          <w:szCs w:val="24"/>
        </w:rPr>
      </w:pPr>
      <w:r w:rsidRPr="00311E61">
        <w:rPr>
          <w:rFonts w:ascii="Times New Roman" w:eastAsia="Calibri" w:hAnsi="Times New Roman" w:cs="Times New Roman"/>
          <w:sz w:val="24"/>
          <w:szCs w:val="24"/>
        </w:rPr>
        <w:t>Jako jeden dokument wielostronicowy skanuje się protokół graniczny i zawiadomienia do właścicieli.</w:t>
      </w:r>
    </w:p>
    <w:p w:rsidR="006D6ECC" w:rsidRPr="00311E61" w:rsidRDefault="006D6ECC" w:rsidP="00311E61">
      <w:pPr>
        <w:pStyle w:val="Akapitzlist"/>
        <w:numPr>
          <w:ilvl w:val="0"/>
          <w:numId w:val="24"/>
        </w:numPr>
        <w:rPr>
          <w:rFonts w:ascii="Times New Roman" w:eastAsia="Calibri" w:hAnsi="Times New Roman" w:cs="Times New Roman"/>
          <w:sz w:val="24"/>
          <w:szCs w:val="24"/>
        </w:rPr>
      </w:pPr>
      <w:r w:rsidRPr="00311E61">
        <w:rPr>
          <w:rFonts w:ascii="Times New Roman" w:eastAsia="Calibri" w:hAnsi="Times New Roman" w:cs="Times New Roman"/>
          <w:sz w:val="24"/>
          <w:szCs w:val="24"/>
        </w:rPr>
        <w:t xml:space="preserve">Zgłoszenie i wniosek o  przyjęcie do zasobu nie są częściami operatu – skanuje się jako osobne pliki i dołącza do KERG. </w:t>
      </w:r>
    </w:p>
    <w:p w:rsidR="006D6ECC" w:rsidRPr="00311E61" w:rsidRDefault="006D6ECC" w:rsidP="00311E61">
      <w:pPr>
        <w:pStyle w:val="Akapitzlist"/>
        <w:numPr>
          <w:ilvl w:val="0"/>
          <w:numId w:val="24"/>
        </w:numPr>
        <w:rPr>
          <w:rFonts w:ascii="Times New Roman" w:eastAsia="Calibri" w:hAnsi="Times New Roman" w:cs="Times New Roman"/>
          <w:sz w:val="24"/>
          <w:szCs w:val="24"/>
        </w:rPr>
      </w:pPr>
      <w:r w:rsidRPr="00311E61">
        <w:rPr>
          <w:rFonts w:ascii="Times New Roman" w:eastAsia="Calibri" w:hAnsi="Times New Roman" w:cs="Times New Roman"/>
          <w:sz w:val="24"/>
          <w:szCs w:val="24"/>
        </w:rPr>
        <w:t>W kolorze należy skanować wyłącznie szkice i kolorowe dokumenty.</w:t>
      </w:r>
    </w:p>
    <w:p w:rsidR="006D6ECC" w:rsidRPr="00311E61" w:rsidRDefault="006D6ECC" w:rsidP="00311E61">
      <w:pPr>
        <w:pStyle w:val="Akapitzlist"/>
        <w:numPr>
          <w:ilvl w:val="0"/>
          <w:numId w:val="24"/>
        </w:numPr>
        <w:spacing w:after="0"/>
        <w:rPr>
          <w:rFonts w:ascii="Times New Roman" w:eastAsia="Calibri" w:hAnsi="Times New Roman" w:cs="Times New Roman"/>
          <w:sz w:val="24"/>
          <w:szCs w:val="24"/>
        </w:rPr>
      </w:pPr>
      <w:r w:rsidRPr="00311E61">
        <w:rPr>
          <w:rFonts w:ascii="Times New Roman" w:hAnsi="Times New Roman" w:cs="Times New Roman"/>
          <w:sz w:val="24"/>
          <w:szCs w:val="24"/>
        </w:rPr>
        <w:t>Dostępne na sprzęcie skanującym Zamawiającego profile i docelowy format pliku wynikowego</w:t>
      </w:r>
      <w:r w:rsidR="00FE1C7F" w:rsidRPr="00311E61">
        <w:rPr>
          <w:rFonts w:ascii="Times New Roman" w:hAnsi="Times New Roman" w:cs="Times New Roman"/>
          <w:sz w:val="24"/>
          <w:szCs w:val="24"/>
        </w:rPr>
        <w:t>, obowiązkowe również w przypadku wykonywania skanowania na sprzęcie Wykonawcy</w:t>
      </w:r>
      <w:r w:rsidRPr="00311E61">
        <w:rPr>
          <w:rFonts w:ascii="Times New Roman" w:hAnsi="Times New Roman" w:cs="Times New Roman"/>
          <w:sz w:val="24"/>
          <w:szCs w:val="24"/>
        </w:rPr>
        <w:t>:</w:t>
      </w:r>
    </w:p>
    <w:p w:rsidR="006D6ECC" w:rsidRPr="006D6ECC" w:rsidRDefault="006D6ECC" w:rsidP="00311E61">
      <w:pPr>
        <w:pStyle w:val="Lista2"/>
        <w:numPr>
          <w:ilvl w:val="0"/>
          <w:numId w:val="8"/>
        </w:numPr>
        <w:tabs>
          <w:tab w:val="clear" w:pos="720"/>
          <w:tab w:val="num" w:pos="1418"/>
        </w:tabs>
        <w:ind w:left="709" w:firstLine="709"/>
      </w:pPr>
      <w:r w:rsidRPr="006D6ECC">
        <w:t>Szkic – 300dpi, kolor, TIF</w:t>
      </w:r>
    </w:p>
    <w:p w:rsidR="006D6ECC" w:rsidRPr="006D6ECC" w:rsidRDefault="006D6ECC" w:rsidP="00311E61">
      <w:pPr>
        <w:pStyle w:val="Lista2"/>
        <w:numPr>
          <w:ilvl w:val="0"/>
          <w:numId w:val="8"/>
        </w:numPr>
        <w:ind w:left="709" w:firstLine="709"/>
      </w:pPr>
      <w:r w:rsidRPr="006D6ECC">
        <w:t>Wykaz Wsp. – 200dpi, czarno-białe, PDF</w:t>
      </w:r>
    </w:p>
    <w:p w:rsidR="006D6ECC" w:rsidRPr="006D6ECC" w:rsidRDefault="006D6ECC" w:rsidP="00311E61">
      <w:pPr>
        <w:pStyle w:val="Lista2"/>
        <w:numPr>
          <w:ilvl w:val="0"/>
          <w:numId w:val="8"/>
        </w:numPr>
        <w:ind w:left="709" w:firstLine="709"/>
      </w:pPr>
      <w:r w:rsidRPr="006D6ECC">
        <w:t>Wykaz Wsp. Stary – 300dpi, skala szarości, PDF</w:t>
      </w:r>
    </w:p>
    <w:p w:rsidR="006D6ECC" w:rsidRPr="006D6ECC" w:rsidRDefault="006D6ECC" w:rsidP="00311E61">
      <w:pPr>
        <w:pStyle w:val="Lista2"/>
        <w:numPr>
          <w:ilvl w:val="0"/>
          <w:numId w:val="8"/>
        </w:numPr>
        <w:ind w:left="709" w:firstLine="709"/>
      </w:pPr>
      <w:r w:rsidRPr="006D6ECC">
        <w:t>Protokół – 200dpi, czarno-biały, PDF</w:t>
      </w:r>
    </w:p>
    <w:p w:rsidR="006D6ECC" w:rsidRPr="006D6ECC" w:rsidRDefault="006D6ECC" w:rsidP="00311E61">
      <w:pPr>
        <w:pStyle w:val="Lista2"/>
        <w:numPr>
          <w:ilvl w:val="0"/>
          <w:numId w:val="8"/>
        </w:numPr>
        <w:ind w:left="709" w:firstLine="709"/>
      </w:pPr>
      <w:r w:rsidRPr="006D6ECC">
        <w:t>Protokół Stary – 300dpi, skala szarości, PDF</w:t>
      </w:r>
    </w:p>
    <w:p w:rsidR="006D6ECC" w:rsidRPr="006D6ECC" w:rsidRDefault="006D6ECC" w:rsidP="00311E61">
      <w:pPr>
        <w:pStyle w:val="Lista2"/>
        <w:numPr>
          <w:ilvl w:val="0"/>
          <w:numId w:val="8"/>
        </w:numPr>
        <w:ind w:left="709" w:firstLine="709"/>
      </w:pPr>
      <w:r w:rsidRPr="006D6ECC">
        <w:t>Opis Topograficzny – 300dpi, skala szarości, PDF</w:t>
      </w:r>
    </w:p>
    <w:p w:rsidR="006D6ECC" w:rsidRPr="006D6ECC" w:rsidRDefault="006D6ECC" w:rsidP="00311E61">
      <w:pPr>
        <w:pStyle w:val="Lista2"/>
        <w:numPr>
          <w:ilvl w:val="0"/>
          <w:numId w:val="8"/>
        </w:numPr>
        <w:ind w:left="709" w:firstLine="709"/>
      </w:pPr>
      <w:r w:rsidRPr="006D6ECC">
        <w:t>Sprawozdanie – 200dpi, czarno-biały, PDF</w:t>
      </w:r>
    </w:p>
    <w:p w:rsidR="006D6ECC" w:rsidRPr="006D6ECC" w:rsidRDefault="006D6ECC" w:rsidP="00311E61">
      <w:pPr>
        <w:pStyle w:val="Lista2"/>
        <w:numPr>
          <w:ilvl w:val="0"/>
          <w:numId w:val="8"/>
        </w:numPr>
        <w:ind w:left="709" w:firstLine="709"/>
      </w:pPr>
      <w:r w:rsidRPr="006D6ECC">
        <w:t>Mapa – 300dpi, kolor, TIF</w:t>
      </w:r>
    </w:p>
    <w:p w:rsidR="006D6ECC" w:rsidRPr="006D6ECC" w:rsidRDefault="006D6ECC" w:rsidP="00311E61">
      <w:pPr>
        <w:pStyle w:val="Lista2"/>
        <w:numPr>
          <w:ilvl w:val="0"/>
          <w:numId w:val="8"/>
        </w:numPr>
        <w:ind w:left="709" w:firstLine="709"/>
      </w:pPr>
      <w:r w:rsidRPr="006D6ECC">
        <w:t>Dziennik Pom. – 200dpi, czarno-biały, PDF</w:t>
      </w:r>
    </w:p>
    <w:p w:rsidR="006D6ECC" w:rsidRPr="006D6ECC" w:rsidRDefault="006D6ECC" w:rsidP="00311E61">
      <w:pPr>
        <w:pStyle w:val="Lista2"/>
        <w:numPr>
          <w:ilvl w:val="0"/>
          <w:numId w:val="8"/>
        </w:numPr>
        <w:ind w:left="709" w:firstLine="709"/>
      </w:pPr>
      <w:r w:rsidRPr="006D6ECC">
        <w:t>Dziennik Pom. Stary – 300dpi, skala szarości, PDF</w:t>
      </w:r>
    </w:p>
    <w:p w:rsidR="006D6ECC" w:rsidRPr="006D6ECC" w:rsidRDefault="006D6ECC" w:rsidP="00311E61">
      <w:pPr>
        <w:pStyle w:val="Lista2"/>
        <w:numPr>
          <w:ilvl w:val="0"/>
          <w:numId w:val="8"/>
        </w:numPr>
        <w:ind w:left="709" w:firstLine="709"/>
      </w:pPr>
      <w:r w:rsidRPr="006D6ECC">
        <w:t>Inny – 300dpi – 300dpi, skala szarości, PDF</w:t>
      </w:r>
    </w:p>
    <w:p w:rsidR="006D6ECC" w:rsidRDefault="006D6ECC" w:rsidP="00311E61">
      <w:pPr>
        <w:pStyle w:val="Lista2"/>
        <w:numPr>
          <w:ilvl w:val="0"/>
          <w:numId w:val="8"/>
        </w:numPr>
        <w:ind w:left="709" w:firstLine="709"/>
      </w:pPr>
      <w:r w:rsidRPr="006D6ECC">
        <w:t>Inny Stary– 300dpi – 300dpi, skala szarości, TIF</w:t>
      </w:r>
      <w:r w:rsidR="00FE1C7F">
        <w:t>.</w:t>
      </w:r>
    </w:p>
    <w:p w:rsidR="00311E61" w:rsidRPr="006D6ECC" w:rsidRDefault="00311E61" w:rsidP="00311E61">
      <w:pPr>
        <w:pStyle w:val="Lista2"/>
        <w:ind w:left="709" w:firstLine="709"/>
      </w:pPr>
    </w:p>
    <w:p w:rsidR="006D4FFD" w:rsidRPr="00311E61" w:rsidRDefault="006D4FFD" w:rsidP="00311E61">
      <w:pPr>
        <w:pStyle w:val="Akapitzlist"/>
        <w:widowControl w:val="0"/>
        <w:numPr>
          <w:ilvl w:val="0"/>
          <w:numId w:val="20"/>
        </w:numPr>
        <w:shd w:val="clear" w:color="auto" w:fill="FFFFFF"/>
        <w:tabs>
          <w:tab w:val="left" w:pos="706"/>
        </w:tabs>
        <w:suppressAutoHyphens/>
        <w:autoSpaceDE w:val="0"/>
        <w:autoSpaceDN w:val="0"/>
        <w:adjustRightInd w:val="0"/>
        <w:spacing w:after="0" w:line="240" w:lineRule="auto"/>
        <w:ind w:hanging="720"/>
        <w:jc w:val="both"/>
        <w:rPr>
          <w:rFonts w:ascii="Times New Roman" w:eastAsia="Times New Roman" w:hAnsi="Times New Roman" w:cs="Times New Roman"/>
          <w:b/>
          <w:spacing w:val="-12"/>
          <w:sz w:val="24"/>
          <w:szCs w:val="24"/>
          <w:lang w:eastAsia="zh-CN"/>
        </w:rPr>
      </w:pPr>
      <w:r w:rsidRPr="00311E61">
        <w:rPr>
          <w:rFonts w:ascii="Times New Roman" w:eastAsia="Times New Roman" w:hAnsi="Times New Roman" w:cs="Times New Roman"/>
          <w:b/>
          <w:spacing w:val="-1"/>
          <w:sz w:val="24"/>
          <w:szCs w:val="24"/>
          <w:lang w:eastAsia="zh-CN"/>
        </w:rPr>
        <w:t>Definiowanie struktury bazy danych.</w:t>
      </w:r>
    </w:p>
    <w:p w:rsidR="006D4FFD" w:rsidRPr="005631B4" w:rsidRDefault="006D4FFD" w:rsidP="003A05A1">
      <w:pPr>
        <w:widowControl w:val="0"/>
        <w:shd w:val="clear" w:color="auto" w:fill="FFFFFF"/>
        <w:tabs>
          <w:tab w:val="left" w:pos="706"/>
        </w:tabs>
        <w:suppressAutoHyphens/>
        <w:autoSpaceDE w:val="0"/>
        <w:autoSpaceDN w:val="0"/>
        <w:adjustRightInd w:val="0"/>
        <w:spacing w:after="0" w:line="240" w:lineRule="auto"/>
        <w:ind w:left="1135"/>
        <w:jc w:val="both"/>
        <w:rPr>
          <w:rFonts w:ascii="Times New Roman" w:eastAsia="Times New Roman" w:hAnsi="Times New Roman" w:cs="Times New Roman"/>
          <w:spacing w:val="-14"/>
          <w:sz w:val="24"/>
          <w:szCs w:val="24"/>
          <w:lang w:eastAsia="zh-CN"/>
        </w:rPr>
      </w:pPr>
      <w:r w:rsidRPr="005631B4">
        <w:rPr>
          <w:rFonts w:ascii="Times New Roman" w:eastAsia="Times New Roman" w:hAnsi="Times New Roman" w:cs="Times New Roman"/>
          <w:sz w:val="24"/>
          <w:szCs w:val="24"/>
          <w:lang w:eastAsia="zh-CN"/>
        </w:rPr>
        <w:t xml:space="preserve">Przy definiowaniu struktury bazy danych za pomocą „Kreatora Baz Danych” należy </w:t>
      </w:r>
      <w:r w:rsidR="003A05A1">
        <w:rPr>
          <w:rFonts w:ascii="Times New Roman" w:eastAsia="Times New Roman" w:hAnsi="Times New Roman" w:cs="Times New Roman"/>
          <w:sz w:val="24"/>
          <w:szCs w:val="24"/>
          <w:lang w:eastAsia="zh-CN"/>
        </w:rPr>
        <w:t>postępować zgodnie z instrukcją udostępnianą przez autorów systemu Geo-Info.</w:t>
      </w:r>
    </w:p>
    <w:p w:rsidR="006D4FFD" w:rsidRPr="002D45FD" w:rsidRDefault="006D4FFD" w:rsidP="002D45FD">
      <w:pPr>
        <w:pStyle w:val="Akapitzlist"/>
        <w:widowControl w:val="0"/>
        <w:numPr>
          <w:ilvl w:val="0"/>
          <w:numId w:val="20"/>
        </w:numPr>
        <w:shd w:val="clear" w:color="auto" w:fill="FFFFFF"/>
        <w:tabs>
          <w:tab w:val="left" w:pos="710"/>
        </w:tabs>
        <w:suppressAutoHyphens/>
        <w:autoSpaceDE w:val="0"/>
        <w:autoSpaceDN w:val="0"/>
        <w:adjustRightInd w:val="0"/>
        <w:spacing w:before="100" w:beforeAutospacing="1" w:after="0" w:line="240" w:lineRule="auto"/>
        <w:ind w:hanging="720"/>
        <w:jc w:val="both"/>
        <w:rPr>
          <w:rFonts w:ascii="Times New Roman" w:eastAsia="Times New Roman" w:hAnsi="Times New Roman" w:cs="Times New Roman"/>
          <w:b/>
          <w:spacing w:val="-12"/>
          <w:sz w:val="24"/>
          <w:szCs w:val="24"/>
          <w:lang w:eastAsia="zh-CN"/>
        </w:rPr>
      </w:pPr>
      <w:r w:rsidRPr="002D45FD">
        <w:rPr>
          <w:rFonts w:ascii="Times New Roman" w:eastAsia="Times New Roman" w:hAnsi="Times New Roman" w:cs="Times New Roman"/>
          <w:b/>
          <w:spacing w:val="-1"/>
          <w:sz w:val="24"/>
          <w:szCs w:val="24"/>
          <w:lang w:eastAsia="zh-CN"/>
        </w:rPr>
        <w:t>Import danych otrzymanych z PODGiK.</w:t>
      </w:r>
    </w:p>
    <w:p w:rsidR="006D4FFD" w:rsidRPr="005631B4" w:rsidRDefault="006D4FFD" w:rsidP="002D45FD">
      <w:pPr>
        <w:widowControl w:val="0"/>
        <w:numPr>
          <w:ilvl w:val="3"/>
          <w:numId w:val="23"/>
        </w:numPr>
        <w:shd w:val="clear" w:color="auto" w:fill="FFFFFF"/>
        <w:tabs>
          <w:tab w:val="left" w:pos="710"/>
        </w:tabs>
        <w:suppressAutoHyphens/>
        <w:autoSpaceDE w:val="0"/>
        <w:autoSpaceDN w:val="0"/>
        <w:adjustRightInd w:val="0"/>
        <w:spacing w:after="0" w:line="240" w:lineRule="auto"/>
        <w:jc w:val="both"/>
        <w:rPr>
          <w:rFonts w:ascii="Times New Roman" w:eastAsia="Times New Roman" w:hAnsi="Times New Roman" w:cs="Times New Roman"/>
          <w:spacing w:val="-14"/>
          <w:sz w:val="24"/>
          <w:szCs w:val="24"/>
          <w:lang w:eastAsia="zh-CN"/>
        </w:rPr>
      </w:pPr>
      <w:r w:rsidRPr="005631B4">
        <w:rPr>
          <w:rFonts w:ascii="Times New Roman" w:eastAsia="Times New Roman" w:hAnsi="Times New Roman" w:cs="Times New Roman"/>
          <w:sz w:val="24"/>
          <w:szCs w:val="24"/>
          <w:lang w:eastAsia="zh-CN"/>
        </w:rPr>
        <w:t>Wykonawca po założeniu bazy uzupełnia ją o systematykę.</w:t>
      </w:r>
    </w:p>
    <w:p w:rsidR="006D4FFD" w:rsidRPr="005631B4" w:rsidRDefault="006D4FFD" w:rsidP="00311E61">
      <w:pPr>
        <w:widowControl w:val="0"/>
        <w:numPr>
          <w:ilvl w:val="3"/>
          <w:numId w:val="23"/>
        </w:numPr>
        <w:shd w:val="clear" w:color="auto" w:fill="FFFFFF"/>
        <w:tabs>
          <w:tab w:val="left" w:pos="710"/>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11"/>
          <w:sz w:val="24"/>
          <w:szCs w:val="24"/>
          <w:lang w:eastAsia="zh-CN"/>
        </w:rPr>
      </w:pPr>
      <w:r w:rsidRPr="005631B4">
        <w:rPr>
          <w:rFonts w:ascii="Times New Roman" w:eastAsia="Times New Roman" w:hAnsi="Times New Roman" w:cs="Times New Roman"/>
          <w:spacing w:val="-1"/>
          <w:sz w:val="24"/>
          <w:szCs w:val="24"/>
          <w:lang w:eastAsia="zh-CN"/>
        </w:rPr>
        <w:t xml:space="preserve">Wykonawca importuje dane otrzymane z PODGiK w trybie zmiany lub trybie </w:t>
      </w:r>
      <w:r w:rsidRPr="005631B4">
        <w:rPr>
          <w:rFonts w:ascii="Times New Roman" w:eastAsia="Times New Roman" w:hAnsi="Times New Roman" w:cs="Times New Roman"/>
          <w:spacing w:val="-1"/>
          <w:sz w:val="24"/>
          <w:szCs w:val="24"/>
          <w:lang w:eastAsia="zh-CN"/>
        </w:rPr>
        <w:lastRenderedPageBreak/>
        <w:t xml:space="preserve">bufora modyfikacji, </w:t>
      </w:r>
      <w:r w:rsidRPr="005631B4">
        <w:rPr>
          <w:rFonts w:ascii="Times New Roman" w:eastAsia="Times New Roman" w:hAnsi="Times New Roman" w:cs="Times New Roman"/>
          <w:sz w:val="24"/>
          <w:szCs w:val="24"/>
          <w:lang w:eastAsia="zh-CN"/>
        </w:rPr>
        <w:t>a po wczytaniu danych zamyka zmianę lub potwierdza zamknięcie bufora modyfikacji.</w:t>
      </w:r>
    </w:p>
    <w:p w:rsidR="006D4FFD" w:rsidRPr="005631B4" w:rsidRDefault="006D4FFD" w:rsidP="00311E61">
      <w:pPr>
        <w:widowControl w:val="0"/>
        <w:numPr>
          <w:ilvl w:val="3"/>
          <w:numId w:val="23"/>
        </w:numPr>
        <w:shd w:val="clear" w:color="auto" w:fill="FFFFFF"/>
        <w:tabs>
          <w:tab w:val="left" w:pos="710"/>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11"/>
          <w:sz w:val="24"/>
          <w:szCs w:val="24"/>
          <w:lang w:eastAsia="zh-CN"/>
        </w:rPr>
      </w:pPr>
      <w:r w:rsidRPr="005631B4">
        <w:rPr>
          <w:rFonts w:ascii="Times New Roman" w:eastAsia="Times New Roman" w:hAnsi="Times New Roman" w:cs="Times New Roman"/>
          <w:sz w:val="24"/>
          <w:szCs w:val="24"/>
          <w:lang w:eastAsia="zh-CN"/>
        </w:rPr>
        <w:t>Wykonawca zakłada własną zmianę, na której będzie wprowadzał, modyfikował i usuwał obiekty bazy danych oraz wykonywał redakcję ich opisów.</w:t>
      </w:r>
    </w:p>
    <w:p w:rsidR="006D4FFD" w:rsidRPr="005631B4" w:rsidRDefault="006D4FFD" w:rsidP="00311E61">
      <w:pPr>
        <w:widowControl w:val="0"/>
        <w:numPr>
          <w:ilvl w:val="3"/>
          <w:numId w:val="23"/>
        </w:numPr>
        <w:shd w:val="clear" w:color="auto" w:fill="FFFFFF"/>
        <w:tabs>
          <w:tab w:val="left" w:pos="710"/>
        </w:tabs>
        <w:suppressAutoHyphens/>
        <w:autoSpaceDE w:val="0"/>
        <w:autoSpaceDN w:val="0"/>
        <w:adjustRightInd w:val="0"/>
        <w:spacing w:before="100" w:beforeAutospacing="1" w:after="0" w:line="240" w:lineRule="auto"/>
        <w:jc w:val="both"/>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Przy zakładaniu własnej zmiany w związku z faktem, że do bazy danych wprowadzane będą dane z różnych operatów należy w atrybutach pozycję „Aktualizacja KERG” ustawić  na 0-Nie.</w:t>
      </w:r>
    </w:p>
    <w:p w:rsidR="006D4FFD" w:rsidRPr="002D45FD" w:rsidRDefault="006D4FFD" w:rsidP="00700F61">
      <w:pPr>
        <w:pStyle w:val="Akapitzlist"/>
        <w:widowControl w:val="0"/>
        <w:numPr>
          <w:ilvl w:val="0"/>
          <w:numId w:val="20"/>
        </w:numPr>
        <w:shd w:val="clear" w:color="auto" w:fill="FFFFFF"/>
        <w:tabs>
          <w:tab w:val="left" w:pos="720"/>
        </w:tabs>
        <w:suppressAutoHyphens/>
        <w:autoSpaceDE w:val="0"/>
        <w:autoSpaceDN w:val="0"/>
        <w:adjustRightInd w:val="0"/>
        <w:spacing w:before="100" w:beforeAutospacing="1" w:after="0" w:line="240" w:lineRule="auto"/>
        <w:ind w:hanging="720"/>
        <w:jc w:val="both"/>
        <w:rPr>
          <w:rFonts w:ascii="Times New Roman" w:eastAsia="Times New Roman" w:hAnsi="Times New Roman" w:cs="Times New Roman"/>
          <w:b/>
          <w:spacing w:val="-12"/>
          <w:sz w:val="24"/>
          <w:szCs w:val="24"/>
          <w:lang w:eastAsia="zh-CN"/>
        </w:rPr>
      </w:pPr>
      <w:r w:rsidRPr="002D45FD">
        <w:rPr>
          <w:rFonts w:ascii="Times New Roman" w:eastAsia="Times New Roman" w:hAnsi="Times New Roman" w:cs="Times New Roman"/>
          <w:b/>
          <w:sz w:val="24"/>
          <w:szCs w:val="24"/>
          <w:lang w:eastAsia="zh-CN"/>
        </w:rPr>
        <w:t>Aktualizacja danych bieżącymi pracami geodezyjnymi.</w:t>
      </w:r>
    </w:p>
    <w:p w:rsidR="006D4FFD" w:rsidRPr="005631B4" w:rsidRDefault="006D4FFD" w:rsidP="002D45FD">
      <w:pPr>
        <w:widowControl w:val="0"/>
        <w:numPr>
          <w:ilvl w:val="3"/>
          <w:numId w:val="28"/>
        </w:numPr>
        <w:shd w:val="clear" w:color="auto" w:fill="FFFFFF"/>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14"/>
          <w:sz w:val="24"/>
          <w:szCs w:val="24"/>
          <w:lang w:eastAsia="zh-CN"/>
        </w:rPr>
      </w:pPr>
      <w:r w:rsidRPr="005631B4">
        <w:rPr>
          <w:rFonts w:ascii="Times New Roman" w:eastAsia="Times New Roman" w:hAnsi="Times New Roman" w:cs="Times New Roman"/>
          <w:spacing w:val="-1"/>
          <w:sz w:val="24"/>
          <w:szCs w:val="24"/>
          <w:lang w:eastAsia="zh-CN"/>
        </w:rPr>
        <w:t xml:space="preserve">Po wydaniu danych Wykonawcy, PODGiK na bieżąco prowadzi aktualizację obiektów ewidencji </w:t>
      </w:r>
      <w:r w:rsidRPr="005631B4">
        <w:rPr>
          <w:rFonts w:ascii="Times New Roman" w:eastAsia="Times New Roman" w:hAnsi="Times New Roman" w:cs="Times New Roman"/>
          <w:sz w:val="24"/>
          <w:szCs w:val="24"/>
          <w:lang w:eastAsia="zh-CN"/>
        </w:rPr>
        <w:t>gruntów i budynków, dlatego też Wykonawca redakcję opisów obiektów ewidencji gruntów i budynków dla skali 1:500 i 1:1000 musi wykonać dopiero po wprowadzeniu wszystkich danych w zakresie uzbrojenia technicznego terenu i obiektów fakultatywnych mapy zasadniczej.</w:t>
      </w:r>
    </w:p>
    <w:p w:rsidR="006D4FFD" w:rsidRPr="005631B4" w:rsidRDefault="006D4FFD" w:rsidP="002D45FD">
      <w:pPr>
        <w:widowControl w:val="0"/>
        <w:numPr>
          <w:ilvl w:val="3"/>
          <w:numId w:val="28"/>
        </w:numPr>
        <w:shd w:val="clear" w:color="auto" w:fill="FFFFFF"/>
        <w:tabs>
          <w:tab w:val="left" w:pos="720"/>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11"/>
          <w:sz w:val="24"/>
          <w:szCs w:val="24"/>
          <w:lang w:eastAsia="zh-CN"/>
        </w:rPr>
      </w:pPr>
      <w:r w:rsidRPr="005631B4">
        <w:rPr>
          <w:rFonts w:ascii="Times New Roman" w:eastAsia="Times New Roman" w:hAnsi="Times New Roman" w:cs="Times New Roman"/>
          <w:sz w:val="24"/>
          <w:szCs w:val="24"/>
          <w:lang w:eastAsia="zh-CN"/>
        </w:rPr>
        <w:t xml:space="preserve">Wykonawca w dzienniku roboty ustala z </w:t>
      </w:r>
      <w:r w:rsidR="00700F61">
        <w:rPr>
          <w:rFonts w:ascii="Times New Roman" w:eastAsia="Times New Roman" w:hAnsi="Times New Roman" w:cs="Times New Roman"/>
          <w:sz w:val="24"/>
          <w:szCs w:val="24"/>
          <w:lang w:eastAsia="zh-CN"/>
        </w:rPr>
        <w:t>Zamawiającym</w:t>
      </w:r>
      <w:r w:rsidRPr="005631B4">
        <w:rPr>
          <w:rFonts w:ascii="Times New Roman" w:eastAsia="Times New Roman" w:hAnsi="Times New Roman" w:cs="Times New Roman"/>
          <w:sz w:val="24"/>
          <w:szCs w:val="24"/>
          <w:lang w:eastAsia="zh-CN"/>
        </w:rPr>
        <w:t xml:space="preserve"> termin ostatniego pobrania obiektów ewidencji gruntów i budynków.</w:t>
      </w:r>
    </w:p>
    <w:p w:rsidR="006D4FFD" w:rsidRPr="005631B4" w:rsidRDefault="006D4FFD" w:rsidP="002D45FD">
      <w:pPr>
        <w:widowControl w:val="0"/>
        <w:numPr>
          <w:ilvl w:val="3"/>
          <w:numId w:val="28"/>
        </w:numPr>
        <w:shd w:val="clear" w:color="auto" w:fill="FFFFFF"/>
        <w:tabs>
          <w:tab w:val="left" w:pos="720"/>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12"/>
          <w:sz w:val="24"/>
          <w:szCs w:val="24"/>
          <w:lang w:eastAsia="zh-CN"/>
        </w:rPr>
      </w:pPr>
      <w:r w:rsidRPr="005631B4">
        <w:rPr>
          <w:rFonts w:ascii="Times New Roman" w:eastAsia="Times New Roman" w:hAnsi="Times New Roman" w:cs="Times New Roman"/>
          <w:sz w:val="24"/>
          <w:szCs w:val="24"/>
          <w:lang w:eastAsia="zh-CN"/>
        </w:rPr>
        <w:t>PODGiK wydaje Wykonawcy wszystkie zmodyfikowane obiekty ewidencji gruntów i budynków po dacie pierwszego wydania danych Wykonawcy.</w:t>
      </w:r>
    </w:p>
    <w:p w:rsidR="006D4FFD" w:rsidRPr="005631B4" w:rsidRDefault="006D4FFD" w:rsidP="002D45FD">
      <w:pPr>
        <w:widowControl w:val="0"/>
        <w:numPr>
          <w:ilvl w:val="3"/>
          <w:numId w:val="28"/>
        </w:numPr>
        <w:shd w:val="clear" w:color="auto" w:fill="FFFFFF"/>
        <w:tabs>
          <w:tab w:val="left" w:pos="720"/>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9"/>
          <w:sz w:val="24"/>
          <w:szCs w:val="24"/>
          <w:lang w:eastAsia="zh-CN"/>
        </w:rPr>
      </w:pPr>
      <w:r w:rsidRPr="005631B4">
        <w:rPr>
          <w:rFonts w:ascii="Times New Roman" w:eastAsia="Times New Roman" w:hAnsi="Times New Roman" w:cs="Times New Roman"/>
          <w:spacing w:val="-1"/>
          <w:sz w:val="24"/>
          <w:szCs w:val="24"/>
          <w:lang w:eastAsia="zh-CN"/>
        </w:rPr>
        <w:t xml:space="preserve">Wykonawca aktualizuje swoją bazę danych i wykonuje końcową redakcję dla obiektów GESUT, </w:t>
      </w:r>
      <w:r w:rsidRPr="005631B4">
        <w:rPr>
          <w:rFonts w:ascii="Times New Roman" w:eastAsia="Times New Roman" w:hAnsi="Times New Roman" w:cs="Times New Roman"/>
          <w:sz w:val="24"/>
          <w:szCs w:val="24"/>
          <w:lang w:eastAsia="zh-CN"/>
        </w:rPr>
        <w:t>mapy zasadniczej, wraz z redakcją opisów obiektów ewidencji gruntów i budynków dla skali 1:500 i 1:1000</w:t>
      </w:r>
    </w:p>
    <w:p w:rsidR="006D4FFD" w:rsidRPr="005631B4" w:rsidRDefault="006D4FFD" w:rsidP="002D45FD">
      <w:pPr>
        <w:widowControl w:val="0"/>
        <w:numPr>
          <w:ilvl w:val="3"/>
          <w:numId w:val="28"/>
        </w:numPr>
        <w:shd w:val="clear" w:color="auto" w:fill="FFFFFF"/>
        <w:tabs>
          <w:tab w:val="left" w:pos="720"/>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11"/>
          <w:sz w:val="24"/>
          <w:szCs w:val="24"/>
          <w:lang w:eastAsia="zh-CN"/>
        </w:rPr>
      </w:pPr>
      <w:r w:rsidRPr="005631B4">
        <w:rPr>
          <w:rFonts w:ascii="Times New Roman" w:eastAsia="Times New Roman" w:hAnsi="Times New Roman" w:cs="Times New Roman"/>
          <w:sz w:val="24"/>
          <w:szCs w:val="24"/>
          <w:lang w:eastAsia="zh-CN"/>
        </w:rPr>
        <w:t xml:space="preserve">Po ostatnim wydaniu danych, do czasu przekazania przez Wykonawcę pełnej bazy danych, PODGiK nie prowadzi aktualizacji ewidencji gruntów i budynków w systemie GEO-INFO 6, jednak okres ten nie powinien być dłuższy niż </w:t>
      </w:r>
      <w:r w:rsidR="00700F61">
        <w:rPr>
          <w:rFonts w:ascii="Times New Roman" w:eastAsia="Times New Roman" w:hAnsi="Times New Roman" w:cs="Times New Roman"/>
          <w:sz w:val="24"/>
          <w:szCs w:val="24"/>
          <w:lang w:eastAsia="zh-CN"/>
        </w:rPr>
        <w:t>14</w:t>
      </w:r>
      <w:r w:rsidRPr="005631B4">
        <w:rPr>
          <w:rFonts w:ascii="Times New Roman" w:eastAsia="Times New Roman" w:hAnsi="Times New Roman" w:cs="Times New Roman"/>
          <w:sz w:val="24"/>
          <w:szCs w:val="24"/>
          <w:lang w:eastAsia="zh-CN"/>
        </w:rPr>
        <w:t xml:space="preserve"> dni.</w:t>
      </w:r>
    </w:p>
    <w:p w:rsidR="006D4FFD" w:rsidRPr="005631B4" w:rsidRDefault="006D4FFD" w:rsidP="00700F61">
      <w:pPr>
        <w:widowControl w:val="0"/>
        <w:numPr>
          <w:ilvl w:val="3"/>
          <w:numId w:val="28"/>
        </w:numPr>
        <w:shd w:val="clear" w:color="auto" w:fill="FFFFFF"/>
        <w:tabs>
          <w:tab w:val="left" w:pos="720"/>
        </w:tabs>
        <w:suppressAutoHyphens/>
        <w:autoSpaceDE w:val="0"/>
        <w:autoSpaceDN w:val="0"/>
        <w:adjustRightInd w:val="0"/>
        <w:spacing w:before="100" w:beforeAutospacing="1" w:after="0" w:line="240" w:lineRule="auto"/>
        <w:jc w:val="both"/>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 xml:space="preserve">W zakresie bieżącej aktualizacji zasobu Zamawiający będzie przekazywał wyniki innych prac geodezyjnych dot. danych GESUT i BDOT celem wprowadzenia do </w:t>
      </w:r>
      <w:r w:rsidR="00700F61">
        <w:rPr>
          <w:rFonts w:ascii="Times New Roman" w:eastAsia="Times New Roman" w:hAnsi="Times New Roman" w:cs="Times New Roman"/>
          <w:sz w:val="24"/>
          <w:szCs w:val="24"/>
          <w:lang w:eastAsia="zh-CN"/>
        </w:rPr>
        <w:t xml:space="preserve">budowanych baz. </w:t>
      </w:r>
    </w:p>
    <w:p w:rsidR="006D4FFD" w:rsidRPr="005631B4" w:rsidRDefault="006D4FFD" w:rsidP="002D45FD">
      <w:pPr>
        <w:widowControl w:val="0"/>
        <w:numPr>
          <w:ilvl w:val="3"/>
          <w:numId w:val="28"/>
        </w:numPr>
        <w:shd w:val="clear" w:color="auto" w:fill="FFFFFF"/>
        <w:tabs>
          <w:tab w:val="left" w:pos="720"/>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4"/>
          <w:sz w:val="24"/>
          <w:szCs w:val="24"/>
          <w:lang w:eastAsia="zh-CN"/>
        </w:rPr>
      </w:pPr>
      <w:r w:rsidRPr="005631B4">
        <w:rPr>
          <w:rFonts w:ascii="Times New Roman" w:eastAsia="Times New Roman" w:hAnsi="Times New Roman" w:cs="Times New Roman"/>
          <w:spacing w:val="-7"/>
          <w:sz w:val="24"/>
          <w:szCs w:val="24"/>
          <w:lang w:eastAsia="zh-CN"/>
        </w:rPr>
        <w:t xml:space="preserve">Wykonawca w odpowiedzi na zgłoszenie pracy geodezyjnej otrzyma wykaz </w:t>
      </w:r>
      <w:r w:rsidRPr="005631B4">
        <w:rPr>
          <w:rFonts w:ascii="Times New Roman" w:eastAsia="Times New Roman" w:hAnsi="Times New Roman" w:cs="Times New Roman"/>
          <w:spacing w:val="-11"/>
          <w:sz w:val="24"/>
          <w:szCs w:val="24"/>
          <w:lang w:eastAsia="zh-CN"/>
        </w:rPr>
        <w:t xml:space="preserve">innych prac geodezyjnych z terenu opracowania, które rozpoczęły się przed rozpoczęciem </w:t>
      </w:r>
      <w:r w:rsidRPr="005631B4">
        <w:rPr>
          <w:rFonts w:ascii="Times New Roman" w:eastAsia="Times New Roman" w:hAnsi="Times New Roman" w:cs="Times New Roman"/>
          <w:spacing w:val="-10"/>
          <w:sz w:val="24"/>
          <w:szCs w:val="24"/>
          <w:lang w:eastAsia="zh-CN"/>
        </w:rPr>
        <w:t xml:space="preserve">założenia GESUT i BDOT, a nie zostały jeszcze przyjęte do państwowego zasobu geodezyjnego </w:t>
      </w:r>
      <w:r w:rsidRPr="005631B4">
        <w:rPr>
          <w:rFonts w:ascii="Times New Roman" w:eastAsia="Times New Roman" w:hAnsi="Times New Roman" w:cs="Times New Roman"/>
          <w:sz w:val="24"/>
          <w:szCs w:val="24"/>
          <w:lang w:eastAsia="zh-CN"/>
        </w:rPr>
        <w:t>i kartograficznego.</w:t>
      </w:r>
    </w:p>
    <w:p w:rsidR="006D4FFD" w:rsidRPr="00E36E28" w:rsidRDefault="006D4FFD" w:rsidP="00700F61">
      <w:pPr>
        <w:pStyle w:val="Akapitzlist"/>
        <w:widowControl w:val="0"/>
        <w:numPr>
          <w:ilvl w:val="0"/>
          <w:numId w:val="20"/>
        </w:numPr>
        <w:shd w:val="clear" w:color="auto" w:fill="FFFFFF"/>
        <w:tabs>
          <w:tab w:val="left" w:pos="720"/>
        </w:tabs>
        <w:suppressAutoHyphens/>
        <w:autoSpaceDE w:val="0"/>
        <w:autoSpaceDN w:val="0"/>
        <w:adjustRightInd w:val="0"/>
        <w:spacing w:before="100" w:beforeAutospacing="1" w:after="0" w:line="240" w:lineRule="auto"/>
        <w:ind w:hanging="720"/>
        <w:jc w:val="both"/>
        <w:rPr>
          <w:rFonts w:ascii="Times New Roman" w:eastAsia="Times New Roman" w:hAnsi="Times New Roman" w:cs="Times New Roman"/>
          <w:b/>
          <w:spacing w:val="-6"/>
          <w:sz w:val="24"/>
          <w:szCs w:val="24"/>
          <w:lang w:eastAsia="zh-CN"/>
        </w:rPr>
      </w:pPr>
      <w:r w:rsidRPr="002D45FD">
        <w:rPr>
          <w:rFonts w:ascii="Times New Roman" w:eastAsia="Times New Roman" w:hAnsi="Times New Roman" w:cs="Times New Roman"/>
          <w:b/>
          <w:sz w:val="24"/>
          <w:szCs w:val="24"/>
          <w:lang w:eastAsia="zh-CN"/>
        </w:rPr>
        <w:t>Redakcja mapy</w:t>
      </w:r>
      <w:r w:rsidR="0004052F">
        <w:rPr>
          <w:rFonts w:ascii="Times New Roman" w:eastAsia="Times New Roman" w:hAnsi="Times New Roman" w:cs="Times New Roman"/>
          <w:b/>
          <w:sz w:val="24"/>
          <w:szCs w:val="24"/>
          <w:lang w:eastAsia="zh-CN"/>
        </w:rPr>
        <w:t xml:space="preserve"> zasadniczej:</w:t>
      </w:r>
    </w:p>
    <w:p w:rsidR="00E36E28" w:rsidRPr="00E36E28" w:rsidRDefault="00E36E28" w:rsidP="00E36E28">
      <w:pPr>
        <w:pStyle w:val="Akapitzlist"/>
        <w:widowControl w:val="0"/>
        <w:shd w:val="clear" w:color="auto" w:fill="FFFFFF"/>
        <w:tabs>
          <w:tab w:val="left" w:pos="720"/>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6"/>
          <w:sz w:val="24"/>
          <w:szCs w:val="24"/>
          <w:lang w:eastAsia="zh-CN"/>
        </w:rPr>
      </w:pPr>
      <w:r w:rsidRPr="00E36E28">
        <w:rPr>
          <w:rFonts w:ascii="Times New Roman" w:eastAsia="Times New Roman" w:hAnsi="Times New Roman" w:cs="Times New Roman"/>
          <w:spacing w:val="-6"/>
          <w:sz w:val="24"/>
          <w:szCs w:val="24"/>
          <w:lang w:eastAsia="zh-CN"/>
        </w:rPr>
        <w:t xml:space="preserve">Przed złożeniem oferty zaleca się zapoznanie ze stanem istniejącej bazy danych EGiB ze względu na jej niejednorodny charakter w zakresie wykonanej dotychczas redakcji. </w:t>
      </w:r>
    </w:p>
    <w:p w:rsidR="00E36E28" w:rsidRPr="00E36E28" w:rsidRDefault="00E36E28" w:rsidP="00E36E28">
      <w:pPr>
        <w:pStyle w:val="Akapitzlist"/>
        <w:widowControl w:val="0"/>
        <w:shd w:val="clear" w:color="auto" w:fill="FFFFFF"/>
        <w:tabs>
          <w:tab w:val="left" w:pos="720"/>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6"/>
          <w:sz w:val="24"/>
          <w:szCs w:val="24"/>
          <w:lang w:eastAsia="zh-CN"/>
        </w:rPr>
      </w:pPr>
      <w:r w:rsidRPr="00E36E28">
        <w:rPr>
          <w:rFonts w:ascii="Times New Roman" w:eastAsia="Times New Roman" w:hAnsi="Times New Roman" w:cs="Times New Roman"/>
          <w:spacing w:val="-6"/>
          <w:sz w:val="24"/>
          <w:szCs w:val="24"/>
          <w:lang w:eastAsia="zh-CN"/>
        </w:rPr>
        <w:t>Prace dotyczące wprowadzania obiektów oraz redakcji mapy należy wykonać zgodnie z WYTYCZNYMI DOTYCZĄCYMI WPROWADZANIA OBIEKTÓW DO BAZY DANYCH  GESUT I BDOT500 (Załącznik nr 3 do ROZPORZĄDZENIA MINISTRA ADMINISTRACJI I CYFRYZACJI z dnia 12 lutego 2013 r. w sprawie bazy danych geodezyjnej ewidencji sieci uzbrojenia terenu, bazy danych obiektów topograficznych oraz mapy zasadniczej - Dz. U. z dnia 21 marca 2013 r.) oraz STANDARDAMI TECHNICZNYMI TWORZENIA MAPY ZASADNICZEJ (Załącznik nr 7 do ww. rozporządzenia).</w:t>
      </w:r>
    </w:p>
    <w:p w:rsidR="00E36E28" w:rsidRDefault="00E36E28" w:rsidP="00E36E28">
      <w:pPr>
        <w:widowControl w:val="0"/>
        <w:numPr>
          <w:ilvl w:val="3"/>
          <w:numId w:val="31"/>
        </w:numPr>
        <w:shd w:val="clear" w:color="auto" w:fill="FFFFFF"/>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6"/>
          <w:sz w:val="24"/>
          <w:szCs w:val="24"/>
          <w:lang w:eastAsia="zh-CN"/>
        </w:rPr>
      </w:pPr>
      <w:r w:rsidRPr="00E36E28">
        <w:rPr>
          <w:rFonts w:ascii="Times New Roman" w:eastAsia="Times New Roman" w:hAnsi="Times New Roman" w:cs="Times New Roman"/>
          <w:spacing w:val="-6"/>
          <w:sz w:val="24"/>
          <w:szCs w:val="24"/>
          <w:lang w:eastAsia="zh-CN"/>
        </w:rPr>
        <w:t xml:space="preserve">Ustala się 2 skale edycji mapy zasadniczej: 1:500 oraz 1:1000. </w:t>
      </w:r>
    </w:p>
    <w:p w:rsidR="00E36E28" w:rsidRPr="00E36E28" w:rsidRDefault="00E36E28" w:rsidP="00E36E28">
      <w:pPr>
        <w:widowControl w:val="0"/>
        <w:numPr>
          <w:ilvl w:val="3"/>
          <w:numId w:val="31"/>
        </w:numPr>
        <w:shd w:val="clear" w:color="auto" w:fill="FFFFFF"/>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6"/>
          <w:sz w:val="24"/>
          <w:szCs w:val="24"/>
          <w:lang w:eastAsia="zh-CN"/>
        </w:rPr>
      </w:pPr>
      <w:r w:rsidRPr="00E36E28">
        <w:rPr>
          <w:rFonts w:ascii="Times New Roman" w:eastAsia="Times New Roman" w:hAnsi="Times New Roman" w:cs="Times New Roman"/>
          <w:spacing w:val="-6"/>
          <w:sz w:val="24"/>
          <w:szCs w:val="24"/>
          <w:lang w:eastAsia="zh-CN"/>
        </w:rPr>
        <w:t xml:space="preserve">Wykonawca dokona redakcji istniejących w bazie punktów adresowych przez przeniesienie ich we właściwe miejsce. Numer adresowy należy umieścić na działce równolegle do osi ulicy, na budynku równolegle do ściany zwróconej ku ulicy, podstawą do osi ulicy (zgodnie z przepisami Rozporządzenie Ministra Administracji i Cyfryzacji z dnia 9 stycznia 2012r. w sprawie ewidencji miejscowości, ulic i adresów (Dz. U. z dnia 2 lutego 2012r poz. 125). </w:t>
      </w:r>
    </w:p>
    <w:p w:rsidR="00E36E28" w:rsidRPr="00E36E28" w:rsidRDefault="00E36E28" w:rsidP="00E36E28">
      <w:pPr>
        <w:widowControl w:val="0"/>
        <w:numPr>
          <w:ilvl w:val="3"/>
          <w:numId w:val="31"/>
        </w:numPr>
        <w:shd w:val="clear" w:color="auto" w:fill="FFFFFF"/>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6"/>
          <w:sz w:val="24"/>
          <w:szCs w:val="24"/>
          <w:lang w:eastAsia="zh-CN"/>
        </w:rPr>
      </w:pPr>
      <w:r w:rsidRPr="00E36E28">
        <w:rPr>
          <w:rFonts w:ascii="Times New Roman" w:eastAsia="Times New Roman" w:hAnsi="Times New Roman" w:cs="Times New Roman"/>
          <w:spacing w:val="-6"/>
          <w:sz w:val="24"/>
          <w:szCs w:val="24"/>
          <w:lang w:eastAsia="zh-CN"/>
        </w:rPr>
        <w:t>Wykonawca uzupełni brakujące punkty adresowe bez wiązania ich relacjami.</w:t>
      </w:r>
    </w:p>
    <w:p w:rsidR="00E36E28" w:rsidRPr="00E36E28" w:rsidRDefault="00E36E28" w:rsidP="00E36E28">
      <w:pPr>
        <w:widowControl w:val="0"/>
        <w:numPr>
          <w:ilvl w:val="3"/>
          <w:numId w:val="31"/>
        </w:numPr>
        <w:shd w:val="clear" w:color="auto" w:fill="FFFFFF"/>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6"/>
          <w:sz w:val="24"/>
          <w:szCs w:val="24"/>
          <w:lang w:eastAsia="zh-CN"/>
        </w:rPr>
      </w:pPr>
      <w:r w:rsidRPr="00E36E28">
        <w:rPr>
          <w:rFonts w:ascii="Times New Roman" w:eastAsia="Times New Roman" w:hAnsi="Times New Roman" w:cs="Times New Roman"/>
          <w:spacing w:val="-6"/>
          <w:sz w:val="24"/>
          <w:szCs w:val="24"/>
          <w:lang w:eastAsia="zh-CN"/>
        </w:rPr>
        <w:t xml:space="preserve">Obowiązek redakcji obejmuje również numery działek, klasoużytki, NEB-y, nazwy </w:t>
      </w:r>
      <w:r w:rsidRPr="00E36E28">
        <w:rPr>
          <w:rFonts w:ascii="Times New Roman" w:eastAsia="Times New Roman" w:hAnsi="Times New Roman" w:cs="Times New Roman"/>
          <w:spacing w:val="-6"/>
          <w:sz w:val="24"/>
          <w:szCs w:val="24"/>
          <w:lang w:eastAsia="zh-CN"/>
        </w:rPr>
        <w:lastRenderedPageBreak/>
        <w:t xml:space="preserve">ulic i pozostałe obiekty bazy danych. </w:t>
      </w:r>
    </w:p>
    <w:p w:rsidR="00E36E28" w:rsidRPr="00E36E28" w:rsidRDefault="00E36E28" w:rsidP="00E36E28">
      <w:pPr>
        <w:widowControl w:val="0"/>
        <w:numPr>
          <w:ilvl w:val="3"/>
          <w:numId w:val="31"/>
        </w:numPr>
        <w:shd w:val="clear" w:color="auto" w:fill="FFFFFF"/>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6"/>
          <w:sz w:val="24"/>
          <w:szCs w:val="24"/>
          <w:lang w:eastAsia="zh-CN"/>
        </w:rPr>
      </w:pPr>
      <w:r w:rsidRPr="00E36E28">
        <w:rPr>
          <w:rFonts w:ascii="Times New Roman" w:eastAsia="Times New Roman" w:hAnsi="Times New Roman" w:cs="Times New Roman"/>
          <w:spacing w:val="-6"/>
          <w:sz w:val="24"/>
          <w:szCs w:val="24"/>
          <w:lang w:eastAsia="zh-CN"/>
        </w:rPr>
        <w:t>Wykonawca skopiuje opis klasoużytków do każdej działki.</w:t>
      </w:r>
    </w:p>
    <w:p w:rsidR="00E36E28" w:rsidRPr="00E36E28" w:rsidRDefault="00E36E28" w:rsidP="00E36E28">
      <w:pPr>
        <w:widowControl w:val="0"/>
        <w:numPr>
          <w:ilvl w:val="3"/>
          <w:numId w:val="31"/>
        </w:numPr>
        <w:shd w:val="clear" w:color="auto" w:fill="FFFFFF"/>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6"/>
          <w:sz w:val="24"/>
          <w:szCs w:val="24"/>
          <w:lang w:eastAsia="zh-CN"/>
        </w:rPr>
      </w:pPr>
      <w:r w:rsidRPr="00E36E28">
        <w:rPr>
          <w:rFonts w:ascii="Times New Roman" w:eastAsia="Times New Roman" w:hAnsi="Times New Roman" w:cs="Times New Roman"/>
          <w:spacing w:val="-6"/>
          <w:sz w:val="24"/>
          <w:szCs w:val="24"/>
          <w:lang w:eastAsia="zh-CN"/>
        </w:rPr>
        <w:t>Wykonawca ujednolici nazwy ulic, obrębów oraz pozostałe teksty występujące na mapie. Ujednolicenie ma polegać na przyjęciu jednakowej formy opisu (małe i duże litery, skróty itp.) w całej bazie oraz na doprowadzeniu opisów do  wymogów rozporządzenia w sprawie bazy danych geodezyjnej ewidencji sieci uzbrojenia terenu, bazy danych obiektów topograficznych oraz mapy zasadniczej.</w:t>
      </w:r>
    </w:p>
    <w:p w:rsidR="00E36E28" w:rsidRPr="00E36E28" w:rsidRDefault="00E36E28" w:rsidP="00E36E28">
      <w:pPr>
        <w:widowControl w:val="0"/>
        <w:numPr>
          <w:ilvl w:val="3"/>
          <w:numId w:val="31"/>
        </w:numPr>
        <w:shd w:val="clear" w:color="auto" w:fill="FFFFFF"/>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6"/>
          <w:sz w:val="24"/>
          <w:szCs w:val="24"/>
          <w:lang w:eastAsia="zh-CN"/>
        </w:rPr>
      </w:pPr>
      <w:r w:rsidRPr="00E36E28">
        <w:rPr>
          <w:rFonts w:ascii="Times New Roman" w:eastAsia="Times New Roman" w:hAnsi="Times New Roman" w:cs="Times New Roman"/>
          <w:spacing w:val="-6"/>
          <w:sz w:val="24"/>
          <w:szCs w:val="24"/>
          <w:lang w:eastAsia="zh-CN"/>
        </w:rPr>
        <w:t>W przypadku dużego zagęszczenia opisów i symboli na mapie dopuszcza się dokonanie ich przeskalowania. Wartość dopuszczalna przeskalowania -25% (w wyjątkowych przypadkach na terenach mocno zainwestowanych - 40%- po uzgodnieniu z Zamawiającym).</w:t>
      </w:r>
    </w:p>
    <w:p w:rsidR="00E36E28" w:rsidRPr="00E36E28" w:rsidRDefault="00E36E28" w:rsidP="00E36E28">
      <w:pPr>
        <w:widowControl w:val="0"/>
        <w:numPr>
          <w:ilvl w:val="3"/>
          <w:numId w:val="31"/>
        </w:numPr>
        <w:shd w:val="clear" w:color="auto" w:fill="FFFFFF"/>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6"/>
          <w:sz w:val="24"/>
          <w:szCs w:val="24"/>
          <w:lang w:eastAsia="zh-CN"/>
        </w:rPr>
      </w:pPr>
      <w:r w:rsidRPr="00E36E28">
        <w:rPr>
          <w:rFonts w:ascii="Times New Roman" w:eastAsia="Times New Roman" w:hAnsi="Times New Roman" w:cs="Times New Roman"/>
          <w:spacing w:val="-6"/>
          <w:sz w:val="24"/>
          <w:szCs w:val="24"/>
          <w:lang w:eastAsia="zh-CN"/>
        </w:rPr>
        <w:t>Podczas redakcji z bazy danych  bezwzględnie zabrania się kasować obiekty. Obiekty zbędne – należy je przenieść do historii (funkcja GEO-INFO 6 Mapa – „Usuń”).</w:t>
      </w:r>
    </w:p>
    <w:p w:rsidR="00E36E28" w:rsidRPr="00E36E28" w:rsidRDefault="00E36E28" w:rsidP="00E36E28">
      <w:pPr>
        <w:widowControl w:val="0"/>
        <w:numPr>
          <w:ilvl w:val="3"/>
          <w:numId w:val="31"/>
        </w:numPr>
        <w:shd w:val="clear" w:color="auto" w:fill="FFFFFF"/>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6"/>
          <w:sz w:val="24"/>
          <w:szCs w:val="24"/>
          <w:lang w:eastAsia="zh-CN"/>
        </w:rPr>
      </w:pPr>
      <w:r w:rsidRPr="00E36E28">
        <w:rPr>
          <w:rFonts w:ascii="Times New Roman" w:eastAsia="Times New Roman" w:hAnsi="Times New Roman" w:cs="Times New Roman"/>
          <w:spacing w:val="-6"/>
          <w:sz w:val="24"/>
          <w:szCs w:val="24"/>
          <w:lang w:eastAsia="zh-CN"/>
        </w:rPr>
        <w:t>Redakcja mapy ma być wykonana tak aby zachować czytelność wydruków mapy prostej w skali 1:500 i 1:</w:t>
      </w:r>
      <w:r>
        <w:rPr>
          <w:rFonts w:ascii="Times New Roman" w:eastAsia="Times New Roman" w:hAnsi="Times New Roman" w:cs="Times New Roman"/>
          <w:spacing w:val="-6"/>
          <w:sz w:val="24"/>
          <w:szCs w:val="24"/>
          <w:lang w:eastAsia="zh-CN"/>
        </w:rPr>
        <w:t>1000.</w:t>
      </w:r>
    </w:p>
    <w:p w:rsidR="00E36E28" w:rsidRPr="00E36E28" w:rsidRDefault="00E36E28" w:rsidP="00E36E28">
      <w:pPr>
        <w:widowControl w:val="0"/>
        <w:numPr>
          <w:ilvl w:val="3"/>
          <w:numId w:val="31"/>
        </w:numPr>
        <w:shd w:val="clear" w:color="auto" w:fill="FFFFFF"/>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6"/>
          <w:sz w:val="24"/>
          <w:szCs w:val="24"/>
          <w:lang w:eastAsia="zh-CN"/>
        </w:rPr>
      </w:pPr>
      <w:r w:rsidRPr="00E36E28">
        <w:rPr>
          <w:rFonts w:ascii="Times New Roman" w:eastAsia="Times New Roman" w:hAnsi="Times New Roman" w:cs="Times New Roman"/>
          <w:spacing w:val="-6"/>
          <w:sz w:val="24"/>
          <w:szCs w:val="24"/>
          <w:lang w:eastAsia="zh-CN"/>
        </w:rPr>
        <w:t xml:space="preserve">Numer adresowy należy umieścić na działce równolegle do osi ulicy, na budynku równolegle do ściany zwróconej ku ulicy, podstawą do osi ulicy (zgodnie z przepisami Rozporządzenie Ministra Administracji i Cyfryzacji z dnia 9 stycznia 2012r. w sprawie ewidencji miejscowości, ulic i adresów (Dz. U. z dnia 2 lutego 2012r poz. 125). </w:t>
      </w:r>
    </w:p>
    <w:p w:rsidR="00E36E28" w:rsidRPr="00E36E28" w:rsidRDefault="00E36E28" w:rsidP="00E36E28">
      <w:pPr>
        <w:widowControl w:val="0"/>
        <w:numPr>
          <w:ilvl w:val="3"/>
          <w:numId w:val="31"/>
        </w:numPr>
        <w:shd w:val="clear" w:color="auto" w:fill="FFFFFF"/>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6"/>
          <w:sz w:val="24"/>
          <w:szCs w:val="24"/>
          <w:lang w:eastAsia="zh-CN"/>
        </w:rPr>
      </w:pPr>
      <w:r w:rsidRPr="00E36E28">
        <w:rPr>
          <w:rFonts w:ascii="Times New Roman" w:eastAsia="Times New Roman" w:hAnsi="Times New Roman" w:cs="Times New Roman"/>
          <w:spacing w:val="-6"/>
          <w:sz w:val="24"/>
          <w:szCs w:val="24"/>
          <w:lang w:eastAsia="zh-CN"/>
        </w:rPr>
        <w:t>Obiekty wydłużone (ulice, rzeki) opisuje się wzdłuż obiektu, pismem pochyłym, jeśli obszar jest na tyle mały, że opis w nim nie mieści się, należy użyć odnośnika.</w:t>
      </w:r>
    </w:p>
    <w:p w:rsidR="00E36E28" w:rsidRPr="00E36E28" w:rsidRDefault="00E36E28" w:rsidP="00E36E28">
      <w:pPr>
        <w:widowControl w:val="0"/>
        <w:numPr>
          <w:ilvl w:val="3"/>
          <w:numId w:val="31"/>
        </w:numPr>
        <w:shd w:val="clear" w:color="auto" w:fill="FFFFFF"/>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6"/>
          <w:sz w:val="24"/>
          <w:szCs w:val="24"/>
          <w:lang w:eastAsia="zh-CN"/>
        </w:rPr>
      </w:pPr>
      <w:r w:rsidRPr="00E36E28">
        <w:rPr>
          <w:rFonts w:ascii="Times New Roman" w:eastAsia="Times New Roman" w:hAnsi="Times New Roman" w:cs="Times New Roman"/>
          <w:spacing w:val="-6"/>
          <w:sz w:val="24"/>
          <w:szCs w:val="24"/>
          <w:lang w:eastAsia="zh-CN"/>
        </w:rPr>
        <w:t>Nazwy rzek i ulic kreślić równolegle do jej biegu. Powtórzyć nazwę co 100m.</w:t>
      </w:r>
    </w:p>
    <w:p w:rsidR="00E36E28" w:rsidRPr="00E36E28" w:rsidRDefault="00E36E28" w:rsidP="00E36E28">
      <w:pPr>
        <w:widowControl w:val="0"/>
        <w:numPr>
          <w:ilvl w:val="3"/>
          <w:numId w:val="31"/>
        </w:numPr>
        <w:shd w:val="clear" w:color="auto" w:fill="FFFFFF"/>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6"/>
          <w:sz w:val="24"/>
          <w:szCs w:val="24"/>
          <w:lang w:eastAsia="zh-CN"/>
        </w:rPr>
      </w:pPr>
      <w:r w:rsidRPr="00E36E28">
        <w:rPr>
          <w:rFonts w:ascii="Times New Roman" w:eastAsia="Times New Roman" w:hAnsi="Times New Roman" w:cs="Times New Roman"/>
          <w:spacing w:val="-6"/>
          <w:sz w:val="24"/>
          <w:szCs w:val="24"/>
          <w:lang w:eastAsia="zh-CN"/>
        </w:rPr>
        <w:t>Koniec odnośnika należy umieścić na środku ciężkości graficznego przedstawienia danego obiektu (należy wykorzystać funkcję „znajdź centrum”</w:t>
      </w:r>
      <w:r>
        <w:rPr>
          <w:rFonts w:ascii="Times New Roman" w:eastAsia="Times New Roman" w:hAnsi="Times New Roman" w:cs="Times New Roman"/>
          <w:spacing w:val="-6"/>
          <w:sz w:val="24"/>
          <w:szCs w:val="24"/>
          <w:lang w:eastAsia="zh-CN"/>
        </w:rPr>
        <w:t>)</w:t>
      </w:r>
      <w:r w:rsidRPr="00E36E28">
        <w:rPr>
          <w:rFonts w:ascii="Times New Roman" w:eastAsia="Times New Roman" w:hAnsi="Times New Roman" w:cs="Times New Roman"/>
          <w:spacing w:val="-6"/>
          <w:sz w:val="24"/>
          <w:szCs w:val="24"/>
          <w:lang w:eastAsia="zh-CN"/>
        </w:rPr>
        <w:t>.</w:t>
      </w:r>
    </w:p>
    <w:p w:rsidR="00E36E28" w:rsidRPr="00E36E28" w:rsidRDefault="00E36E28" w:rsidP="00E36E28">
      <w:pPr>
        <w:widowControl w:val="0"/>
        <w:numPr>
          <w:ilvl w:val="3"/>
          <w:numId w:val="31"/>
        </w:numPr>
        <w:shd w:val="clear" w:color="auto" w:fill="FFFFFF"/>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6"/>
          <w:sz w:val="24"/>
          <w:szCs w:val="24"/>
          <w:lang w:eastAsia="zh-CN"/>
        </w:rPr>
      </w:pPr>
      <w:r w:rsidRPr="00E36E28">
        <w:rPr>
          <w:rFonts w:ascii="Times New Roman" w:eastAsia="Times New Roman" w:hAnsi="Times New Roman" w:cs="Times New Roman"/>
          <w:spacing w:val="-6"/>
          <w:sz w:val="24"/>
          <w:szCs w:val="24"/>
          <w:lang w:eastAsia="zh-CN"/>
        </w:rPr>
        <w:t xml:space="preserve">Należy utworzyć ramki arkuszy mapy zasadniczej (GMIRAM) dla skali 1:500 </w:t>
      </w:r>
      <w:r>
        <w:rPr>
          <w:rFonts w:ascii="Times New Roman" w:eastAsia="Times New Roman" w:hAnsi="Times New Roman" w:cs="Times New Roman"/>
          <w:spacing w:val="-6"/>
          <w:sz w:val="24"/>
          <w:szCs w:val="24"/>
          <w:lang w:eastAsia="zh-CN"/>
        </w:rPr>
        <w:t xml:space="preserve">i 1:1000 </w:t>
      </w:r>
      <w:r w:rsidRPr="00E36E28">
        <w:rPr>
          <w:rFonts w:ascii="Times New Roman" w:eastAsia="Times New Roman" w:hAnsi="Times New Roman" w:cs="Times New Roman"/>
          <w:spacing w:val="-6"/>
          <w:sz w:val="24"/>
          <w:szCs w:val="24"/>
          <w:lang w:eastAsia="zh-CN"/>
        </w:rPr>
        <w:t>w układzie 2000. Arkusz mapy zasadniczej powinien zawierać takie informacje jak: nazwa mapy, godło mapy, skalę mapy, układ współrzędnych płaskich prostokątnych, geodezyjny układ odniesienia, podział administracyjny na arkuszu mapy, siatkę kwadratów, współrzędne narożników, data wydruku, nazwa jednostki udostępniającej mapę, informacja o osobie tworzącej wydruk.</w:t>
      </w:r>
    </w:p>
    <w:p w:rsidR="006D4FFD" w:rsidRPr="005631B4" w:rsidRDefault="006D4FFD" w:rsidP="002D45FD">
      <w:pPr>
        <w:widowControl w:val="0"/>
        <w:numPr>
          <w:ilvl w:val="3"/>
          <w:numId w:val="31"/>
        </w:numPr>
        <w:shd w:val="clear" w:color="auto" w:fill="FFFFFF"/>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6"/>
          <w:sz w:val="24"/>
          <w:szCs w:val="24"/>
          <w:lang w:eastAsia="zh-CN"/>
        </w:rPr>
      </w:pPr>
      <w:r w:rsidRPr="005631B4">
        <w:rPr>
          <w:rFonts w:ascii="Times New Roman" w:eastAsia="Times New Roman" w:hAnsi="Times New Roman" w:cs="Times New Roman"/>
          <w:sz w:val="24"/>
          <w:szCs w:val="24"/>
          <w:lang w:eastAsia="zh-CN"/>
        </w:rPr>
        <w:t xml:space="preserve">W trakcie edycji mapy należy pamiętać między innymi o następujących zasadach redakcji mapy: </w:t>
      </w:r>
    </w:p>
    <w:p w:rsidR="006D4FFD" w:rsidRPr="005631B4" w:rsidRDefault="006D4FFD" w:rsidP="002D45FD">
      <w:pPr>
        <w:widowControl w:val="0"/>
        <w:numPr>
          <w:ilvl w:val="4"/>
          <w:numId w:val="31"/>
        </w:numPr>
        <w:shd w:val="clear" w:color="auto" w:fill="FFFFFF"/>
        <w:tabs>
          <w:tab w:val="left" w:pos="720"/>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3"/>
          <w:sz w:val="24"/>
          <w:szCs w:val="24"/>
          <w:lang w:eastAsia="zh-CN"/>
        </w:rPr>
      </w:pPr>
      <w:r w:rsidRPr="005631B4">
        <w:rPr>
          <w:rFonts w:ascii="Times New Roman" w:eastAsia="Times New Roman" w:hAnsi="Times New Roman" w:cs="Times New Roman"/>
          <w:sz w:val="24"/>
          <w:szCs w:val="24"/>
          <w:lang w:eastAsia="zh-CN"/>
        </w:rPr>
        <w:t>Należy włączyć niewidoczność przewodów</w:t>
      </w:r>
      <w:r w:rsidR="002D45FD">
        <w:rPr>
          <w:rFonts w:ascii="Times New Roman" w:eastAsia="Times New Roman" w:hAnsi="Times New Roman" w:cs="Times New Roman"/>
          <w:sz w:val="24"/>
          <w:szCs w:val="24"/>
          <w:lang w:eastAsia="zh-CN"/>
        </w:rPr>
        <w:t xml:space="preserve"> pod komorami </w:t>
      </w:r>
      <w:r w:rsidRPr="005631B4">
        <w:rPr>
          <w:rFonts w:ascii="Times New Roman" w:eastAsia="Times New Roman" w:hAnsi="Times New Roman" w:cs="Times New Roman"/>
          <w:sz w:val="24"/>
          <w:szCs w:val="24"/>
          <w:lang w:eastAsia="zh-CN"/>
        </w:rPr>
        <w:t>(obiekt powierzchniowy).</w:t>
      </w:r>
    </w:p>
    <w:p w:rsidR="006D4FFD" w:rsidRPr="005631B4" w:rsidRDefault="006D4FFD" w:rsidP="002D45FD">
      <w:pPr>
        <w:widowControl w:val="0"/>
        <w:numPr>
          <w:ilvl w:val="4"/>
          <w:numId w:val="31"/>
        </w:numPr>
        <w:shd w:val="clear" w:color="auto" w:fill="FFFFFF"/>
        <w:tabs>
          <w:tab w:val="left" w:pos="720"/>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6"/>
          <w:sz w:val="24"/>
          <w:szCs w:val="24"/>
          <w:lang w:eastAsia="zh-CN"/>
        </w:rPr>
      </w:pPr>
      <w:r w:rsidRPr="005631B4">
        <w:rPr>
          <w:rFonts w:ascii="Times New Roman" w:eastAsia="Times New Roman" w:hAnsi="Times New Roman" w:cs="Times New Roman"/>
          <w:sz w:val="24"/>
          <w:szCs w:val="24"/>
          <w:lang w:eastAsia="zh-CN"/>
        </w:rPr>
        <w:t>Należy włączyć niewidoczność linii napowietrznych w obrębie obrysu podpór wielosłupowych.</w:t>
      </w:r>
    </w:p>
    <w:p w:rsidR="006D4FFD" w:rsidRPr="005631B4" w:rsidRDefault="006D4FFD" w:rsidP="002D45FD">
      <w:pPr>
        <w:widowControl w:val="0"/>
        <w:numPr>
          <w:ilvl w:val="4"/>
          <w:numId w:val="31"/>
        </w:numPr>
        <w:shd w:val="clear" w:color="auto" w:fill="FFFFFF"/>
        <w:tabs>
          <w:tab w:val="left" w:pos="720"/>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6"/>
          <w:sz w:val="24"/>
          <w:szCs w:val="24"/>
          <w:lang w:eastAsia="zh-CN"/>
        </w:rPr>
      </w:pPr>
      <w:r w:rsidRPr="005631B4">
        <w:rPr>
          <w:rFonts w:ascii="Times New Roman" w:eastAsia="Times New Roman" w:hAnsi="Times New Roman" w:cs="Times New Roman"/>
          <w:sz w:val="24"/>
          <w:szCs w:val="24"/>
          <w:lang w:eastAsia="zh-CN"/>
        </w:rPr>
        <w:t>Należy stosować symbole szafek, a nie ich obrys.</w:t>
      </w:r>
    </w:p>
    <w:p w:rsidR="006D4FFD" w:rsidRPr="005631B4" w:rsidRDefault="006D4FFD" w:rsidP="002D45FD">
      <w:pPr>
        <w:widowControl w:val="0"/>
        <w:numPr>
          <w:ilvl w:val="4"/>
          <w:numId w:val="31"/>
        </w:numPr>
        <w:shd w:val="clear" w:color="auto" w:fill="FFFFFF"/>
        <w:tabs>
          <w:tab w:val="left" w:pos="720"/>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6"/>
          <w:sz w:val="24"/>
          <w:szCs w:val="24"/>
          <w:lang w:eastAsia="zh-CN"/>
        </w:rPr>
      </w:pPr>
      <w:r w:rsidRPr="005631B4">
        <w:rPr>
          <w:rFonts w:ascii="Times New Roman" w:eastAsia="Times New Roman" w:hAnsi="Times New Roman" w:cs="Times New Roman"/>
          <w:sz w:val="24"/>
          <w:szCs w:val="24"/>
          <w:lang w:eastAsia="zh-CN"/>
        </w:rPr>
        <w:t>W przypadku, gdy przedstawienie graficzne elementów mapy nie odpowiada symbolom systemu GEO-INFO 6 dopuszczalne jest użycie prymitywów, po wcześniejszym uzgodnieniu z inspektorem nadzoru. Jeżeli rysujemy bloki (prymitywy) należy pamiętać, aby uzgodnić z PODGiK nazwy bloków, a po realizacji prac bloki te zapisać i przekazać PODGiK</w:t>
      </w:r>
      <w:r w:rsidR="0004052F">
        <w:rPr>
          <w:rFonts w:ascii="Times New Roman" w:eastAsia="Times New Roman" w:hAnsi="Times New Roman" w:cs="Times New Roman"/>
          <w:sz w:val="24"/>
          <w:szCs w:val="24"/>
          <w:lang w:eastAsia="zh-CN"/>
        </w:rPr>
        <w:t xml:space="preserve"> – uwaga dotyczy  przypadku, gdy w dacie </w:t>
      </w:r>
      <w:r w:rsidR="0004052F" w:rsidRPr="0004052F">
        <w:rPr>
          <w:rFonts w:ascii="Times New Roman" w:eastAsia="Times New Roman" w:hAnsi="Times New Roman" w:cs="Times New Roman"/>
          <w:b/>
          <w:sz w:val="24"/>
          <w:szCs w:val="24"/>
          <w:lang w:eastAsia="zh-CN"/>
        </w:rPr>
        <w:t>30 października 2014r</w:t>
      </w:r>
      <w:r w:rsidRPr="005631B4">
        <w:rPr>
          <w:rFonts w:ascii="Times New Roman" w:eastAsia="Times New Roman" w:hAnsi="Times New Roman" w:cs="Times New Roman"/>
          <w:sz w:val="24"/>
          <w:szCs w:val="24"/>
          <w:lang w:eastAsia="zh-CN"/>
        </w:rPr>
        <w:t>.</w:t>
      </w:r>
      <w:r w:rsidR="0004052F">
        <w:rPr>
          <w:rFonts w:ascii="Times New Roman" w:eastAsia="Times New Roman" w:hAnsi="Times New Roman" w:cs="Times New Roman"/>
          <w:sz w:val="24"/>
          <w:szCs w:val="24"/>
          <w:lang w:eastAsia="zh-CN"/>
        </w:rPr>
        <w:t xml:space="preserve"> system Geo-Info nie będzie dostosowany do wymogów przepisów rozporządzenia w sprawie BDOT i GESUT.</w:t>
      </w:r>
    </w:p>
    <w:p w:rsidR="006D4FFD" w:rsidRPr="005631B4" w:rsidRDefault="006D4FFD" w:rsidP="002D45FD">
      <w:pPr>
        <w:widowControl w:val="0"/>
        <w:numPr>
          <w:ilvl w:val="4"/>
          <w:numId w:val="31"/>
        </w:numPr>
        <w:shd w:val="clear" w:color="auto" w:fill="FFFFFF"/>
        <w:tabs>
          <w:tab w:val="left" w:pos="720"/>
        </w:tabs>
        <w:suppressAutoHyphens/>
        <w:autoSpaceDE w:val="0"/>
        <w:autoSpaceDN w:val="0"/>
        <w:adjustRightInd w:val="0"/>
        <w:spacing w:before="100" w:beforeAutospacing="1" w:after="0" w:line="240" w:lineRule="auto"/>
        <w:jc w:val="both"/>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Jeżeli obrys studni jest większy od 2m</w:t>
      </w:r>
      <w:r w:rsidRPr="005631B4">
        <w:rPr>
          <w:rFonts w:ascii="Times New Roman" w:eastAsia="Times New Roman" w:hAnsi="Times New Roman" w:cs="Times New Roman"/>
          <w:sz w:val="24"/>
          <w:szCs w:val="24"/>
          <w:vertAlign w:val="superscript"/>
          <w:lang w:eastAsia="zh-CN"/>
        </w:rPr>
        <w:t>2</w:t>
      </w:r>
      <w:r w:rsidRPr="005631B4">
        <w:rPr>
          <w:rFonts w:ascii="Times New Roman" w:eastAsia="Times New Roman" w:hAnsi="Times New Roman" w:cs="Times New Roman"/>
          <w:sz w:val="24"/>
          <w:szCs w:val="24"/>
          <w:lang w:eastAsia="zh-CN"/>
        </w:rPr>
        <w:t>, wówczas należy ją wprowadzić w rzeczywistych wymiarach, jako obrys komory. W środku komory należy zdefiniować obiekt punktowy komora podziemna bez symbolu oraz obiekt właz (obiekty te należy powiązać relacjami).</w:t>
      </w:r>
    </w:p>
    <w:p w:rsidR="006D4FFD" w:rsidRPr="005631B4" w:rsidRDefault="006D4FFD" w:rsidP="002D45FD">
      <w:pPr>
        <w:widowControl w:val="0"/>
        <w:numPr>
          <w:ilvl w:val="4"/>
          <w:numId w:val="31"/>
        </w:numPr>
        <w:shd w:val="clear" w:color="auto" w:fill="FFFFFF"/>
        <w:tabs>
          <w:tab w:val="left" w:pos="720"/>
        </w:tabs>
        <w:suppressAutoHyphens/>
        <w:autoSpaceDE w:val="0"/>
        <w:autoSpaceDN w:val="0"/>
        <w:adjustRightInd w:val="0"/>
        <w:spacing w:before="100" w:beforeAutospacing="1" w:after="0" w:line="240" w:lineRule="auto"/>
        <w:jc w:val="both"/>
        <w:rPr>
          <w:rFonts w:ascii="Times New Roman" w:eastAsia="Times New Roman" w:hAnsi="Times New Roman" w:cs="Times New Roman"/>
          <w:sz w:val="24"/>
          <w:szCs w:val="24"/>
          <w:lang w:eastAsia="zh-CN"/>
        </w:rPr>
      </w:pPr>
      <w:r w:rsidRPr="005631B4">
        <w:rPr>
          <w:rFonts w:ascii="Times New Roman" w:eastAsia="Times New Roman" w:hAnsi="Times New Roman" w:cs="Times New Roman"/>
          <w:spacing w:val="-10"/>
          <w:sz w:val="24"/>
          <w:szCs w:val="24"/>
          <w:lang w:eastAsia="zh-CN"/>
        </w:rPr>
        <w:t xml:space="preserve">Studzienki    telefoniczne    o    obrysie mniejszym </w:t>
      </w:r>
      <w:r w:rsidRPr="005631B4">
        <w:rPr>
          <w:rFonts w:ascii="Times New Roman" w:eastAsia="Times New Roman" w:hAnsi="Times New Roman" w:cs="Times New Roman"/>
          <w:sz w:val="24"/>
          <w:szCs w:val="24"/>
          <w:lang w:eastAsia="zh-CN"/>
        </w:rPr>
        <w:t>od 2m</w:t>
      </w:r>
      <w:r w:rsidRPr="005631B4">
        <w:rPr>
          <w:rFonts w:ascii="Times New Roman" w:eastAsia="Times New Roman" w:hAnsi="Times New Roman" w:cs="Times New Roman"/>
          <w:sz w:val="24"/>
          <w:szCs w:val="24"/>
          <w:vertAlign w:val="superscript"/>
          <w:lang w:eastAsia="zh-CN"/>
        </w:rPr>
        <w:t xml:space="preserve">2 </w:t>
      </w:r>
      <w:r w:rsidRPr="005631B4">
        <w:rPr>
          <w:rFonts w:ascii="Times New Roman" w:eastAsia="Times New Roman" w:hAnsi="Times New Roman" w:cs="Times New Roman"/>
          <w:spacing w:val="-10"/>
          <w:sz w:val="24"/>
          <w:szCs w:val="24"/>
          <w:lang w:eastAsia="zh-CN"/>
        </w:rPr>
        <w:t xml:space="preserve"> należy    wprowadzić    kodem    studzienki    bez </w:t>
      </w:r>
      <w:r w:rsidRPr="005631B4">
        <w:rPr>
          <w:rFonts w:ascii="Times New Roman" w:eastAsia="Times New Roman" w:hAnsi="Times New Roman" w:cs="Times New Roman"/>
          <w:sz w:val="24"/>
          <w:szCs w:val="24"/>
          <w:lang w:eastAsia="zh-CN"/>
        </w:rPr>
        <w:t xml:space="preserve">symbolu i dołączyć do niej za pomocą relacji właz. Większe studzienki telefoniczne wprowadzać w rzeczywistych wymiarach, jako </w:t>
      </w:r>
      <w:r w:rsidRPr="005631B4">
        <w:rPr>
          <w:rFonts w:ascii="Times New Roman" w:eastAsia="Times New Roman" w:hAnsi="Times New Roman" w:cs="Times New Roman"/>
          <w:sz w:val="24"/>
          <w:szCs w:val="24"/>
          <w:lang w:eastAsia="zh-CN"/>
        </w:rPr>
        <w:lastRenderedPageBreak/>
        <w:t>komory telekomunikacyjne.</w:t>
      </w:r>
    </w:p>
    <w:p w:rsidR="006D4FFD" w:rsidRPr="005631B4" w:rsidRDefault="006D4FFD" w:rsidP="002D45FD">
      <w:pPr>
        <w:widowControl w:val="0"/>
        <w:numPr>
          <w:ilvl w:val="4"/>
          <w:numId w:val="31"/>
        </w:numPr>
        <w:shd w:val="clear" w:color="auto" w:fill="FFFFFF"/>
        <w:tabs>
          <w:tab w:val="left" w:pos="720"/>
        </w:tabs>
        <w:suppressAutoHyphens/>
        <w:autoSpaceDE w:val="0"/>
        <w:autoSpaceDN w:val="0"/>
        <w:adjustRightInd w:val="0"/>
        <w:spacing w:before="100" w:beforeAutospacing="1" w:after="0" w:line="240" w:lineRule="auto"/>
        <w:jc w:val="both"/>
        <w:rPr>
          <w:rFonts w:ascii="Times New Roman" w:eastAsia="Times New Roman" w:hAnsi="Times New Roman" w:cs="Times New Roman"/>
          <w:sz w:val="24"/>
          <w:szCs w:val="24"/>
          <w:lang w:eastAsia="zh-CN"/>
        </w:rPr>
      </w:pPr>
      <w:r w:rsidRPr="005631B4">
        <w:rPr>
          <w:rFonts w:ascii="Times New Roman" w:eastAsia="Times New Roman" w:hAnsi="Times New Roman" w:cs="Times New Roman"/>
          <w:spacing w:val="-9"/>
          <w:sz w:val="24"/>
          <w:szCs w:val="24"/>
          <w:lang w:eastAsia="zh-CN"/>
        </w:rPr>
        <w:t xml:space="preserve">Osie   odcinków   przewodów   uzbrojenia   podziemnego   należy   wprowadzać   w   obrysie,   jeżeli   ich </w:t>
      </w:r>
      <w:r w:rsidRPr="005631B4">
        <w:rPr>
          <w:rFonts w:ascii="Times New Roman" w:eastAsia="Times New Roman" w:hAnsi="Times New Roman" w:cs="Times New Roman"/>
          <w:sz w:val="24"/>
          <w:szCs w:val="24"/>
          <w:lang w:eastAsia="zh-CN"/>
        </w:rPr>
        <w:t>średnica jest większa od 0. 5 m.</w:t>
      </w:r>
    </w:p>
    <w:p w:rsidR="006D4FFD" w:rsidRPr="005631B4" w:rsidRDefault="006D4FFD" w:rsidP="002D45FD">
      <w:pPr>
        <w:widowControl w:val="0"/>
        <w:numPr>
          <w:ilvl w:val="4"/>
          <w:numId w:val="31"/>
        </w:numPr>
        <w:shd w:val="clear" w:color="auto" w:fill="FFFFFF"/>
        <w:tabs>
          <w:tab w:val="left" w:pos="720"/>
        </w:tabs>
        <w:suppressAutoHyphens/>
        <w:autoSpaceDE w:val="0"/>
        <w:autoSpaceDN w:val="0"/>
        <w:adjustRightInd w:val="0"/>
        <w:spacing w:before="100" w:beforeAutospacing="1" w:after="0" w:line="240" w:lineRule="auto"/>
        <w:jc w:val="both"/>
        <w:rPr>
          <w:rFonts w:ascii="Times New Roman" w:eastAsia="Times New Roman" w:hAnsi="Times New Roman" w:cs="Times New Roman"/>
          <w:sz w:val="24"/>
          <w:szCs w:val="24"/>
          <w:lang w:eastAsia="zh-CN"/>
        </w:rPr>
      </w:pPr>
      <w:r w:rsidRPr="005631B4">
        <w:rPr>
          <w:rFonts w:ascii="Times New Roman" w:eastAsia="Times New Roman" w:hAnsi="Times New Roman" w:cs="Times New Roman"/>
          <w:sz w:val="24"/>
          <w:szCs w:val="24"/>
          <w:lang w:eastAsia="zh-CN"/>
        </w:rPr>
        <w:t xml:space="preserve">Dla osi z większą ilością przewodów podczas redakcji zastosować wariant opisu </w:t>
      </w:r>
      <w:r w:rsidRPr="005631B4">
        <w:rPr>
          <w:rFonts w:ascii="Times New Roman" w:eastAsia="Times New Roman" w:hAnsi="Times New Roman" w:cs="Times New Roman"/>
          <w:i/>
          <w:iCs/>
          <w:sz w:val="24"/>
          <w:szCs w:val="24"/>
          <w:lang w:eastAsia="zh-CN"/>
        </w:rPr>
        <w:t>Opis z liczbą przewodów</w:t>
      </w:r>
      <w:r w:rsidRPr="005631B4">
        <w:rPr>
          <w:rFonts w:ascii="Times New Roman" w:eastAsia="Times New Roman" w:hAnsi="Times New Roman" w:cs="Times New Roman"/>
          <w:sz w:val="24"/>
          <w:szCs w:val="24"/>
          <w:lang w:eastAsia="zh-CN"/>
        </w:rPr>
        <w:t>.</w:t>
      </w:r>
    </w:p>
    <w:p w:rsidR="006D4FFD" w:rsidRPr="005631B4" w:rsidRDefault="006D4FFD" w:rsidP="002D45FD">
      <w:pPr>
        <w:widowControl w:val="0"/>
        <w:numPr>
          <w:ilvl w:val="4"/>
          <w:numId w:val="31"/>
        </w:numPr>
        <w:shd w:val="clear" w:color="auto" w:fill="FFFFFF"/>
        <w:tabs>
          <w:tab w:val="left" w:pos="720"/>
        </w:tabs>
        <w:suppressAutoHyphens/>
        <w:autoSpaceDE w:val="0"/>
        <w:autoSpaceDN w:val="0"/>
        <w:adjustRightInd w:val="0"/>
        <w:spacing w:before="100" w:beforeAutospacing="1" w:after="0" w:line="240" w:lineRule="auto"/>
        <w:jc w:val="both"/>
        <w:rPr>
          <w:rFonts w:ascii="Times New Roman" w:eastAsia="Times New Roman" w:hAnsi="Times New Roman" w:cs="Times New Roman"/>
          <w:sz w:val="24"/>
          <w:szCs w:val="24"/>
          <w:lang w:eastAsia="zh-CN"/>
        </w:rPr>
      </w:pPr>
      <w:r w:rsidRPr="005631B4">
        <w:rPr>
          <w:rFonts w:ascii="Times New Roman" w:eastAsia="Times New Roman" w:hAnsi="Times New Roman" w:cs="Times New Roman"/>
          <w:spacing w:val="-1"/>
          <w:sz w:val="24"/>
          <w:szCs w:val="24"/>
          <w:lang w:eastAsia="zh-CN"/>
        </w:rPr>
        <w:t xml:space="preserve">Ogrodzenie trwałe, ścianę oporową, w którym pomierzono zewnętrzne krawędzie i podano jego </w:t>
      </w:r>
      <w:r w:rsidRPr="005631B4">
        <w:rPr>
          <w:rFonts w:ascii="Times New Roman" w:eastAsia="Times New Roman" w:hAnsi="Times New Roman" w:cs="Times New Roman"/>
          <w:sz w:val="24"/>
          <w:szCs w:val="24"/>
          <w:lang w:eastAsia="zh-CN"/>
        </w:rPr>
        <w:t>szerokość (jest mniejsza od 0.30 m) do bazy należy wprowadzić symbolem w osi lub obrysem o stałej szerokości.</w:t>
      </w:r>
    </w:p>
    <w:p w:rsidR="00700F61" w:rsidRPr="00700F61" w:rsidRDefault="00FC303B" w:rsidP="00700F61">
      <w:pPr>
        <w:pStyle w:val="Akapitzlist"/>
        <w:widowControl w:val="0"/>
        <w:numPr>
          <w:ilvl w:val="0"/>
          <w:numId w:val="20"/>
        </w:numPr>
        <w:shd w:val="clear" w:color="auto" w:fill="FFFFFF"/>
        <w:tabs>
          <w:tab w:val="left" w:pos="720"/>
        </w:tabs>
        <w:suppressAutoHyphens/>
        <w:autoSpaceDE w:val="0"/>
        <w:autoSpaceDN w:val="0"/>
        <w:adjustRightInd w:val="0"/>
        <w:spacing w:before="100" w:beforeAutospacing="1" w:after="0" w:line="240" w:lineRule="auto"/>
        <w:ind w:hanging="720"/>
        <w:jc w:val="both"/>
        <w:rPr>
          <w:rFonts w:ascii="Times New Roman" w:eastAsia="Times New Roman" w:hAnsi="Times New Roman" w:cs="Times New Roman"/>
          <w:spacing w:val="-6"/>
          <w:sz w:val="24"/>
          <w:szCs w:val="24"/>
          <w:lang w:eastAsia="zh-CN"/>
        </w:rPr>
      </w:pPr>
      <w:r w:rsidRPr="00700F61">
        <w:rPr>
          <w:rFonts w:ascii="Times New Roman" w:eastAsia="Times New Roman" w:hAnsi="Times New Roman" w:cs="Times New Roman"/>
          <w:b/>
          <w:spacing w:val="-6"/>
          <w:sz w:val="24"/>
          <w:szCs w:val="24"/>
          <w:lang w:eastAsia="zh-CN"/>
        </w:rPr>
        <w:t>Harmonizacja baz</w:t>
      </w:r>
      <w:r w:rsidR="00700F61" w:rsidRPr="00700F61">
        <w:rPr>
          <w:rFonts w:ascii="Times New Roman" w:eastAsia="Times New Roman" w:hAnsi="Times New Roman" w:cs="Times New Roman"/>
          <w:b/>
          <w:spacing w:val="-6"/>
          <w:sz w:val="24"/>
          <w:szCs w:val="24"/>
          <w:lang w:eastAsia="zh-CN"/>
        </w:rPr>
        <w:t>:</w:t>
      </w:r>
      <w:r w:rsidRPr="00700F61">
        <w:rPr>
          <w:rFonts w:ascii="Times New Roman" w:eastAsia="Times New Roman" w:hAnsi="Times New Roman" w:cs="Times New Roman"/>
          <w:b/>
          <w:spacing w:val="-6"/>
          <w:sz w:val="24"/>
          <w:szCs w:val="24"/>
          <w:lang w:eastAsia="zh-CN"/>
        </w:rPr>
        <w:t xml:space="preserve"> </w:t>
      </w:r>
    </w:p>
    <w:p w:rsidR="00FC303B" w:rsidRPr="00700F61" w:rsidRDefault="00FC303B" w:rsidP="00700F61">
      <w:pPr>
        <w:pStyle w:val="Akapitzlist"/>
        <w:widowControl w:val="0"/>
        <w:shd w:val="clear" w:color="auto" w:fill="FFFFFF"/>
        <w:tabs>
          <w:tab w:val="left" w:pos="720"/>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6"/>
          <w:sz w:val="24"/>
          <w:szCs w:val="24"/>
          <w:lang w:eastAsia="zh-CN"/>
        </w:rPr>
      </w:pPr>
      <w:r w:rsidRPr="00700F61">
        <w:rPr>
          <w:rFonts w:ascii="Times New Roman" w:eastAsia="Times New Roman" w:hAnsi="Times New Roman" w:cs="Times New Roman"/>
          <w:spacing w:val="-6"/>
          <w:sz w:val="24"/>
          <w:szCs w:val="24"/>
          <w:lang w:eastAsia="zh-CN"/>
        </w:rPr>
        <w:t>Przez harmonizację baz danych (zbiorów danych) rozumie się działania jakie określa art. 2 pkt. 16 ustawy Prawo geodezyjne i kartograficzne, mające na celu doprowadzenie do wzajemnej spójności tych zbiorów oraz ich przystosowanie do wspólnego i łącznego wykorzystywania. W przypadku niniejszego zamówienia harmonizacja dotyczy zbiorów Zamawiającego (baza danych EGiB, BDSOG) oraz baz utworzonych w ramach zamówienia.</w:t>
      </w:r>
      <w:r w:rsidR="009205F2" w:rsidRPr="00700F61">
        <w:rPr>
          <w:rFonts w:ascii="Times New Roman" w:eastAsia="Times New Roman" w:hAnsi="Times New Roman" w:cs="Times New Roman"/>
          <w:spacing w:val="-6"/>
          <w:sz w:val="24"/>
          <w:szCs w:val="24"/>
          <w:lang w:eastAsia="zh-CN"/>
        </w:rPr>
        <w:t xml:space="preserve"> </w:t>
      </w:r>
    </w:p>
    <w:p w:rsidR="00E36E28" w:rsidRPr="00FC303B" w:rsidRDefault="00E36E28" w:rsidP="00FC303B">
      <w:pPr>
        <w:pStyle w:val="Akapitzlist"/>
        <w:widowControl w:val="0"/>
        <w:shd w:val="clear" w:color="auto" w:fill="FFFFFF"/>
        <w:tabs>
          <w:tab w:val="left" w:pos="720"/>
        </w:tabs>
        <w:suppressAutoHyphens/>
        <w:autoSpaceDE w:val="0"/>
        <w:autoSpaceDN w:val="0"/>
        <w:adjustRightInd w:val="0"/>
        <w:spacing w:before="100" w:beforeAutospacing="1" w:after="0" w:line="240" w:lineRule="auto"/>
        <w:jc w:val="both"/>
        <w:rPr>
          <w:rFonts w:ascii="Times New Roman" w:eastAsia="Times New Roman" w:hAnsi="Times New Roman" w:cs="Times New Roman"/>
          <w:spacing w:val="-6"/>
          <w:sz w:val="24"/>
          <w:szCs w:val="24"/>
          <w:lang w:eastAsia="zh-CN"/>
        </w:rPr>
      </w:pPr>
    </w:p>
    <w:p w:rsidR="006D4FFD" w:rsidRDefault="002D45FD" w:rsidP="00700F61">
      <w:pPr>
        <w:pStyle w:val="Akapitzlist"/>
        <w:widowControl w:val="0"/>
        <w:numPr>
          <w:ilvl w:val="0"/>
          <w:numId w:val="20"/>
        </w:numPr>
        <w:shd w:val="clear" w:color="auto" w:fill="FFFFFF"/>
        <w:tabs>
          <w:tab w:val="left" w:pos="710"/>
        </w:tabs>
        <w:suppressAutoHyphens/>
        <w:autoSpaceDE w:val="0"/>
        <w:autoSpaceDN w:val="0"/>
        <w:adjustRightInd w:val="0"/>
        <w:spacing w:before="100" w:beforeAutospacing="1" w:after="0" w:line="240" w:lineRule="auto"/>
        <w:ind w:hanging="720"/>
        <w:jc w:val="both"/>
        <w:rPr>
          <w:rFonts w:ascii="Times New Roman" w:eastAsia="Times New Roman" w:hAnsi="Times New Roman" w:cs="Times New Roman"/>
          <w:b/>
          <w:bCs/>
          <w:sz w:val="24"/>
          <w:szCs w:val="24"/>
          <w:lang w:eastAsia="zh-CN"/>
        </w:rPr>
      </w:pPr>
      <w:r w:rsidRPr="00584FFB">
        <w:rPr>
          <w:rFonts w:ascii="Times New Roman" w:eastAsia="Times New Roman" w:hAnsi="Times New Roman" w:cs="Times New Roman"/>
          <w:b/>
          <w:bCs/>
          <w:sz w:val="24"/>
          <w:szCs w:val="24"/>
          <w:lang w:eastAsia="zh-CN"/>
        </w:rPr>
        <w:t>Utworzenie zbiorów metadanych dla założonych baz</w:t>
      </w:r>
      <w:r w:rsidR="0004052F">
        <w:rPr>
          <w:rFonts w:ascii="Times New Roman" w:eastAsia="Times New Roman" w:hAnsi="Times New Roman" w:cs="Times New Roman"/>
          <w:b/>
          <w:bCs/>
          <w:sz w:val="24"/>
          <w:szCs w:val="24"/>
          <w:lang w:eastAsia="zh-CN"/>
        </w:rPr>
        <w:t>:</w:t>
      </w:r>
    </w:p>
    <w:p w:rsidR="0064170A" w:rsidRPr="0064170A" w:rsidRDefault="0064170A" w:rsidP="0064170A">
      <w:pPr>
        <w:pStyle w:val="Akapitzlist"/>
        <w:widowControl w:val="0"/>
        <w:shd w:val="clear" w:color="auto" w:fill="FFFFFF"/>
        <w:tabs>
          <w:tab w:val="left" w:pos="710"/>
        </w:tabs>
        <w:suppressAutoHyphens/>
        <w:autoSpaceDE w:val="0"/>
        <w:autoSpaceDN w:val="0"/>
        <w:adjustRightInd w:val="0"/>
        <w:spacing w:before="100" w:beforeAutospacing="1" w:after="0" w:line="240" w:lineRule="auto"/>
        <w:jc w:val="both"/>
        <w:rPr>
          <w:rFonts w:ascii="Times New Roman" w:eastAsia="Times New Roman" w:hAnsi="Times New Roman" w:cs="Times New Roman"/>
          <w:bCs/>
          <w:sz w:val="24"/>
          <w:szCs w:val="24"/>
          <w:lang w:eastAsia="zh-CN"/>
        </w:rPr>
      </w:pPr>
      <w:r w:rsidRPr="0064170A">
        <w:rPr>
          <w:rFonts w:ascii="Times New Roman" w:eastAsia="Times New Roman" w:hAnsi="Times New Roman" w:cs="Times New Roman"/>
          <w:bCs/>
          <w:sz w:val="24"/>
          <w:szCs w:val="24"/>
          <w:lang w:eastAsia="zh-CN"/>
        </w:rPr>
        <w:t xml:space="preserve">Dla </w:t>
      </w:r>
      <w:r>
        <w:rPr>
          <w:rFonts w:ascii="Times New Roman" w:eastAsia="Times New Roman" w:hAnsi="Times New Roman" w:cs="Times New Roman"/>
          <w:bCs/>
          <w:sz w:val="24"/>
          <w:szCs w:val="24"/>
          <w:lang w:eastAsia="zh-CN"/>
        </w:rPr>
        <w:t xml:space="preserve">danych powstałych w ramach budowy baz danych BDOT500 i GESUT Wykonawca sporządzi zbiory metadanych zgodnie z normami ISO 19115, 19119, 19139 oraz zgodnie ze specyfikacją struktury i treści metadanych dla materiałów zasobu określoną w zał. nr 2 do rozporządzenia w sprawie organizacji i trybu prowadzenia państwowego zasobu geodezyjnego i kartograficznego i dostarczy Zamawiającemu wraz z plikiem nagłówkowym, służącym do przeglądania treści zbiorów metadanych w dowolnej przeglądarce internetowej. </w:t>
      </w:r>
    </w:p>
    <w:p w:rsidR="005631B4" w:rsidRPr="006A3A07" w:rsidRDefault="005631B4" w:rsidP="00584FFB">
      <w:pPr>
        <w:widowControl w:val="0"/>
        <w:numPr>
          <w:ilvl w:val="0"/>
          <w:numId w:val="33"/>
        </w:numPr>
        <w:shd w:val="clear" w:color="auto" w:fill="FFFFFF"/>
        <w:tabs>
          <w:tab w:val="left" w:pos="710"/>
        </w:tabs>
        <w:suppressAutoHyphens/>
        <w:autoSpaceDE w:val="0"/>
        <w:autoSpaceDN w:val="0"/>
        <w:adjustRightInd w:val="0"/>
        <w:spacing w:before="100" w:beforeAutospacing="1" w:after="0" w:line="240" w:lineRule="auto"/>
        <w:jc w:val="both"/>
        <w:rPr>
          <w:rFonts w:ascii="Times New Roman" w:eastAsia="Times New Roman" w:hAnsi="Times New Roman" w:cs="Times New Roman"/>
          <w:b/>
          <w:bCs/>
          <w:sz w:val="32"/>
          <w:szCs w:val="32"/>
          <w:lang w:eastAsia="zh-CN"/>
        </w:rPr>
      </w:pPr>
      <w:r w:rsidRPr="006D4FFD">
        <w:rPr>
          <w:rFonts w:ascii="Times New Roman" w:eastAsia="Times New Roman" w:hAnsi="Times New Roman" w:cs="Times New Roman"/>
          <w:b/>
          <w:bCs/>
          <w:spacing w:val="-2"/>
          <w:sz w:val="32"/>
          <w:szCs w:val="32"/>
          <w:lang w:eastAsia="zh-CN"/>
        </w:rPr>
        <w:t>Etapowanie prac podlegające kontroli technicznej i odbiorowi</w:t>
      </w:r>
    </w:p>
    <w:p w:rsidR="006A3A07" w:rsidRDefault="006A3A07" w:rsidP="00584FFB">
      <w:pPr>
        <w:widowControl w:val="0"/>
        <w:shd w:val="clear" w:color="auto" w:fill="FFFFFF"/>
        <w:tabs>
          <w:tab w:val="left" w:pos="706"/>
        </w:tabs>
        <w:suppressAutoHyphens/>
        <w:autoSpaceDE w:val="0"/>
        <w:autoSpaceDN w:val="0"/>
        <w:adjustRightInd w:val="0"/>
        <w:spacing w:before="100" w:beforeAutospacing="1" w:after="0" w:line="240" w:lineRule="auto"/>
        <w:ind w:left="284"/>
        <w:jc w:val="both"/>
        <w:rPr>
          <w:rFonts w:ascii="Times New Roman" w:eastAsia="Times New Roman" w:hAnsi="Times New Roman" w:cs="Times New Roman"/>
          <w:sz w:val="24"/>
          <w:szCs w:val="24"/>
          <w:lang w:eastAsia="zh-CN"/>
        </w:rPr>
      </w:pPr>
      <w:r w:rsidRPr="006A3A07">
        <w:rPr>
          <w:rFonts w:ascii="Times New Roman" w:eastAsia="Times New Roman" w:hAnsi="Times New Roman" w:cs="Times New Roman"/>
          <w:sz w:val="24"/>
          <w:szCs w:val="24"/>
          <w:lang w:eastAsia="zh-CN"/>
        </w:rPr>
        <w:t>Wykonawca pracy zobowiązany jest do udostępnienia opracowanych materiałów do kontroli na każdym etapie realizacji prac oraz do stosowania się do zaleceń Zamawiającego.</w:t>
      </w:r>
    </w:p>
    <w:p w:rsidR="006A3A07" w:rsidRDefault="006A3A07" w:rsidP="00584FFB">
      <w:pPr>
        <w:pStyle w:val="Akapitzlist"/>
        <w:ind w:left="284"/>
        <w:rPr>
          <w:rFonts w:ascii="Times New Roman" w:eastAsia="Times New Roman" w:hAnsi="Times New Roman" w:cs="Times New Roman"/>
          <w:sz w:val="24"/>
          <w:szCs w:val="24"/>
          <w:lang w:eastAsia="zh-CN"/>
        </w:rPr>
      </w:pPr>
      <w:r w:rsidRPr="006A3A07">
        <w:rPr>
          <w:rFonts w:ascii="Times New Roman" w:eastAsia="Times New Roman" w:hAnsi="Times New Roman" w:cs="Times New Roman"/>
          <w:sz w:val="24"/>
          <w:szCs w:val="24"/>
          <w:lang w:eastAsia="zh-CN"/>
        </w:rPr>
        <w:t xml:space="preserve">Założona baza danych obiektów mapy numerycznej (nie dotyczy zmian ewidencyjnych, które wprowadza PODGiK) uwzględni materiały przyjęte do zasobu PODGiK nie później, </w:t>
      </w:r>
      <w:r w:rsidR="00BD1F25" w:rsidRPr="00BD1F25">
        <w:rPr>
          <w:rFonts w:ascii="Times New Roman" w:eastAsia="Times New Roman" w:hAnsi="Times New Roman" w:cs="Times New Roman"/>
          <w:b/>
          <w:sz w:val="24"/>
          <w:szCs w:val="24"/>
          <w:lang w:eastAsia="zh-CN"/>
        </w:rPr>
        <w:t xml:space="preserve">niż </w:t>
      </w:r>
      <w:r w:rsidR="0098291F" w:rsidRPr="00BD1F25">
        <w:rPr>
          <w:rFonts w:ascii="Times New Roman" w:eastAsia="Times New Roman" w:hAnsi="Times New Roman" w:cs="Times New Roman"/>
          <w:b/>
          <w:sz w:val="24"/>
          <w:szCs w:val="24"/>
          <w:lang w:eastAsia="zh-CN"/>
        </w:rPr>
        <w:t xml:space="preserve">14 dni od dnia </w:t>
      </w:r>
      <w:r w:rsidRPr="00BD1F25">
        <w:rPr>
          <w:rFonts w:ascii="Times New Roman" w:eastAsia="Times New Roman" w:hAnsi="Times New Roman" w:cs="Times New Roman"/>
          <w:b/>
          <w:sz w:val="24"/>
          <w:szCs w:val="24"/>
          <w:lang w:eastAsia="zh-CN"/>
        </w:rPr>
        <w:t>zawiadomienia PODGiK o zakończeniu prac dla etapu II</w:t>
      </w:r>
      <w:r w:rsidRPr="006A3A07">
        <w:rPr>
          <w:rFonts w:ascii="Times New Roman" w:eastAsia="Times New Roman" w:hAnsi="Times New Roman" w:cs="Times New Roman"/>
          <w:sz w:val="24"/>
          <w:szCs w:val="24"/>
          <w:lang w:eastAsia="zh-CN"/>
        </w:rPr>
        <w:t xml:space="preserve"> i zgłoszenia gotowości przekazania go Zamawiającemu. Zgłoszenie takie wstrzymuje przekazywanie </w:t>
      </w:r>
      <w:r w:rsidR="00461C92">
        <w:rPr>
          <w:rFonts w:ascii="Times New Roman" w:eastAsia="Times New Roman" w:hAnsi="Times New Roman" w:cs="Times New Roman"/>
          <w:sz w:val="24"/>
          <w:szCs w:val="24"/>
          <w:lang w:eastAsia="zh-CN"/>
        </w:rPr>
        <w:t xml:space="preserve">Wykonawcy prac </w:t>
      </w:r>
      <w:r w:rsidRPr="006A3A07">
        <w:rPr>
          <w:rFonts w:ascii="Times New Roman" w:eastAsia="Times New Roman" w:hAnsi="Times New Roman" w:cs="Times New Roman"/>
          <w:sz w:val="24"/>
          <w:szCs w:val="24"/>
          <w:lang w:eastAsia="zh-CN"/>
        </w:rPr>
        <w:t xml:space="preserve">bieżących operatów przyjmowanych do państwowego zasobu </w:t>
      </w:r>
      <w:r w:rsidR="00461C92">
        <w:rPr>
          <w:rFonts w:ascii="Times New Roman" w:eastAsia="Times New Roman" w:hAnsi="Times New Roman" w:cs="Times New Roman"/>
          <w:sz w:val="24"/>
          <w:szCs w:val="24"/>
          <w:lang w:eastAsia="zh-CN"/>
        </w:rPr>
        <w:t>geodezyjnego i kartograficznego</w:t>
      </w:r>
      <w:r w:rsidRPr="006A3A07">
        <w:rPr>
          <w:rFonts w:ascii="Times New Roman" w:eastAsia="Times New Roman" w:hAnsi="Times New Roman" w:cs="Times New Roman"/>
          <w:sz w:val="24"/>
          <w:szCs w:val="24"/>
          <w:lang w:eastAsia="zh-CN"/>
        </w:rPr>
        <w:t xml:space="preserve">. </w:t>
      </w:r>
    </w:p>
    <w:p w:rsidR="005631B4" w:rsidRDefault="005631B4" w:rsidP="00584FFB">
      <w:pPr>
        <w:widowControl w:val="0"/>
        <w:shd w:val="clear" w:color="auto" w:fill="FFFFFF"/>
        <w:tabs>
          <w:tab w:val="left" w:pos="710"/>
        </w:tabs>
        <w:suppressAutoHyphens/>
        <w:autoSpaceDE w:val="0"/>
        <w:autoSpaceDN w:val="0"/>
        <w:adjustRightInd w:val="0"/>
        <w:spacing w:before="100" w:beforeAutospacing="1" w:after="0" w:line="240" w:lineRule="auto"/>
        <w:ind w:left="113"/>
        <w:jc w:val="both"/>
        <w:rPr>
          <w:rFonts w:ascii="Times New Roman" w:eastAsia="Times New Roman" w:hAnsi="Times New Roman" w:cs="Times New Roman"/>
          <w:b/>
          <w:bCs/>
          <w:spacing w:val="-4"/>
          <w:sz w:val="24"/>
          <w:szCs w:val="24"/>
          <w:lang w:eastAsia="zh-CN"/>
        </w:rPr>
      </w:pPr>
      <w:r w:rsidRPr="005631B4">
        <w:rPr>
          <w:rFonts w:ascii="Times New Roman" w:eastAsia="Times New Roman" w:hAnsi="Times New Roman" w:cs="Times New Roman"/>
          <w:b/>
          <w:bCs/>
          <w:spacing w:val="-4"/>
          <w:sz w:val="24"/>
          <w:szCs w:val="24"/>
          <w:lang w:eastAsia="zh-CN"/>
        </w:rPr>
        <w:t>ETAP I:</w:t>
      </w:r>
    </w:p>
    <w:p w:rsidR="00BD1F25" w:rsidRPr="005631B4" w:rsidRDefault="00BD1F25" w:rsidP="00584FFB">
      <w:pPr>
        <w:widowControl w:val="0"/>
        <w:shd w:val="clear" w:color="auto" w:fill="FFFFFF"/>
        <w:tabs>
          <w:tab w:val="left" w:pos="710"/>
        </w:tabs>
        <w:suppressAutoHyphens/>
        <w:autoSpaceDE w:val="0"/>
        <w:autoSpaceDN w:val="0"/>
        <w:adjustRightInd w:val="0"/>
        <w:spacing w:before="100" w:beforeAutospacing="1" w:after="0" w:line="240" w:lineRule="auto"/>
        <w:ind w:left="113"/>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pacing w:val="-4"/>
          <w:sz w:val="24"/>
          <w:szCs w:val="24"/>
          <w:lang w:eastAsia="zh-CN"/>
        </w:rPr>
        <w:t>W ramach etapu I Wykonawca wykona:</w:t>
      </w:r>
    </w:p>
    <w:p w:rsidR="005631B4" w:rsidRPr="005631B4" w:rsidRDefault="00776C6F" w:rsidP="00584FFB">
      <w:pPr>
        <w:widowControl w:val="0"/>
        <w:numPr>
          <w:ilvl w:val="3"/>
          <w:numId w:val="33"/>
        </w:numPr>
        <w:shd w:val="clear" w:color="auto" w:fill="FFFFFF"/>
        <w:tabs>
          <w:tab w:val="left" w:pos="710"/>
        </w:tabs>
        <w:suppressAutoHyphens/>
        <w:autoSpaceDE w:val="0"/>
        <w:autoSpaceDN w:val="0"/>
        <w:adjustRightInd w:val="0"/>
        <w:spacing w:before="100" w:beforeAutospacing="1"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spacing w:val="-1"/>
          <w:sz w:val="24"/>
          <w:szCs w:val="24"/>
          <w:lang w:eastAsia="zh-CN"/>
        </w:rPr>
        <w:t>S</w:t>
      </w:r>
      <w:r w:rsidR="005631B4" w:rsidRPr="005631B4">
        <w:rPr>
          <w:rFonts w:ascii="Times New Roman" w:eastAsia="Times New Roman" w:hAnsi="Times New Roman" w:cs="Times New Roman"/>
          <w:spacing w:val="-1"/>
          <w:sz w:val="24"/>
          <w:szCs w:val="24"/>
          <w:lang w:eastAsia="zh-CN"/>
        </w:rPr>
        <w:t>kanowani</w:t>
      </w:r>
      <w:r>
        <w:rPr>
          <w:rFonts w:ascii="Times New Roman" w:eastAsia="Times New Roman" w:hAnsi="Times New Roman" w:cs="Times New Roman"/>
          <w:spacing w:val="-1"/>
          <w:sz w:val="24"/>
          <w:szCs w:val="24"/>
          <w:lang w:eastAsia="zh-CN"/>
        </w:rPr>
        <w:t>e i kalibracja mapy zasadniczej.</w:t>
      </w:r>
    </w:p>
    <w:p w:rsidR="005631B4" w:rsidRPr="005631B4" w:rsidRDefault="00776C6F" w:rsidP="00584FFB">
      <w:pPr>
        <w:widowControl w:val="0"/>
        <w:numPr>
          <w:ilvl w:val="3"/>
          <w:numId w:val="33"/>
        </w:numPr>
        <w:shd w:val="clear" w:color="auto" w:fill="FFFFFF"/>
        <w:tabs>
          <w:tab w:val="left" w:pos="710"/>
        </w:tabs>
        <w:suppressAutoHyphens/>
        <w:autoSpaceDE w:val="0"/>
        <w:autoSpaceDN w:val="0"/>
        <w:adjustRightInd w:val="0"/>
        <w:spacing w:before="100" w:beforeAutospacing="1"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sz w:val="24"/>
          <w:szCs w:val="24"/>
          <w:lang w:eastAsia="zh-CN"/>
        </w:rPr>
        <w:t>W</w:t>
      </w:r>
      <w:r w:rsidR="00BD1F25">
        <w:rPr>
          <w:rFonts w:ascii="Times New Roman" w:eastAsia="Times New Roman" w:hAnsi="Times New Roman" w:cs="Times New Roman"/>
          <w:sz w:val="24"/>
          <w:szCs w:val="24"/>
          <w:lang w:eastAsia="zh-CN"/>
        </w:rPr>
        <w:t>ywiad terenowy</w:t>
      </w:r>
      <w:r>
        <w:rPr>
          <w:rFonts w:ascii="Times New Roman" w:eastAsia="Times New Roman" w:hAnsi="Times New Roman" w:cs="Times New Roman"/>
          <w:sz w:val="24"/>
          <w:szCs w:val="24"/>
          <w:lang w:eastAsia="zh-CN"/>
        </w:rPr>
        <w:t>.</w:t>
      </w:r>
    </w:p>
    <w:p w:rsidR="00776C6F" w:rsidRPr="00776C6F" w:rsidRDefault="00776C6F" w:rsidP="00776C6F">
      <w:pPr>
        <w:pStyle w:val="Akapitzlist"/>
        <w:numPr>
          <w:ilvl w:val="3"/>
          <w:numId w:val="33"/>
        </w:numPr>
        <w:rPr>
          <w:rFonts w:ascii="Times New Roman" w:eastAsia="Times New Roman" w:hAnsi="Times New Roman" w:cs="Times New Roman"/>
          <w:spacing w:val="-2"/>
          <w:sz w:val="24"/>
          <w:szCs w:val="24"/>
          <w:lang w:eastAsia="zh-CN"/>
        </w:rPr>
      </w:pPr>
      <w:r>
        <w:rPr>
          <w:rFonts w:ascii="Times New Roman" w:eastAsia="Times New Roman" w:hAnsi="Times New Roman" w:cs="Times New Roman"/>
          <w:spacing w:val="-2"/>
          <w:sz w:val="24"/>
          <w:szCs w:val="24"/>
          <w:lang w:eastAsia="zh-CN"/>
        </w:rPr>
        <w:t>A</w:t>
      </w:r>
      <w:r w:rsidR="005631B4" w:rsidRPr="00776C6F">
        <w:rPr>
          <w:rFonts w:ascii="Times New Roman" w:eastAsia="Times New Roman" w:hAnsi="Times New Roman" w:cs="Times New Roman"/>
          <w:spacing w:val="-2"/>
          <w:sz w:val="24"/>
          <w:szCs w:val="24"/>
          <w:lang w:eastAsia="zh-CN"/>
        </w:rPr>
        <w:t>naliza</w:t>
      </w:r>
      <w:r w:rsidR="00BD1F25" w:rsidRPr="00776C6F">
        <w:rPr>
          <w:rFonts w:ascii="Times New Roman" w:eastAsia="Times New Roman" w:hAnsi="Times New Roman" w:cs="Times New Roman"/>
          <w:spacing w:val="-2"/>
          <w:sz w:val="24"/>
          <w:szCs w:val="24"/>
          <w:lang w:eastAsia="zh-CN"/>
        </w:rPr>
        <w:t xml:space="preserve"> materiałów zasobu </w:t>
      </w:r>
      <w:r w:rsidR="00BD1F25" w:rsidRPr="00BD1F25">
        <w:t xml:space="preserve"> </w:t>
      </w:r>
      <w:r w:rsidR="00BD1F25" w:rsidRPr="00776C6F">
        <w:rPr>
          <w:rFonts w:ascii="Times New Roman" w:eastAsia="Times New Roman" w:hAnsi="Times New Roman" w:cs="Times New Roman"/>
          <w:spacing w:val="-2"/>
          <w:sz w:val="24"/>
          <w:szCs w:val="24"/>
          <w:lang w:eastAsia="zh-CN"/>
        </w:rPr>
        <w:t>z uzbrojeniem terenu i operatów z pomiarów sytuacyjno- wysokościowy</w:t>
      </w:r>
      <w:r w:rsidRPr="00776C6F">
        <w:rPr>
          <w:rFonts w:ascii="Times New Roman" w:eastAsia="Times New Roman" w:hAnsi="Times New Roman" w:cs="Times New Roman"/>
          <w:spacing w:val="-2"/>
          <w:sz w:val="24"/>
          <w:szCs w:val="24"/>
          <w:lang w:eastAsia="zh-CN"/>
        </w:rPr>
        <w:t>ch</w:t>
      </w:r>
      <w:r w:rsidR="00BD1F25" w:rsidRPr="00776C6F">
        <w:rPr>
          <w:rFonts w:ascii="Times New Roman" w:eastAsia="Times New Roman" w:hAnsi="Times New Roman" w:cs="Times New Roman"/>
          <w:spacing w:val="-2"/>
          <w:sz w:val="24"/>
          <w:szCs w:val="24"/>
          <w:lang w:eastAsia="zh-CN"/>
        </w:rPr>
        <w:t xml:space="preserve"> z uwzględnieniem operatów prawnych w zakresie treści dot. pomiarów sytuacyjnych, sporządzenie raportu z analizy</w:t>
      </w:r>
      <w:r w:rsidRPr="00776C6F">
        <w:rPr>
          <w:rFonts w:ascii="Times New Roman" w:eastAsia="Times New Roman" w:hAnsi="Times New Roman" w:cs="Times New Roman"/>
          <w:spacing w:val="-2"/>
          <w:sz w:val="24"/>
          <w:szCs w:val="24"/>
          <w:lang w:eastAsia="zh-CN"/>
        </w:rPr>
        <w:t xml:space="preserve"> - raport podlega zatwierdzaniu przez PODGiK – w miarę postępu prac w okresach miesięcznych.</w:t>
      </w:r>
    </w:p>
    <w:p w:rsidR="00776C6F" w:rsidRPr="00776C6F" w:rsidRDefault="00776C6F" w:rsidP="00584FFB">
      <w:pPr>
        <w:pStyle w:val="Akapitzlist"/>
        <w:widowControl w:val="0"/>
        <w:numPr>
          <w:ilvl w:val="3"/>
          <w:numId w:val="33"/>
        </w:numPr>
        <w:shd w:val="clear" w:color="auto" w:fill="FFFFFF"/>
        <w:tabs>
          <w:tab w:val="left" w:pos="710"/>
        </w:tabs>
        <w:suppressAutoHyphens/>
        <w:autoSpaceDE w:val="0"/>
        <w:autoSpaceDN w:val="0"/>
        <w:adjustRightInd w:val="0"/>
        <w:spacing w:before="100" w:beforeAutospacing="1"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spacing w:val="-2"/>
          <w:sz w:val="24"/>
          <w:szCs w:val="24"/>
          <w:lang w:eastAsia="zh-CN"/>
        </w:rPr>
        <w:t>E</w:t>
      </w:r>
      <w:r w:rsidR="00BD1F25" w:rsidRPr="00776C6F">
        <w:rPr>
          <w:rFonts w:ascii="Times New Roman" w:eastAsia="Times New Roman" w:hAnsi="Times New Roman" w:cs="Times New Roman"/>
          <w:spacing w:val="-2"/>
          <w:sz w:val="24"/>
          <w:szCs w:val="24"/>
          <w:lang w:eastAsia="zh-CN"/>
        </w:rPr>
        <w:t xml:space="preserve">widencjonowanie materiałów zasobu zakwalifikowanych </w:t>
      </w:r>
      <w:r w:rsidRPr="00776C6F">
        <w:rPr>
          <w:rFonts w:ascii="Times New Roman" w:eastAsia="Times New Roman" w:hAnsi="Times New Roman" w:cs="Times New Roman"/>
          <w:spacing w:val="-2"/>
          <w:sz w:val="24"/>
          <w:szCs w:val="24"/>
          <w:lang w:eastAsia="zh-CN"/>
        </w:rPr>
        <w:t>do wykorzy</w:t>
      </w:r>
      <w:r w:rsidR="00BD1F25" w:rsidRPr="00776C6F">
        <w:rPr>
          <w:rFonts w:ascii="Times New Roman" w:eastAsia="Times New Roman" w:hAnsi="Times New Roman" w:cs="Times New Roman"/>
          <w:spacing w:val="-2"/>
          <w:sz w:val="24"/>
          <w:szCs w:val="24"/>
          <w:lang w:eastAsia="zh-CN"/>
        </w:rPr>
        <w:t xml:space="preserve">stania przy </w:t>
      </w:r>
      <w:r w:rsidRPr="00776C6F">
        <w:rPr>
          <w:rFonts w:ascii="Times New Roman" w:eastAsia="Times New Roman" w:hAnsi="Times New Roman" w:cs="Times New Roman"/>
          <w:spacing w:val="-2"/>
          <w:sz w:val="24"/>
          <w:szCs w:val="24"/>
          <w:lang w:eastAsia="zh-CN"/>
        </w:rPr>
        <w:t>budowie</w:t>
      </w:r>
      <w:r w:rsidR="00BD1F25" w:rsidRPr="00776C6F">
        <w:rPr>
          <w:rFonts w:ascii="Times New Roman" w:eastAsia="Times New Roman" w:hAnsi="Times New Roman" w:cs="Times New Roman"/>
          <w:spacing w:val="-2"/>
          <w:sz w:val="24"/>
          <w:szCs w:val="24"/>
          <w:lang w:eastAsia="zh-CN"/>
        </w:rPr>
        <w:t xml:space="preserve"> baz danych BDOT500 i GESUT</w:t>
      </w:r>
      <w:r>
        <w:rPr>
          <w:rFonts w:ascii="Times New Roman" w:eastAsia="Times New Roman" w:hAnsi="Times New Roman" w:cs="Times New Roman"/>
          <w:spacing w:val="-2"/>
          <w:sz w:val="24"/>
          <w:szCs w:val="24"/>
          <w:lang w:eastAsia="zh-CN"/>
        </w:rPr>
        <w:t>.</w:t>
      </w:r>
    </w:p>
    <w:p w:rsidR="00776C6F" w:rsidRPr="00C31D0F" w:rsidRDefault="00776C6F" w:rsidP="00584FFB">
      <w:pPr>
        <w:pStyle w:val="Akapitzlist"/>
        <w:widowControl w:val="0"/>
        <w:numPr>
          <w:ilvl w:val="3"/>
          <w:numId w:val="33"/>
        </w:numPr>
        <w:shd w:val="clear" w:color="auto" w:fill="FFFFFF"/>
        <w:tabs>
          <w:tab w:val="left" w:pos="710"/>
        </w:tabs>
        <w:suppressAutoHyphens/>
        <w:autoSpaceDE w:val="0"/>
        <w:autoSpaceDN w:val="0"/>
        <w:adjustRightInd w:val="0"/>
        <w:spacing w:before="100" w:beforeAutospacing="1"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spacing w:val="-2"/>
          <w:sz w:val="24"/>
          <w:szCs w:val="24"/>
          <w:lang w:eastAsia="zh-CN"/>
        </w:rPr>
        <w:lastRenderedPageBreak/>
        <w:t>Założenie baz danych BDOT500 i GESUT na podstawie danych z materiałów zasobu, z digitalizacji rastra analogowej mapy zasadniczej oraz na podstawie wyników wywiadu terenowego.</w:t>
      </w:r>
    </w:p>
    <w:p w:rsidR="005631B4" w:rsidRPr="005631B4" w:rsidRDefault="00776C6F" w:rsidP="00776C6F">
      <w:pPr>
        <w:widowControl w:val="0"/>
        <w:numPr>
          <w:ilvl w:val="3"/>
          <w:numId w:val="33"/>
        </w:numPr>
        <w:shd w:val="clear" w:color="auto" w:fill="FFFFFF"/>
        <w:tabs>
          <w:tab w:val="left" w:pos="710"/>
        </w:tabs>
        <w:suppressAutoHyphens/>
        <w:autoSpaceDE w:val="0"/>
        <w:autoSpaceDN w:val="0"/>
        <w:adjustRightInd w:val="0"/>
        <w:spacing w:before="100" w:beforeAutospacing="1"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spacing w:val="-2"/>
          <w:sz w:val="24"/>
          <w:szCs w:val="24"/>
          <w:lang w:eastAsia="zh-CN"/>
        </w:rPr>
        <w:t xml:space="preserve">Sporządzenie raportu z </w:t>
      </w:r>
      <w:r w:rsidRPr="00776C6F">
        <w:rPr>
          <w:rFonts w:ascii="Times New Roman" w:eastAsia="Times New Roman" w:hAnsi="Times New Roman" w:cs="Times New Roman"/>
          <w:spacing w:val="-2"/>
          <w:sz w:val="24"/>
          <w:szCs w:val="24"/>
          <w:lang w:eastAsia="zh-CN"/>
        </w:rPr>
        <w:t xml:space="preserve">modyfikacji danych budynków dot. geometrii lub atrybutów dla każdego obrębu odrębnie -  </w:t>
      </w:r>
      <w:r>
        <w:rPr>
          <w:rFonts w:ascii="Times New Roman" w:eastAsia="Times New Roman" w:hAnsi="Times New Roman" w:cs="Times New Roman"/>
          <w:spacing w:val="-2"/>
          <w:sz w:val="24"/>
          <w:szCs w:val="24"/>
          <w:lang w:eastAsia="zh-CN"/>
        </w:rPr>
        <w:t>r</w:t>
      </w:r>
      <w:r w:rsidRPr="00776C6F">
        <w:rPr>
          <w:rFonts w:ascii="Times New Roman" w:eastAsia="Times New Roman" w:hAnsi="Times New Roman" w:cs="Times New Roman"/>
          <w:spacing w:val="-2"/>
          <w:sz w:val="24"/>
          <w:szCs w:val="24"/>
          <w:lang w:eastAsia="zh-CN"/>
        </w:rPr>
        <w:t>aport podlega zatwierdzaniu przez PODGiK – w miarę postępu prac w okresach miesięcznych.</w:t>
      </w:r>
    </w:p>
    <w:p w:rsidR="00BD1F25" w:rsidRPr="00BD1F25" w:rsidRDefault="00776C6F" w:rsidP="00BD1F25">
      <w:pPr>
        <w:widowControl w:val="0"/>
        <w:numPr>
          <w:ilvl w:val="3"/>
          <w:numId w:val="33"/>
        </w:numPr>
        <w:shd w:val="clear" w:color="auto" w:fill="FFFFFF"/>
        <w:tabs>
          <w:tab w:val="left" w:pos="710"/>
        </w:tabs>
        <w:suppressAutoHyphens/>
        <w:autoSpaceDE w:val="0"/>
        <w:autoSpaceDN w:val="0"/>
        <w:adjustRightInd w:val="0"/>
        <w:spacing w:before="100" w:beforeAutospacing="1"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Cs/>
          <w:sz w:val="24"/>
          <w:szCs w:val="24"/>
          <w:lang w:eastAsia="zh-CN"/>
        </w:rPr>
        <w:t xml:space="preserve">Sporządzenie </w:t>
      </w:r>
      <w:r w:rsidR="005631B4" w:rsidRPr="005631B4">
        <w:rPr>
          <w:rFonts w:ascii="Times New Roman" w:eastAsia="Times New Roman" w:hAnsi="Times New Roman" w:cs="Times New Roman"/>
          <w:bCs/>
          <w:sz w:val="24"/>
          <w:szCs w:val="24"/>
          <w:lang w:eastAsia="zh-CN"/>
        </w:rPr>
        <w:t>wykaz</w:t>
      </w:r>
      <w:r>
        <w:rPr>
          <w:rFonts w:ascii="Times New Roman" w:eastAsia="Times New Roman" w:hAnsi="Times New Roman" w:cs="Times New Roman"/>
          <w:bCs/>
          <w:sz w:val="24"/>
          <w:szCs w:val="24"/>
          <w:lang w:eastAsia="zh-CN"/>
        </w:rPr>
        <w:t>u</w:t>
      </w:r>
      <w:r w:rsidR="005631B4" w:rsidRPr="005631B4">
        <w:rPr>
          <w:rFonts w:ascii="Times New Roman" w:eastAsia="Times New Roman" w:hAnsi="Times New Roman" w:cs="Times New Roman"/>
          <w:bCs/>
          <w:sz w:val="24"/>
          <w:szCs w:val="24"/>
          <w:lang w:eastAsia="zh-CN"/>
        </w:rPr>
        <w:t xml:space="preserve"> rozbieżności dotyczący sytuacji wymagających</w:t>
      </w:r>
      <w:r w:rsidR="00BD1F25">
        <w:rPr>
          <w:rFonts w:ascii="Times New Roman" w:eastAsia="Times New Roman" w:hAnsi="Times New Roman" w:cs="Times New Roman"/>
          <w:bCs/>
          <w:sz w:val="24"/>
          <w:szCs w:val="24"/>
          <w:lang w:eastAsia="zh-CN"/>
        </w:rPr>
        <w:t xml:space="preserve"> kontrolnego pomiaru terenowego</w:t>
      </w:r>
      <w:r w:rsidR="00F65CAB">
        <w:rPr>
          <w:rFonts w:ascii="Times New Roman" w:eastAsia="Times New Roman" w:hAnsi="Times New Roman" w:cs="Times New Roman"/>
          <w:bCs/>
          <w:sz w:val="24"/>
          <w:szCs w:val="24"/>
          <w:lang w:eastAsia="zh-CN"/>
        </w:rPr>
        <w:t xml:space="preserve"> i wykonanie pomiaru.</w:t>
      </w:r>
    </w:p>
    <w:p w:rsidR="005631B4" w:rsidRPr="00776C6F" w:rsidRDefault="00776C6F" w:rsidP="00BD1F25">
      <w:pPr>
        <w:widowControl w:val="0"/>
        <w:numPr>
          <w:ilvl w:val="3"/>
          <w:numId w:val="33"/>
        </w:numPr>
        <w:shd w:val="clear" w:color="auto" w:fill="FFFFFF"/>
        <w:tabs>
          <w:tab w:val="left" w:pos="710"/>
        </w:tabs>
        <w:suppressAutoHyphens/>
        <w:autoSpaceDE w:val="0"/>
        <w:autoSpaceDN w:val="0"/>
        <w:adjustRightInd w:val="0"/>
        <w:spacing w:before="100" w:beforeAutospacing="1"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sz w:val="24"/>
          <w:szCs w:val="24"/>
          <w:lang w:eastAsia="zh-CN"/>
        </w:rPr>
        <w:t>Z</w:t>
      </w:r>
      <w:r w:rsidR="005631B4" w:rsidRPr="00BD1F25">
        <w:rPr>
          <w:rFonts w:ascii="Times New Roman" w:eastAsia="Times New Roman" w:hAnsi="Times New Roman" w:cs="Times New Roman"/>
          <w:sz w:val="24"/>
          <w:szCs w:val="24"/>
          <w:lang w:eastAsia="zh-CN"/>
        </w:rPr>
        <w:t xml:space="preserve">ałożenie baz </w:t>
      </w:r>
      <w:r w:rsidR="00BD1F25">
        <w:rPr>
          <w:rFonts w:ascii="Times New Roman" w:eastAsia="Times New Roman" w:hAnsi="Times New Roman" w:cs="Times New Roman"/>
          <w:sz w:val="24"/>
          <w:szCs w:val="24"/>
          <w:lang w:eastAsia="zh-CN"/>
        </w:rPr>
        <w:t>GESUT i BDOT500</w:t>
      </w:r>
      <w:r w:rsidR="005631B4" w:rsidRPr="00BD1F25">
        <w:rPr>
          <w:rFonts w:ascii="Times New Roman" w:eastAsia="Times New Roman" w:hAnsi="Times New Roman" w:cs="Times New Roman"/>
          <w:sz w:val="24"/>
          <w:szCs w:val="24"/>
          <w:lang w:eastAsia="zh-CN"/>
        </w:rPr>
        <w:t xml:space="preserve"> z op</w:t>
      </w:r>
      <w:r>
        <w:rPr>
          <w:rFonts w:ascii="Times New Roman" w:eastAsia="Times New Roman" w:hAnsi="Times New Roman" w:cs="Times New Roman"/>
          <w:sz w:val="24"/>
          <w:szCs w:val="24"/>
          <w:lang w:eastAsia="zh-CN"/>
        </w:rPr>
        <w:t>eratów</w:t>
      </w:r>
      <w:r w:rsidR="00B94B93">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z digitalizacji rastra</w:t>
      </w:r>
      <w:r w:rsidR="00B94B93">
        <w:rPr>
          <w:rFonts w:ascii="Times New Roman" w:eastAsia="Times New Roman" w:hAnsi="Times New Roman" w:cs="Times New Roman"/>
          <w:sz w:val="24"/>
          <w:szCs w:val="24"/>
          <w:lang w:eastAsia="zh-CN"/>
        </w:rPr>
        <w:t>, wyników wywiadu terenowego i pomiaru kontrolnego.</w:t>
      </w:r>
    </w:p>
    <w:p w:rsidR="005631B4" w:rsidRPr="00776C6F" w:rsidRDefault="005631B4" w:rsidP="00304BA9">
      <w:pPr>
        <w:widowControl w:val="0"/>
        <w:numPr>
          <w:ilvl w:val="3"/>
          <w:numId w:val="33"/>
        </w:numPr>
        <w:shd w:val="clear" w:color="auto" w:fill="FFFFFF"/>
        <w:tabs>
          <w:tab w:val="left" w:pos="710"/>
        </w:tabs>
        <w:suppressAutoHyphens/>
        <w:autoSpaceDE w:val="0"/>
        <w:autoSpaceDN w:val="0"/>
        <w:adjustRightInd w:val="0"/>
        <w:spacing w:before="100" w:beforeAutospacing="1" w:after="0" w:line="240" w:lineRule="auto"/>
        <w:jc w:val="both"/>
        <w:rPr>
          <w:rFonts w:ascii="Times New Roman" w:eastAsia="Times New Roman" w:hAnsi="Times New Roman" w:cs="Times New Roman"/>
          <w:bCs/>
          <w:sz w:val="24"/>
          <w:szCs w:val="24"/>
          <w:lang w:eastAsia="zh-CN"/>
        </w:rPr>
      </w:pPr>
      <w:r w:rsidRPr="00776C6F">
        <w:rPr>
          <w:rFonts w:ascii="Times New Roman" w:eastAsia="Times New Roman" w:hAnsi="Times New Roman" w:cs="Times New Roman"/>
          <w:sz w:val="24"/>
          <w:szCs w:val="24"/>
          <w:lang w:eastAsia="zh-CN"/>
        </w:rPr>
        <w:t xml:space="preserve">Sporządzenie i przekazanie operatu technicznego </w:t>
      </w:r>
      <w:r w:rsidR="00304BA9" w:rsidRPr="00304BA9">
        <w:rPr>
          <w:rFonts w:ascii="Times New Roman" w:eastAsia="Times New Roman" w:hAnsi="Times New Roman" w:cs="Times New Roman"/>
          <w:sz w:val="24"/>
          <w:szCs w:val="24"/>
          <w:lang w:eastAsia="zh-CN"/>
        </w:rPr>
        <w:t xml:space="preserve">z wykonanych prac I etapu </w:t>
      </w:r>
      <w:r w:rsidR="00304BA9">
        <w:rPr>
          <w:rFonts w:ascii="Times New Roman" w:eastAsia="Times New Roman" w:hAnsi="Times New Roman" w:cs="Times New Roman"/>
          <w:sz w:val="24"/>
          <w:szCs w:val="24"/>
          <w:lang w:eastAsia="zh-CN"/>
        </w:rPr>
        <w:t>wraz z uzupełnionym Dziennikiem Pracy.</w:t>
      </w:r>
    </w:p>
    <w:p w:rsidR="005631B4" w:rsidRPr="005631B4" w:rsidRDefault="005631B4" w:rsidP="00776C6F">
      <w:pPr>
        <w:widowControl w:val="0"/>
        <w:shd w:val="clear" w:color="auto" w:fill="FFFFFF"/>
        <w:tabs>
          <w:tab w:val="left" w:pos="710"/>
        </w:tabs>
        <w:suppressAutoHyphens/>
        <w:autoSpaceDE w:val="0"/>
        <w:autoSpaceDN w:val="0"/>
        <w:adjustRightInd w:val="0"/>
        <w:spacing w:before="100" w:beforeAutospacing="1" w:after="0" w:line="240" w:lineRule="auto"/>
        <w:ind w:left="113"/>
        <w:jc w:val="both"/>
        <w:rPr>
          <w:rFonts w:ascii="Times New Roman" w:eastAsia="Times New Roman" w:hAnsi="Times New Roman" w:cs="Times New Roman"/>
          <w:b/>
          <w:bCs/>
          <w:spacing w:val="-4"/>
          <w:sz w:val="24"/>
          <w:szCs w:val="24"/>
          <w:lang w:eastAsia="zh-CN"/>
        </w:rPr>
      </w:pPr>
      <w:r w:rsidRPr="005631B4">
        <w:rPr>
          <w:rFonts w:ascii="Times New Roman" w:eastAsia="Times New Roman" w:hAnsi="Times New Roman" w:cs="Times New Roman"/>
          <w:b/>
          <w:bCs/>
          <w:spacing w:val="-4"/>
          <w:sz w:val="24"/>
          <w:szCs w:val="24"/>
          <w:lang w:eastAsia="zh-CN"/>
        </w:rPr>
        <w:t>ETAP II:</w:t>
      </w:r>
    </w:p>
    <w:p w:rsidR="00776C6F" w:rsidRDefault="00776C6F" w:rsidP="00D23228">
      <w:pPr>
        <w:shd w:val="clear" w:color="auto" w:fill="FFFFFF"/>
        <w:tabs>
          <w:tab w:val="left" w:pos="1134"/>
        </w:tabs>
        <w:suppressAutoHyphens/>
        <w:spacing w:before="100" w:beforeAutospacing="1" w:after="0" w:line="240" w:lineRule="auto"/>
        <w:jc w:val="both"/>
        <w:rPr>
          <w:rFonts w:ascii="Times New Roman" w:eastAsia="Times New Roman" w:hAnsi="Times New Roman" w:cs="Times New Roman"/>
          <w:b/>
          <w:spacing w:val="-4"/>
          <w:sz w:val="24"/>
          <w:szCs w:val="24"/>
          <w:lang w:eastAsia="zh-CN"/>
        </w:rPr>
      </w:pPr>
      <w:r w:rsidRPr="00776C6F">
        <w:rPr>
          <w:rFonts w:ascii="Times New Roman" w:eastAsia="Times New Roman" w:hAnsi="Times New Roman" w:cs="Times New Roman"/>
          <w:b/>
          <w:spacing w:val="-4"/>
          <w:sz w:val="24"/>
          <w:szCs w:val="24"/>
          <w:lang w:eastAsia="zh-CN"/>
        </w:rPr>
        <w:t>W ramach etapu II Wykonawca wykona:</w:t>
      </w:r>
      <w:r w:rsidR="005631B4" w:rsidRPr="00776C6F">
        <w:rPr>
          <w:rFonts w:ascii="Times New Roman" w:eastAsia="Times New Roman" w:hAnsi="Times New Roman" w:cs="Times New Roman"/>
          <w:b/>
          <w:spacing w:val="-4"/>
          <w:sz w:val="24"/>
          <w:szCs w:val="24"/>
          <w:lang w:eastAsia="zh-CN"/>
        </w:rPr>
        <w:tab/>
      </w:r>
    </w:p>
    <w:p w:rsidR="00776C6F" w:rsidRPr="005631B4" w:rsidRDefault="00981BD8" w:rsidP="00776C6F">
      <w:pPr>
        <w:widowControl w:val="0"/>
        <w:numPr>
          <w:ilvl w:val="3"/>
          <w:numId w:val="39"/>
        </w:numPr>
        <w:shd w:val="clear" w:color="auto" w:fill="FFFFFF"/>
        <w:tabs>
          <w:tab w:val="left" w:pos="710"/>
        </w:tabs>
        <w:suppressAutoHyphens/>
        <w:autoSpaceDE w:val="0"/>
        <w:autoSpaceDN w:val="0"/>
        <w:adjustRightInd w:val="0"/>
        <w:spacing w:before="100" w:beforeAutospacing="1"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spacing w:val="-1"/>
          <w:sz w:val="24"/>
          <w:szCs w:val="24"/>
          <w:lang w:eastAsia="zh-CN"/>
        </w:rPr>
        <w:t>Pozyskanie danych branżowych</w:t>
      </w:r>
      <w:r w:rsidR="001130E7">
        <w:rPr>
          <w:rFonts w:ascii="Times New Roman" w:eastAsia="Times New Roman" w:hAnsi="Times New Roman" w:cs="Times New Roman"/>
          <w:spacing w:val="-1"/>
          <w:sz w:val="24"/>
          <w:szCs w:val="24"/>
          <w:lang w:eastAsia="zh-CN"/>
        </w:rPr>
        <w:t>.</w:t>
      </w:r>
    </w:p>
    <w:p w:rsidR="00981BD8" w:rsidRPr="00981BD8" w:rsidRDefault="00981BD8" w:rsidP="00981BD8">
      <w:pPr>
        <w:widowControl w:val="0"/>
        <w:numPr>
          <w:ilvl w:val="3"/>
          <w:numId w:val="39"/>
        </w:numPr>
        <w:shd w:val="clear" w:color="auto" w:fill="FFFFFF"/>
        <w:tabs>
          <w:tab w:val="left" w:pos="710"/>
        </w:tabs>
        <w:suppressAutoHyphens/>
        <w:autoSpaceDE w:val="0"/>
        <w:autoSpaceDN w:val="0"/>
        <w:adjustRightInd w:val="0"/>
        <w:spacing w:before="100" w:beforeAutospacing="1" w:after="0" w:line="240" w:lineRule="auto"/>
        <w:jc w:val="both"/>
        <w:rPr>
          <w:rFonts w:ascii="Times New Roman" w:eastAsia="Times New Roman" w:hAnsi="Times New Roman" w:cs="Times New Roman"/>
          <w:sz w:val="24"/>
          <w:szCs w:val="24"/>
          <w:lang w:eastAsia="zh-CN"/>
        </w:rPr>
      </w:pPr>
      <w:r w:rsidRPr="00981BD8">
        <w:rPr>
          <w:rFonts w:ascii="Times New Roman" w:eastAsia="Times New Roman" w:hAnsi="Times New Roman" w:cs="Times New Roman"/>
          <w:sz w:val="24"/>
          <w:szCs w:val="24"/>
          <w:lang w:eastAsia="zh-CN"/>
        </w:rPr>
        <w:t>Przedłożenie podmiotom władającym poszczególnymi sieciami uzbrojenia terenu odpowiedniej treści inicjalnej bazy danych GESUT w celu weryfikacji.</w:t>
      </w:r>
    </w:p>
    <w:p w:rsidR="00981BD8" w:rsidRPr="00981BD8" w:rsidRDefault="00981BD8" w:rsidP="00981BD8">
      <w:pPr>
        <w:widowControl w:val="0"/>
        <w:numPr>
          <w:ilvl w:val="3"/>
          <w:numId w:val="39"/>
        </w:numPr>
        <w:shd w:val="clear" w:color="auto" w:fill="FFFFFF"/>
        <w:tabs>
          <w:tab w:val="left" w:pos="710"/>
        </w:tabs>
        <w:suppressAutoHyphens/>
        <w:autoSpaceDE w:val="0"/>
        <w:autoSpaceDN w:val="0"/>
        <w:adjustRightInd w:val="0"/>
        <w:spacing w:before="100" w:beforeAutospacing="1" w:after="0" w:line="240" w:lineRule="auto"/>
        <w:jc w:val="both"/>
        <w:rPr>
          <w:rFonts w:ascii="Times New Roman" w:eastAsia="Times New Roman" w:hAnsi="Times New Roman" w:cs="Times New Roman"/>
          <w:sz w:val="24"/>
          <w:szCs w:val="24"/>
          <w:lang w:eastAsia="zh-CN"/>
        </w:rPr>
      </w:pPr>
      <w:r w:rsidRPr="00981BD8">
        <w:rPr>
          <w:rFonts w:ascii="Times New Roman" w:eastAsia="Times New Roman" w:hAnsi="Times New Roman" w:cs="Times New Roman"/>
          <w:sz w:val="24"/>
          <w:szCs w:val="24"/>
          <w:lang w:eastAsia="zh-CN"/>
        </w:rPr>
        <w:t>Rozpatrzenie uwag zgłoszonych przez podmioty władające siecią uzbrojenia terenu do przedłożonej treści inicjalnej bazy danych GESUT, powiadomienie tych podmiotów o sposobie rozpatrzenia zgłoszonych uwag oraz modyfikacja inicjalnej bazy danych.</w:t>
      </w:r>
    </w:p>
    <w:p w:rsidR="00550379" w:rsidRDefault="00550379" w:rsidP="00776C6F">
      <w:pPr>
        <w:widowControl w:val="0"/>
        <w:numPr>
          <w:ilvl w:val="3"/>
          <w:numId w:val="39"/>
        </w:numPr>
        <w:shd w:val="clear" w:color="auto" w:fill="FFFFFF"/>
        <w:tabs>
          <w:tab w:val="left" w:pos="710"/>
        </w:tabs>
        <w:suppressAutoHyphens/>
        <w:autoSpaceDE w:val="0"/>
        <w:autoSpaceDN w:val="0"/>
        <w:adjustRightInd w:val="0"/>
        <w:spacing w:before="100" w:beforeAutospacing="1" w:after="0" w:line="240" w:lineRule="auto"/>
        <w:jc w:val="both"/>
        <w:rPr>
          <w:rFonts w:ascii="Times New Roman" w:eastAsia="Times New Roman" w:hAnsi="Times New Roman" w:cs="Times New Roman"/>
          <w:bCs/>
          <w:sz w:val="24"/>
          <w:szCs w:val="24"/>
          <w:lang w:eastAsia="zh-CN"/>
        </w:rPr>
      </w:pPr>
      <w:r w:rsidRPr="00550379">
        <w:rPr>
          <w:rFonts w:ascii="Times New Roman" w:eastAsia="Times New Roman" w:hAnsi="Times New Roman" w:cs="Times New Roman"/>
          <w:bCs/>
          <w:sz w:val="24"/>
          <w:szCs w:val="24"/>
          <w:lang w:eastAsia="zh-CN"/>
        </w:rPr>
        <w:t>Uzupełnienie bazy danych BDOT500</w:t>
      </w:r>
      <w:r>
        <w:rPr>
          <w:rFonts w:ascii="Times New Roman" w:eastAsia="Times New Roman" w:hAnsi="Times New Roman" w:cs="Times New Roman"/>
          <w:bCs/>
          <w:sz w:val="24"/>
          <w:szCs w:val="24"/>
          <w:lang w:eastAsia="zh-CN"/>
        </w:rPr>
        <w:t>.</w:t>
      </w:r>
    </w:p>
    <w:p w:rsidR="00550379" w:rsidRDefault="00550379" w:rsidP="00550379">
      <w:pPr>
        <w:widowControl w:val="0"/>
        <w:numPr>
          <w:ilvl w:val="3"/>
          <w:numId w:val="39"/>
        </w:numPr>
        <w:shd w:val="clear" w:color="auto" w:fill="FFFFFF"/>
        <w:tabs>
          <w:tab w:val="left" w:pos="710"/>
        </w:tabs>
        <w:suppressAutoHyphens/>
        <w:autoSpaceDE w:val="0"/>
        <w:autoSpaceDN w:val="0"/>
        <w:adjustRightInd w:val="0"/>
        <w:spacing w:before="100" w:beforeAutospacing="1"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A</w:t>
      </w:r>
      <w:r w:rsidRPr="00550379">
        <w:rPr>
          <w:rFonts w:ascii="Times New Roman" w:eastAsia="Times New Roman" w:hAnsi="Times New Roman" w:cs="Times New Roman"/>
          <w:bCs/>
          <w:sz w:val="24"/>
          <w:szCs w:val="24"/>
          <w:lang w:eastAsia="zh-CN"/>
        </w:rPr>
        <w:t xml:space="preserve">ktualizacja </w:t>
      </w:r>
      <w:r>
        <w:rPr>
          <w:rFonts w:ascii="Times New Roman" w:eastAsia="Times New Roman" w:hAnsi="Times New Roman" w:cs="Times New Roman"/>
          <w:bCs/>
          <w:sz w:val="24"/>
          <w:szCs w:val="24"/>
          <w:lang w:eastAsia="zh-CN"/>
        </w:rPr>
        <w:t xml:space="preserve">założonych </w:t>
      </w:r>
      <w:r w:rsidRPr="00550379">
        <w:rPr>
          <w:rFonts w:ascii="Times New Roman" w:eastAsia="Times New Roman" w:hAnsi="Times New Roman" w:cs="Times New Roman"/>
          <w:bCs/>
          <w:sz w:val="24"/>
          <w:szCs w:val="24"/>
          <w:lang w:eastAsia="zh-CN"/>
        </w:rPr>
        <w:t xml:space="preserve">baz o operaty z opracowywanego </w:t>
      </w:r>
      <w:r>
        <w:rPr>
          <w:rFonts w:ascii="Times New Roman" w:eastAsia="Times New Roman" w:hAnsi="Times New Roman" w:cs="Times New Roman"/>
          <w:bCs/>
          <w:sz w:val="24"/>
          <w:szCs w:val="24"/>
          <w:lang w:eastAsia="zh-CN"/>
        </w:rPr>
        <w:t>obszaru</w:t>
      </w:r>
      <w:r w:rsidRPr="00550379">
        <w:rPr>
          <w:rFonts w:ascii="Times New Roman" w:eastAsia="Times New Roman" w:hAnsi="Times New Roman" w:cs="Times New Roman"/>
          <w:bCs/>
          <w:sz w:val="24"/>
          <w:szCs w:val="24"/>
          <w:lang w:eastAsia="zh-CN"/>
        </w:rPr>
        <w:t xml:space="preserve"> przyjęte do zasobu od czasu rozpoczęcia roboty</w:t>
      </w:r>
      <w:r>
        <w:rPr>
          <w:rFonts w:ascii="Times New Roman" w:eastAsia="Times New Roman" w:hAnsi="Times New Roman" w:cs="Times New Roman"/>
          <w:bCs/>
          <w:sz w:val="24"/>
          <w:szCs w:val="24"/>
          <w:lang w:eastAsia="zh-CN"/>
        </w:rPr>
        <w:t>.</w:t>
      </w:r>
    </w:p>
    <w:p w:rsidR="00550379" w:rsidRPr="00550379" w:rsidRDefault="00550379" w:rsidP="00550379">
      <w:pPr>
        <w:widowControl w:val="0"/>
        <w:numPr>
          <w:ilvl w:val="3"/>
          <w:numId w:val="39"/>
        </w:numPr>
        <w:shd w:val="clear" w:color="auto" w:fill="FFFFFF"/>
        <w:tabs>
          <w:tab w:val="left" w:pos="710"/>
        </w:tabs>
        <w:suppressAutoHyphens/>
        <w:autoSpaceDE w:val="0"/>
        <w:autoSpaceDN w:val="0"/>
        <w:adjustRightInd w:val="0"/>
        <w:spacing w:before="100" w:beforeAutospacing="1"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Harmonizacja baz danych – w tym uzupełnienie bazy EGiB – część opisowa.</w:t>
      </w:r>
    </w:p>
    <w:p w:rsidR="00550379" w:rsidRDefault="00550379" w:rsidP="00776C6F">
      <w:pPr>
        <w:widowControl w:val="0"/>
        <w:numPr>
          <w:ilvl w:val="3"/>
          <w:numId w:val="39"/>
        </w:numPr>
        <w:shd w:val="clear" w:color="auto" w:fill="FFFFFF"/>
        <w:tabs>
          <w:tab w:val="left" w:pos="710"/>
        </w:tabs>
        <w:suppressAutoHyphens/>
        <w:autoSpaceDE w:val="0"/>
        <w:autoSpaceDN w:val="0"/>
        <w:adjustRightInd w:val="0"/>
        <w:spacing w:before="100" w:beforeAutospacing="1" w:after="0" w:line="240" w:lineRule="auto"/>
        <w:jc w:val="both"/>
        <w:rPr>
          <w:rFonts w:ascii="Times New Roman" w:eastAsia="Times New Roman" w:hAnsi="Times New Roman" w:cs="Times New Roman"/>
          <w:bCs/>
          <w:sz w:val="24"/>
          <w:szCs w:val="24"/>
          <w:lang w:eastAsia="zh-CN"/>
        </w:rPr>
      </w:pPr>
      <w:r w:rsidRPr="00550379">
        <w:rPr>
          <w:rFonts w:ascii="Times New Roman" w:eastAsia="Times New Roman" w:hAnsi="Times New Roman" w:cs="Times New Roman"/>
          <w:bCs/>
          <w:sz w:val="24"/>
          <w:szCs w:val="24"/>
          <w:lang w:eastAsia="zh-CN"/>
        </w:rPr>
        <w:t>Redakcja map zasadniczych w skalach 1:500 i 1:1000</w:t>
      </w:r>
      <w:r>
        <w:rPr>
          <w:rFonts w:ascii="Times New Roman" w:eastAsia="Times New Roman" w:hAnsi="Times New Roman" w:cs="Times New Roman"/>
          <w:bCs/>
          <w:sz w:val="24"/>
          <w:szCs w:val="24"/>
          <w:lang w:eastAsia="zh-CN"/>
        </w:rPr>
        <w:t>.</w:t>
      </w:r>
    </w:p>
    <w:p w:rsidR="00461C92" w:rsidRDefault="00304BA9" w:rsidP="00461C92">
      <w:pPr>
        <w:pStyle w:val="Akapitzlist"/>
        <w:widowControl w:val="0"/>
        <w:numPr>
          <w:ilvl w:val="3"/>
          <w:numId w:val="39"/>
        </w:numPr>
        <w:shd w:val="clear" w:color="auto" w:fill="FFFFFF"/>
        <w:tabs>
          <w:tab w:val="left" w:pos="710"/>
        </w:tabs>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zh-CN"/>
        </w:rPr>
      </w:pPr>
      <w:r w:rsidRPr="00461C92">
        <w:rPr>
          <w:rFonts w:ascii="Times New Roman" w:eastAsia="Times New Roman" w:hAnsi="Times New Roman" w:cs="Times New Roman"/>
          <w:bCs/>
          <w:sz w:val="24"/>
          <w:szCs w:val="24"/>
          <w:lang w:eastAsia="zh-CN"/>
        </w:rPr>
        <w:t xml:space="preserve">Wykonanie i udokumentowanie w Dzienniku Pracy przez Wykonawcę szczegółowej kontroli założonej mapy zasadniczej – w szczególności sprawdzenie zgodności treści arkuszy z ich odpowiednikami analogowymi, sprawdzenie poprawności redakcji. </w:t>
      </w:r>
    </w:p>
    <w:p w:rsidR="00550379" w:rsidRPr="00461C92" w:rsidRDefault="00550379" w:rsidP="00461C92">
      <w:pPr>
        <w:pStyle w:val="Akapitzlist"/>
        <w:widowControl w:val="0"/>
        <w:numPr>
          <w:ilvl w:val="3"/>
          <w:numId w:val="39"/>
        </w:numPr>
        <w:shd w:val="clear" w:color="auto" w:fill="FFFFFF"/>
        <w:tabs>
          <w:tab w:val="left" w:pos="710"/>
        </w:tabs>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zh-CN"/>
        </w:rPr>
      </w:pPr>
      <w:r w:rsidRPr="00461C92">
        <w:rPr>
          <w:rFonts w:ascii="Times New Roman" w:eastAsia="Times New Roman" w:hAnsi="Times New Roman" w:cs="Times New Roman"/>
          <w:bCs/>
          <w:sz w:val="24"/>
          <w:szCs w:val="24"/>
          <w:lang w:eastAsia="zh-CN"/>
        </w:rPr>
        <w:t>Przeprowadzenie</w:t>
      </w:r>
      <w:r w:rsidR="00E45FBE" w:rsidRPr="00461C92">
        <w:rPr>
          <w:rFonts w:ascii="Times New Roman" w:eastAsia="Times New Roman" w:hAnsi="Times New Roman" w:cs="Times New Roman"/>
          <w:bCs/>
          <w:sz w:val="24"/>
          <w:szCs w:val="24"/>
          <w:lang w:eastAsia="zh-CN"/>
        </w:rPr>
        <w:t xml:space="preserve"> i udokumentowanie</w:t>
      </w:r>
      <w:r w:rsidRPr="00461C92">
        <w:rPr>
          <w:rFonts w:ascii="Times New Roman" w:eastAsia="Times New Roman" w:hAnsi="Times New Roman" w:cs="Times New Roman"/>
          <w:bCs/>
          <w:sz w:val="24"/>
          <w:szCs w:val="24"/>
          <w:lang w:eastAsia="zh-CN"/>
        </w:rPr>
        <w:t xml:space="preserve"> przez Wykonawcę wszelkich dostępnych w systemie Geo-Info kontroli.</w:t>
      </w:r>
    </w:p>
    <w:p w:rsidR="00550379" w:rsidRDefault="00550379" w:rsidP="00776C6F">
      <w:pPr>
        <w:widowControl w:val="0"/>
        <w:numPr>
          <w:ilvl w:val="3"/>
          <w:numId w:val="39"/>
        </w:numPr>
        <w:shd w:val="clear" w:color="auto" w:fill="FFFFFF"/>
        <w:tabs>
          <w:tab w:val="left" w:pos="710"/>
        </w:tabs>
        <w:suppressAutoHyphens/>
        <w:autoSpaceDE w:val="0"/>
        <w:autoSpaceDN w:val="0"/>
        <w:adjustRightInd w:val="0"/>
        <w:spacing w:before="100" w:beforeAutospacing="1"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Implementacja założonych baz danych do systemu Geo- Info prowadzonego przez Zamawiającego</w:t>
      </w:r>
      <w:r w:rsidR="00304BA9">
        <w:rPr>
          <w:rFonts w:ascii="Times New Roman" w:eastAsia="Times New Roman" w:hAnsi="Times New Roman" w:cs="Times New Roman"/>
          <w:bCs/>
          <w:sz w:val="24"/>
          <w:szCs w:val="24"/>
          <w:lang w:eastAsia="zh-CN"/>
        </w:rPr>
        <w:t xml:space="preserve"> – w wersji prowadzonej w dniu 30 marca 2015r.</w:t>
      </w:r>
      <w:r>
        <w:rPr>
          <w:rFonts w:ascii="Times New Roman" w:eastAsia="Times New Roman" w:hAnsi="Times New Roman" w:cs="Times New Roman"/>
          <w:bCs/>
          <w:sz w:val="24"/>
          <w:szCs w:val="24"/>
          <w:lang w:eastAsia="zh-CN"/>
        </w:rPr>
        <w:t>.</w:t>
      </w:r>
    </w:p>
    <w:p w:rsidR="005631B4" w:rsidRPr="00E45FBE" w:rsidRDefault="005631B4" w:rsidP="00550379">
      <w:pPr>
        <w:widowControl w:val="0"/>
        <w:numPr>
          <w:ilvl w:val="3"/>
          <w:numId w:val="39"/>
        </w:numPr>
        <w:shd w:val="clear" w:color="auto" w:fill="FFFFFF"/>
        <w:tabs>
          <w:tab w:val="left" w:pos="710"/>
        </w:tabs>
        <w:suppressAutoHyphens/>
        <w:autoSpaceDE w:val="0"/>
        <w:autoSpaceDN w:val="0"/>
        <w:adjustRightInd w:val="0"/>
        <w:spacing w:before="100" w:beforeAutospacing="1" w:after="0" w:line="240" w:lineRule="auto"/>
        <w:jc w:val="both"/>
        <w:rPr>
          <w:rFonts w:ascii="Times New Roman" w:eastAsia="Times New Roman" w:hAnsi="Times New Roman" w:cs="Times New Roman"/>
          <w:bCs/>
          <w:sz w:val="24"/>
          <w:szCs w:val="24"/>
          <w:lang w:eastAsia="zh-CN"/>
        </w:rPr>
      </w:pPr>
      <w:r w:rsidRPr="00550379">
        <w:rPr>
          <w:rFonts w:ascii="Times New Roman" w:eastAsia="Times New Roman" w:hAnsi="Times New Roman" w:cs="Times New Roman"/>
          <w:sz w:val="24"/>
          <w:szCs w:val="24"/>
          <w:lang w:eastAsia="zh-CN"/>
        </w:rPr>
        <w:t>Przekazanie operatu technicznego z całości wykonanych prac do państwowego zasobu geodezyjnego i kartograficznego.</w:t>
      </w:r>
      <w:r w:rsidRPr="00550379">
        <w:rPr>
          <w:rFonts w:ascii="Times New Roman" w:eastAsia="Times New Roman" w:hAnsi="Times New Roman" w:cs="Times New Roman"/>
          <w:b/>
          <w:i/>
          <w:sz w:val="24"/>
          <w:szCs w:val="24"/>
          <w:lang w:eastAsia="zh-CN"/>
        </w:rPr>
        <w:t xml:space="preserve"> </w:t>
      </w:r>
    </w:p>
    <w:p w:rsidR="005631B4" w:rsidRPr="0088615D" w:rsidRDefault="005631B4" w:rsidP="00776C6F">
      <w:pPr>
        <w:widowControl w:val="0"/>
        <w:numPr>
          <w:ilvl w:val="0"/>
          <w:numId w:val="39"/>
        </w:numPr>
        <w:shd w:val="clear" w:color="auto" w:fill="FFFFFF"/>
        <w:tabs>
          <w:tab w:val="left" w:pos="710"/>
        </w:tabs>
        <w:suppressAutoHyphens/>
        <w:autoSpaceDE w:val="0"/>
        <w:autoSpaceDN w:val="0"/>
        <w:adjustRightInd w:val="0"/>
        <w:spacing w:before="100" w:beforeAutospacing="1" w:after="0" w:line="240" w:lineRule="auto"/>
        <w:jc w:val="both"/>
        <w:rPr>
          <w:rFonts w:ascii="Times New Roman" w:eastAsia="Times New Roman" w:hAnsi="Times New Roman" w:cs="Times New Roman"/>
          <w:sz w:val="32"/>
          <w:szCs w:val="32"/>
          <w:lang w:eastAsia="zh-CN"/>
        </w:rPr>
      </w:pPr>
      <w:r w:rsidRPr="0088615D">
        <w:rPr>
          <w:rFonts w:ascii="Times New Roman" w:eastAsia="Times New Roman" w:hAnsi="Times New Roman" w:cs="Times New Roman"/>
          <w:b/>
          <w:bCs/>
          <w:spacing w:val="-2"/>
          <w:sz w:val="32"/>
          <w:szCs w:val="32"/>
          <w:lang w:eastAsia="zh-CN"/>
        </w:rPr>
        <w:t>Przekazanie opracowania</w:t>
      </w:r>
      <w:r w:rsidR="0088615D">
        <w:rPr>
          <w:rFonts w:ascii="Times New Roman" w:eastAsia="Times New Roman" w:hAnsi="Times New Roman" w:cs="Times New Roman"/>
          <w:b/>
          <w:bCs/>
          <w:spacing w:val="-2"/>
          <w:sz w:val="32"/>
          <w:szCs w:val="32"/>
          <w:lang w:eastAsia="zh-CN"/>
        </w:rPr>
        <w:t xml:space="preserve"> i kontrola wykonanych prac</w:t>
      </w:r>
    </w:p>
    <w:p w:rsidR="0057602D" w:rsidRPr="0057602D" w:rsidRDefault="0057602D" w:rsidP="0057602D">
      <w:pPr>
        <w:widowControl w:val="0"/>
        <w:shd w:val="clear" w:color="auto" w:fill="FFFFFF"/>
        <w:tabs>
          <w:tab w:val="left" w:pos="710"/>
        </w:tabs>
        <w:suppressAutoHyphens/>
        <w:autoSpaceDE w:val="0"/>
        <w:autoSpaceDN w:val="0"/>
        <w:adjustRightInd w:val="0"/>
        <w:spacing w:before="100" w:beforeAutospacing="1" w:after="0" w:line="240" w:lineRule="auto"/>
        <w:jc w:val="both"/>
        <w:rPr>
          <w:rFonts w:ascii="Times New Roman" w:eastAsia="Times New Roman" w:hAnsi="Times New Roman" w:cs="Times New Roman"/>
          <w:sz w:val="24"/>
          <w:szCs w:val="24"/>
          <w:lang w:val="x-none" w:eastAsia="zh-CN"/>
        </w:rPr>
      </w:pPr>
      <w:r w:rsidRPr="0057602D">
        <w:rPr>
          <w:rFonts w:ascii="Times New Roman" w:eastAsia="Times New Roman" w:hAnsi="Times New Roman" w:cs="Times New Roman"/>
          <w:sz w:val="24"/>
          <w:szCs w:val="24"/>
          <w:lang w:val="x-none" w:eastAsia="zh-CN"/>
        </w:rPr>
        <w:t>Wykonawca przekaże na nośnikach CD/DVD eksport</w:t>
      </w:r>
      <w:r w:rsidRPr="0057602D">
        <w:rPr>
          <w:rFonts w:ascii="Times New Roman" w:eastAsia="Times New Roman" w:hAnsi="Times New Roman" w:cs="Times New Roman"/>
          <w:sz w:val="24"/>
          <w:szCs w:val="24"/>
          <w:lang w:eastAsia="zh-CN"/>
        </w:rPr>
        <w:t>y</w:t>
      </w:r>
      <w:r w:rsidRPr="0057602D">
        <w:rPr>
          <w:rFonts w:ascii="Times New Roman" w:eastAsia="Times New Roman" w:hAnsi="Times New Roman" w:cs="Times New Roman"/>
          <w:sz w:val="24"/>
          <w:szCs w:val="24"/>
          <w:lang w:val="x-none" w:eastAsia="zh-CN"/>
        </w:rPr>
        <w:t xml:space="preserve"> bazy </w:t>
      </w:r>
      <w:r w:rsidRPr="0057602D">
        <w:rPr>
          <w:rFonts w:ascii="Times New Roman" w:eastAsia="Times New Roman" w:hAnsi="Times New Roman" w:cs="Times New Roman"/>
          <w:sz w:val="24"/>
          <w:szCs w:val="24"/>
          <w:lang w:eastAsia="zh-CN"/>
        </w:rPr>
        <w:t>dla systemu</w:t>
      </w:r>
      <w:r w:rsidRPr="0057602D">
        <w:rPr>
          <w:rFonts w:ascii="Times New Roman" w:eastAsia="Times New Roman" w:hAnsi="Times New Roman" w:cs="Times New Roman"/>
          <w:sz w:val="24"/>
          <w:szCs w:val="24"/>
          <w:lang w:val="x-none" w:eastAsia="zh-CN"/>
        </w:rPr>
        <w:t xml:space="preserve"> GEO-INFO</w:t>
      </w:r>
      <w:r w:rsidRPr="0057602D">
        <w:rPr>
          <w:rFonts w:ascii="Times New Roman" w:eastAsia="Times New Roman" w:hAnsi="Times New Roman" w:cs="Times New Roman"/>
          <w:sz w:val="24"/>
          <w:szCs w:val="24"/>
          <w:lang w:eastAsia="zh-CN"/>
        </w:rPr>
        <w:t>,</w:t>
      </w:r>
      <w:r w:rsidRPr="0057602D">
        <w:rPr>
          <w:rFonts w:ascii="Times New Roman" w:eastAsia="Times New Roman" w:hAnsi="Times New Roman" w:cs="Times New Roman"/>
          <w:sz w:val="24"/>
          <w:szCs w:val="24"/>
          <w:lang w:val="x-none" w:eastAsia="zh-CN"/>
        </w:rPr>
        <w:t xml:space="preserve"> dokona instalacji założonych baz danych w programie GEO-INFO </w:t>
      </w:r>
      <w:r>
        <w:rPr>
          <w:rFonts w:ascii="Times New Roman" w:eastAsia="Times New Roman" w:hAnsi="Times New Roman" w:cs="Times New Roman"/>
          <w:sz w:val="24"/>
          <w:szCs w:val="24"/>
          <w:lang w:eastAsia="zh-CN"/>
        </w:rPr>
        <w:t xml:space="preserve">w wersji obowiązującej w dniu 30 marca 2015r. </w:t>
      </w:r>
      <w:r w:rsidRPr="0057602D">
        <w:rPr>
          <w:rFonts w:ascii="Times New Roman" w:eastAsia="Times New Roman" w:hAnsi="Times New Roman" w:cs="Times New Roman"/>
          <w:sz w:val="24"/>
          <w:szCs w:val="24"/>
          <w:lang w:val="x-none" w:eastAsia="zh-CN"/>
        </w:rPr>
        <w:t>na spr</w:t>
      </w:r>
      <w:r w:rsidR="00700F61">
        <w:rPr>
          <w:rFonts w:ascii="Times New Roman" w:eastAsia="Times New Roman" w:hAnsi="Times New Roman" w:cs="Times New Roman"/>
          <w:sz w:val="24"/>
          <w:szCs w:val="24"/>
          <w:lang w:val="x-none" w:eastAsia="zh-CN"/>
        </w:rPr>
        <w:t>zęcie PODGiK. Eksport opracowan</w:t>
      </w:r>
      <w:r w:rsidR="00700F61">
        <w:rPr>
          <w:rFonts w:ascii="Times New Roman" w:eastAsia="Times New Roman" w:hAnsi="Times New Roman" w:cs="Times New Roman"/>
          <w:sz w:val="24"/>
          <w:szCs w:val="24"/>
          <w:lang w:eastAsia="zh-CN"/>
        </w:rPr>
        <w:t xml:space="preserve">ych baz </w:t>
      </w:r>
      <w:r w:rsidRPr="0057602D">
        <w:rPr>
          <w:rFonts w:ascii="Times New Roman" w:eastAsia="Times New Roman" w:hAnsi="Times New Roman" w:cs="Times New Roman"/>
          <w:sz w:val="24"/>
          <w:szCs w:val="24"/>
          <w:lang w:val="x-none" w:eastAsia="zh-CN"/>
        </w:rPr>
        <w:t>należy przekazać w następujących plikach w formacie „giv” i „gml”:</w:t>
      </w:r>
    </w:p>
    <w:p w:rsidR="0057602D" w:rsidRPr="0088615D" w:rsidRDefault="0057602D" w:rsidP="0088615D">
      <w:pPr>
        <w:pStyle w:val="Akapitzlist"/>
        <w:widowControl w:val="0"/>
        <w:numPr>
          <w:ilvl w:val="3"/>
          <w:numId w:val="8"/>
        </w:numPr>
        <w:shd w:val="clear" w:color="auto" w:fill="FFFFFF"/>
        <w:tabs>
          <w:tab w:val="left" w:pos="710"/>
        </w:tabs>
        <w:suppressAutoHyphens/>
        <w:autoSpaceDE w:val="0"/>
        <w:autoSpaceDN w:val="0"/>
        <w:adjustRightInd w:val="0"/>
        <w:spacing w:before="100" w:beforeAutospacing="1" w:after="0" w:line="240" w:lineRule="auto"/>
        <w:ind w:hanging="2880"/>
        <w:jc w:val="both"/>
        <w:rPr>
          <w:rFonts w:ascii="Times New Roman" w:eastAsia="Times New Roman" w:hAnsi="Times New Roman" w:cs="Times New Roman"/>
          <w:b/>
          <w:sz w:val="24"/>
          <w:szCs w:val="24"/>
          <w:lang w:val="x-none" w:eastAsia="zh-CN"/>
        </w:rPr>
      </w:pPr>
      <w:r w:rsidRPr="0088615D">
        <w:rPr>
          <w:rFonts w:ascii="Times New Roman" w:eastAsia="Times New Roman" w:hAnsi="Times New Roman" w:cs="Times New Roman"/>
          <w:b/>
          <w:sz w:val="24"/>
          <w:szCs w:val="24"/>
          <w:lang w:val="x-none" w:eastAsia="zh-CN"/>
        </w:rPr>
        <w:t>Wykonawca przekaże Zamawiającemu:</w:t>
      </w:r>
    </w:p>
    <w:p w:rsidR="0057602D" w:rsidRPr="0057602D" w:rsidRDefault="0088615D" w:rsidP="0088615D">
      <w:pPr>
        <w:widowControl w:val="0"/>
        <w:numPr>
          <w:ilvl w:val="0"/>
          <w:numId w:val="41"/>
        </w:numPr>
        <w:shd w:val="clear" w:color="auto" w:fill="FFFFFF"/>
        <w:tabs>
          <w:tab w:val="left" w:pos="710"/>
        </w:tabs>
        <w:suppressAutoHyphens/>
        <w:autoSpaceDE w:val="0"/>
        <w:autoSpaceDN w:val="0"/>
        <w:adjustRightInd w:val="0"/>
        <w:spacing w:after="0" w:line="240" w:lineRule="auto"/>
        <w:ind w:hanging="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w:t>
      </w:r>
      <w:r w:rsidR="0057602D" w:rsidRPr="0057602D">
        <w:rPr>
          <w:rFonts w:ascii="Times New Roman" w:eastAsia="Times New Roman" w:hAnsi="Times New Roman" w:cs="Times New Roman"/>
          <w:sz w:val="24"/>
          <w:szCs w:val="24"/>
          <w:lang w:eastAsia="zh-CN"/>
        </w:rPr>
        <w:t xml:space="preserve">liki eksportu dla bazy </w:t>
      </w:r>
      <w:r w:rsidR="0057602D">
        <w:rPr>
          <w:rFonts w:ascii="Times New Roman" w:eastAsia="Times New Roman" w:hAnsi="Times New Roman" w:cs="Times New Roman"/>
          <w:sz w:val="24"/>
          <w:szCs w:val="24"/>
          <w:lang w:eastAsia="zh-CN"/>
        </w:rPr>
        <w:t>GESUT w formacie  giv (GEO-INFO</w:t>
      </w:r>
      <w:r w:rsidR="0057602D" w:rsidRPr="0057602D">
        <w:rPr>
          <w:rFonts w:ascii="Times New Roman" w:eastAsia="Times New Roman" w:hAnsi="Times New Roman" w:cs="Times New Roman"/>
          <w:sz w:val="24"/>
          <w:szCs w:val="24"/>
          <w:lang w:eastAsia="zh-CN"/>
        </w:rPr>
        <w:t>) oraz gml zgodnie ze  schematem  aplikacyjnym GML</w:t>
      </w:r>
      <w:r>
        <w:rPr>
          <w:rFonts w:ascii="Times New Roman" w:eastAsia="Times New Roman" w:hAnsi="Times New Roman" w:cs="Times New Roman"/>
          <w:sz w:val="24"/>
          <w:szCs w:val="24"/>
          <w:lang w:eastAsia="zh-CN"/>
        </w:rPr>
        <w:t>.</w:t>
      </w:r>
      <w:r w:rsidR="0057602D" w:rsidRPr="0057602D">
        <w:rPr>
          <w:rFonts w:ascii="Times New Roman" w:eastAsia="Times New Roman" w:hAnsi="Times New Roman" w:cs="Times New Roman"/>
          <w:sz w:val="24"/>
          <w:szCs w:val="24"/>
          <w:lang w:eastAsia="zh-CN"/>
        </w:rPr>
        <w:t xml:space="preserve"> </w:t>
      </w:r>
    </w:p>
    <w:p w:rsidR="0057602D" w:rsidRPr="0057602D" w:rsidRDefault="0088615D" w:rsidP="0088615D">
      <w:pPr>
        <w:widowControl w:val="0"/>
        <w:numPr>
          <w:ilvl w:val="0"/>
          <w:numId w:val="41"/>
        </w:numPr>
        <w:shd w:val="clear" w:color="auto" w:fill="FFFFFF"/>
        <w:tabs>
          <w:tab w:val="left" w:pos="710"/>
        </w:tabs>
        <w:suppressAutoHyphens/>
        <w:autoSpaceDE w:val="0"/>
        <w:autoSpaceDN w:val="0"/>
        <w:adjustRightInd w:val="0"/>
        <w:spacing w:before="100" w:beforeAutospacing="1" w:after="0" w:line="240" w:lineRule="auto"/>
        <w:ind w:hanging="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w:t>
      </w:r>
      <w:r w:rsidR="0057602D" w:rsidRPr="0057602D">
        <w:rPr>
          <w:rFonts w:ascii="Times New Roman" w:eastAsia="Times New Roman" w:hAnsi="Times New Roman" w:cs="Times New Roman"/>
          <w:sz w:val="24"/>
          <w:szCs w:val="24"/>
          <w:lang w:eastAsia="zh-CN"/>
        </w:rPr>
        <w:t>liki eksportu dla baz BDOT500 w formacie  giv (GEO-INFO) oraz gml zgodnie ze  schematem  aplikacyjnym GML</w:t>
      </w:r>
      <w:r>
        <w:rPr>
          <w:rFonts w:ascii="Times New Roman" w:eastAsia="Times New Roman" w:hAnsi="Times New Roman" w:cs="Times New Roman"/>
          <w:sz w:val="24"/>
          <w:szCs w:val="24"/>
          <w:lang w:eastAsia="zh-CN"/>
        </w:rPr>
        <w:t>.</w:t>
      </w:r>
      <w:r w:rsidR="0057602D" w:rsidRPr="0057602D">
        <w:rPr>
          <w:rFonts w:ascii="Times New Roman" w:eastAsia="Times New Roman" w:hAnsi="Times New Roman" w:cs="Times New Roman"/>
          <w:sz w:val="24"/>
          <w:szCs w:val="24"/>
          <w:lang w:eastAsia="zh-CN"/>
        </w:rPr>
        <w:t xml:space="preserve"> </w:t>
      </w:r>
    </w:p>
    <w:p w:rsidR="0057602D" w:rsidRPr="0057602D" w:rsidRDefault="0088615D" w:rsidP="0088615D">
      <w:pPr>
        <w:widowControl w:val="0"/>
        <w:numPr>
          <w:ilvl w:val="0"/>
          <w:numId w:val="41"/>
        </w:numPr>
        <w:shd w:val="clear" w:color="auto" w:fill="FFFFFF"/>
        <w:tabs>
          <w:tab w:val="left" w:pos="710"/>
        </w:tabs>
        <w:suppressAutoHyphens/>
        <w:autoSpaceDE w:val="0"/>
        <w:autoSpaceDN w:val="0"/>
        <w:adjustRightInd w:val="0"/>
        <w:spacing w:before="100" w:beforeAutospacing="1" w:after="0" w:line="240" w:lineRule="auto"/>
        <w:ind w:hanging="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w:t>
      </w:r>
      <w:r w:rsidR="0057602D" w:rsidRPr="0057602D">
        <w:rPr>
          <w:rFonts w:ascii="Times New Roman" w:eastAsia="Times New Roman" w:hAnsi="Times New Roman" w:cs="Times New Roman"/>
          <w:sz w:val="24"/>
          <w:szCs w:val="24"/>
          <w:lang w:eastAsia="zh-CN"/>
        </w:rPr>
        <w:t xml:space="preserve">liki eksportu dla baz NMZ w formacie  giv (GEO-INFO) oraz gml zgodnie ze  </w:t>
      </w:r>
      <w:r w:rsidR="0057602D" w:rsidRPr="0057602D">
        <w:rPr>
          <w:rFonts w:ascii="Times New Roman" w:eastAsia="Times New Roman" w:hAnsi="Times New Roman" w:cs="Times New Roman"/>
          <w:sz w:val="24"/>
          <w:szCs w:val="24"/>
          <w:lang w:eastAsia="zh-CN"/>
        </w:rPr>
        <w:lastRenderedPageBreak/>
        <w:t>schematem  aplikacyjnym GML</w:t>
      </w:r>
      <w:r>
        <w:rPr>
          <w:rFonts w:ascii="Times New Roman" w:eastAsia="Times New Roman" w:hAnsi="Times New Roman" w:cs="Times New Roman"/>
          <w:sz w:val="24"/>
          <w:szCs w:val="24"/>
          <w:lang w:eastAsia="zh-CN"/>
        </w:rPr>
        <w:t>.</w:t>
      </w:r>
      <w:r w:rsidR="0057602D" w:rsidRPr="0057602D">
        <w:rPr>
          <w:rFonts w:ascii="Times New Roman" w:eastAsia="Times New Roman" w:hAnsi="Times New Roman" w:cs="Times New Roman"/>
          <w:sz w:val="24"/>
          <w:szCs w:val="24"/>
          <w:lang w:eastAsia="zh-CN"/>
        </w:rPr>
        <w:t xml:space="preserve"> </w:t>
      </w:r>
    </w:p>
    <w:p w:rsidR="0057602D" w:rsidRPr="0057602D" w:rsidRDefault="0088615D" w:rsidP="0088615D">
      <w:pPr>
        <w:widowControl w:val="0"/>
        <w:numPr>
          <w:ilvl w:val="0"/>
          <w:numId w:val="41"/>
        </w:numPr>
        <w:shd w:val="clear" w:color="auto" w:fill="FFFFFF"/>
        <w:tabs>
          <w:tab w:val="left" w:pos="710"/>
        </w:tabs>
        <w:suppressAutoHyphens/>
        <w:autoSpaceDE w:val="0"/>
        <w:autoSpaceDN w:val="0"/>
        <w:adjustRightInd w:val="0"/>
        <w:spacing w:before="100" w:beforeAutospacing="1" w:after="0" w:line="240" w:lineRule="auto"/>
        <w:ind w:hanging="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w:t>
      </w:r>
      <w:r w:rsidR="0057602D" w:rsidRPr="0057602D">
        <w:rPr>
          <w:rFonts w:ascii="Times New Roman" w:eastAsia="Times New Roman" w:hAnsi="Times New Roman" w:cs="Times New Roman"/>
          <w:sz w:val="24"/>
          <w:szCs w:val="24"/>
          <w:lang w:eastAsia="zh-CN"/>
        </w:rPr>
        <w:t>okumentacja techniczna z wykonanych prac (w tym, np.: wewnętrzne kontrole geometrii i atrybutów, kontrolę zdublowanych punktów w tym na granicach obrębów i jednostek ewidencyjnych, uzgodnienia styków na granicy jednostek ewidencyjnych) oraz poczynione uzgodnienia.</w:t>
      </w:r>
    </w:p>
    <w:p w:rsidR="0057602D" w:rsidRPr="0057602D" w:rsidRDefault="0088615D" w:rsidP="0088615D">
      <w:pPr>
        <w:widowControl w:val="0"/>
        <w:numPr>
          <w:ilvl w:val="0"/>
          <w:numId w:val="41"/>
        </w:numPr>
        <w:shd w:val="clear" w:color="auto" w:fill="FFFFFF"/>
        <w:tabs>
          <w:tab w:val="left" w:pos="710"/>
        </w:tabs>
        <w:suppressAutoHyphens/>
        <w:autoSpaceDE w:val="0"/>
        <w:autoSpaceDN w:val="0"/>
        <w:adjustRightInd w:val="0"/>
        <w:spacing w:before="100" w:beforeAutospacing="1" w:after="0" w:line="240" w:lineRule="auto"/>
        <w:ind w:hanging="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w:t>
      </w:r>
      <w:r w:rsidR="0057602D" w:rsidRPr="0057602D">
        <w:rPr>
          <w:rFonts w:ascii="Times New Roman" w:eastAsia="Times New Roman" w:hAnsi="Times New Roman" w:cs="Times New Roman"/>
          <w:sz w:val="24"/>
          <w:szCs w:val="24"/>
          <w:lang w:eastAsia="zh-CN"/>
        </w:rPr>
        <w:t>lik w formacie GEO-INFO 6 Mapa zawierający obiekty wydane z PODGiK, dla których wykonano redakcję opisów</w:t>
      </w:r>
      <w:r w:rsidR="0057602D">
        <w:rPr>
          <w:rFonts w:ascii="Times New Roman" w:eastAsia="Times New Roman" w:hAnsi="Times New Roman" w:cs="Times New Roman"/>
          <w:sz w:val="24"/>
          <w:szCs w:val="24"/>
          <w:lang w:eastAsia="zh-CN"/>
        </w:rPr>
        <w:t>.</w:t>
      </w:r>
    </w:p>
    <w:p w:rsidR="0057602D" w:rsidRPr="0057602D" w:rsidRDefault="0088615D" w:rsidP="0088615D">
      <w:pPr>
        <w:widowControl w:val="0"/>
        <w:numPr>
          <w:ilvl w:val="0"/>
          <w:numId w:val="41"/>
        </w:numPr>
        <w:shd w:val="clear" w:color="auto" w:fill="FFFFFF"/>
        <w:tabs>
          <w:tab w:val="left" w:pos="710"/>
        </w:tabs>
        <w:suppressAutoHyphens/>
        <w:autoSpaceDE w:val="0"/>
        <w:autoSpaceDN w:val="0"/>
        <w:adjustRightInd w:val="0"/>
        <w:spacing w:before="100" w:beforeAutospacing="1" w:after="0" w:line="240" w:lineRule="auto"/>
        <w:ind w:hanging="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w:t>
      </w:r>
      <w:r w:rsidR="0057602D" w:rsidRPr="0057602D">
        <w:rPr>
          <w:rFonts w:ascii="Times New Roman" w:eastAsia="Times New Roman" w:hAnsi="Times New Roman" w:cs="Times New Roman"/>
          <w:sz w:val="24"/>
          <w:szCs w:val="24"/>
          <w:lang w:eastAsia="zh-CN"/>
        </w:rPr>
        <w:t>lik w formacie GEO-INFO  zawierający ramki mapy zasadniczej.</w:t>
      </w:r>
    </w:p>
    <w:p w:rsidR="0057602D" w:rsidRPr="0057602D" w:rsidRDefault="0088615D" w:rsidP="0088615D">
      <w:pPr>
        <w:widowControl w:val="0"/>
        <w:numPr>
          <w:ilvl w:val="0"/>
          <w:numId w:val="41"/>
        </w:numPr>
        <w:shd w:val="clear" w:color="auto" w:fill="FFFFFF"/>
        <w:tabs>
          <w:tab w:val="left" w:pos="710"/>
        </w:tabs>
        <w:suppressAutoHyphens/>
        <w:autoSpaceDE w:val="0"/>
        <w:autoSpaceDN w:val="0"/>
        <w:adjustRightInd w:val="0"/>
        <w:spacing w:before="100" w:beforeAutospacing="1" w:after="0" w:line="240" w:lineRule="auto"/>
        <w:ind w:hanging="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w:t>
      </w:r>
      <w:r w:rsidR="0057602D" w:rsidRPr="0057602D">
        <w:rPr>
          <w:rFonts w:ascii="Times New Roman" w:eastAsia="Times New Roman" w:hAnsi="Times New Roman" w:cs="Times New Roman"/>
          <w:sz w:val="24"/>
          <w:szCs w:val="24"/>
          <w:lang w:eastAsia="zh-CN"/>
        </w:rPr>
        <w:t>okumentacja uzgodnień z branżami zawierającą: mapę GESUT w wersji analogowej lub numerycznej z naniesionymi w kolorze zmianami, oświadczenia w/w instytucji o zapoznaniu się z ww</w:t>
      </w:r>
      <w:r w:rsidR="0057602D">
        <w:rPr>
          <w:rFonts w:ascii="Times New Roman" w:eastAsia="Times New Roman" w:hAnsi="Times New Roman" w:cs="Times New Roman"/>
          <w:sz w:val="24"/>
          <w:szCs w:val="24"/>
          <w:lang w:eastAsia="zh-CN"/>
        </w:rPr>
        <w:t>.</w:t>
      </w:r>
      <w:r w:rsidR="0057602D" w:rsidRPr="0057602D">
        <w:rPr>
          <w:rFonts w:ascii="Times New Roman" w:eastAsia="Times New Roman" w:hAnsi="Times New Roman" w:cs="Times New Roman"/>
          <w:sz w:val="24"/>
          <w:szCs w:val="24"/>
          <w:lang w:eastAsia="zh-CN"/>
        </w:rPr>
        <w:t xml:space="preserve"> materiałem ( w tym z częścią bazy dotycząca danej branży.) i przeprowadzeniu uzgodnień, zestawienie rozbieżności sieci uzbrojenia pomiędzy danymi geodezyjnymi a danymi branżowymi.</w:t>
      </w:r>
    </w:p>
    <w:p w:rsidR="0057602D" w:rsidRDefault="0088615D" w:rsidP="0088615D">
      <w:pPr>
        <w:widowControl w:val="0"/>
        <w:numPr>
          <w:ilvl w:val="0"/>
          <w:numId w:val="41"/>
        </w:numPr>
        <w:shd w:val="clear" w:color="auto" w:fill="FFFFFF"/>
        <w:tabs>
          <w:tab w:val="left" w:pos="710"/>
        </w:tabs>
        <w:suppressAutoHyphens/>
        <w:autoSpaceDE w:val="0"/>
        <w:autoSpaceDN w:val="0"/>
        <w:adjustRightInd w:val="0"/>
        <w:spacing w:before="100" w:beforeAutospacing="1" w:after="0" w:line="240" w:lineRule="auto"/>
        <w:ind w:hanging="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w:t>
      </w:r>
      <w:r w:rsidR="0057602D" w:rsidRPr="0057602D">
        <w:rPr>
          <w:rFonts w:ascii="Times New Roman" w:eastAsia="Times New Roman" w:hAnsi="Times New Roman" w:cs="Times New Roman"/>
          <w:sz w:val="24"/>
          <w:szCs w:val="24"/>
          <w:lang w:eastAsia="zh-CN"/>
        </w:rPr>
        <w:t>prawozdanie techniczne zawierające: datę aktualności opracowanej bazy, numer statystyczny gminy i numer obrębu ewidencyjnego, spis przekazywanej dokumentacji, warunki techniczne założenia  baz, dokładny opis prac wykonanych podczas zakładania baz, dane liczbowe dotyczące liczby obiektów danego kodu, opis materiałów wykorzystanych do digitalizacji, kwalifikacje spornych</w:t>
      </w:r>
      <w:r w:rsidR="0057602D">
        <w:rPr>
          <w:rFonts w:ascii="Times New Roman" w:eastAsia="Times New Roman" w:hAnsi="Times New Roman" w:cs="Times New Roman"/>
          <w:sz w:val="24"/>
          <w:szCs w:val="24"/>
          <w:lang w:eastAsia="zh-CN"/>
        </w:rPr>
        <w:t xml:space="preserve"> </w:t>
      </w:r>
      <w:r w:rsidR="0057602D" w:rsidRPr="0057602D">
        <w:rPr>
          <w:rFonts w:ascii="Times New Roman" w:eastAsia="Times New Roman" w:hAnsi="Times New Roman" w:cs="Times New Roman"/>
          <w:sz w:val="24"/>
          <w:szCs w:val="24"/>
          <w:lang w:eastAsia="zh-CN"/>
        </w:rPr>
        <w:t>(co do jakości) dokumentów podstawowych (uzasadnienie wykorzystania lub odrzucenia, należy podać całkowite długości sieci.</w:t>
      </w:r>
    </w:p>
    <w:p w:rsidR="0057602D" w:rsidRDefault="0057602D" w:rsidP="0088615D">
      <w:pPr>
        <w:widowControl w:val="0"/>
        <w:numPr>
          <w:ilvl w:val="0"/>
          <w:numId w:val="41"/>
        </w:numPr>
        <w:shd w:val="clear" w:color="auto" w:fill="FFFFFF"/>
        <w:tabs>
          <w:tab w:val="left" w:pos="710"/>
        </w:tabs>
        <w:suppressAutoHyphens/>
        <w:autoSpaceDE w:val="0"/>
        <w:autoSpaceDN w:val="0"/>
        <w:adjustRightInd w:val="0"/>
        <w:spacing w:before="100" w:beforeAutospacing="1" w:after="0" w:line="240" w:lineRule="auto"/>
        <w:ind w:hanging="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Dziennik pracy wraz z</w:t>
      </w:r>
      <w:r w:rsidR="00700F61">
        <w:rPr>
          <w:rFonts w:ascii="Times New Roman" w:eastAsia="Times New Roman" w:hAnsi="Times New Roman" w:cs="Times New Roman"/>
          <w:sz w:val="24"/>
          <w:szCs w:val="24"/>
          <w:lang w:eastAsia="zh-CN"/>
        </w:rPr>
        <w:t xml:space="preserve"> obligatoryjnymi raportami opisanymi w niniejszych warunkach technicznych.</w:t>
      </w:r>
      <w:r>
        <w:rPr>
          <w:rFonts w:ascii="Times New Roman" w:eastAsia="Times New Roman" w:hAnsi="Times New Roman" w:cs="Times New Roman"/>
          <w:sz w:val="24"/>
          <w:szCs w:val="24"/>
          <w:lang w:eastAsia="zh-CN"/>
        </w:rPr>
        <w:t xml:space="preserve"> </w:t>
      </w:r>
    </w:p>
    <w:p w:rsidR="0057602D" w:rsidRDefault="0088615D" w:rsidP="0088615D">
      <w:pPr>
        <w:widowControl w:val="0"/>
        <w:numPr>
          <w:ilvl w:val="0"/>
          <w:numId w:val="41"/>
        </w:numPr>
        <w:shd w:val="clear" w:color="auto" w:fill="FFFFFF"/>
        <w:tabs>
          <w:tab w:val="left" w:pos="710"/>
        </w:tabs>
        <w:suppressAutoHyphens/>
        <w:autoSpaceDE w:val="0"/>
        <w:autoSpaceDN w:val="0"/>
        <w:adjustRightInd w:val="0"/>
        <w:spacing w:before="100" w:beforeAutospacing="1" w:after="0" w:line="240" w:lineRule="auto"/>
        <w:ind w:hanging="720"/>
        <w:jc w:val="both"/>
        <w:rPr>
          <w:rFonts w:ascii="Times New Roman" w:eastAsia="Times New Roman" w:hAnsi="Times New Roman" w:cs="Times New Roman"/>
          <w:sz w:val="24"/>
          <w:szCs w:val="24"/>
          <w:lang w:eastAsia="zh-CN"/>
        </w:rPr>
      </w:pPr>
      <w:r w:rsidRPr="0088615D">
        <w:rPr>
          <w:rFonts w:ascii="Times New Roman" w:eastAsia="Times New Roman" w:hAnsi="Times New Roman" w:cs="Times New Roman"/>
          <w:sz w:val="24"/>
          <w:szCs w:val="24"/>
          <w:lang w:eastAsia="zh-CN"/>
        </w:rPr>
        <w:t>Z</w:t>
      </w:r>
      <w:r w:rsidR="0057602D" w:rsidRPr="0088615D">
        <w:rPr>
          <w:rFonts w:ascii="Times New Roman" w:eastAsia="Times New Roman" w:hAnsi="Times New Roman" w:cs="Times New Roman"/>
          <w:sz w:val="24"/>
          <w:szCs w:val="24"/>
          <w:lang w:eastAsia="zh-CN"/>
        </w:rPr>
        <w:t>eskanowany operat na płycie CD  po przyjęciu do zasobu.</w:t>
      </w:r>
      <w:r w:rsidR="00700F61" w:rsidRPr="0088615D">
        <w:rPr>
          <w:rFonts w:ascii="Times New Roman" w:eastAsia="Times New Roman" w:hAnsi="Times New Roman" w:cs="Times New Roman"/>
          <w:sz w:val="24"/>
          <w:szCs w:val="24"/>
          <w:lang w:eastAsia="zh-CN"/>
        </w:rPr>
        <w:t xml:space="preserve"> </w:t>
      </w:r>
    </w:p>
    <w:p w:rsidR="0088615D" w:rsidRPr="0088615D" w:rsidRDefault="00D3290A" w:rsidP="0088615D">
      <w:pPr>
        <w:widowControl w:val="0"/>
        <w:numPr>
          <w:ilvl w:val="3"/>
          <w:numId w:val="8"/>
        </w:numPr>
        <w:shd w:val="clear" w:color="auto" w:fill="FFFFFF"/>
        <w:tabs>
          <w:tab w:val="left" w:pos="710"/>
        </w:tabs>
        <w:suppressAutoHyphens/>
        <w:autoSpaceDE w:val="0"/>
        <w:autoSpaceDN w:val="0"/>
        <w:adjustRightInd w:val="0"/>
        <w:spacing w:before="100" w:beforeAutospacing="1" w:after="0" w:line="240" w:lineRule="auto"/>
        <w:ind w:hanging="2880"/>
        <w:contextualSpacing/>
        <w:jc w:val="both"/>
        <w:rPr>
          <w:rFonts w:ascii="Times New Roman" w:eastAsia="Times New Roman" w:hAnsi="Times New Roman" w:cs="Times New Roman"/>
          <w:b/>
          <w:sz w:val="24"/>
          <w:szCs w:val="24"/>
          <w:lang w:val="x-none" w:eastAsia="zh-CN"/>
        </w:rPr>
      </w:pPr>
      <w:r>
        <w:rPr>
          <w:rFonts w:ascii="Times New Roman" w:eastAsia="Times New Roman" w:hAnsi="Times New Roman" w:cs="Times New Roman"/>
          <w:b/>
          <w:sz w:val="24"/>
          <w:szCs w:val="24"/>
          <w:lang w:eastAsia="zh-CN"/>
        </w:rPr>
        <w:t>Kontrola i odbiór wykonanych prac</w:t>
      </w:r>
      <w:r w:rsidR="0088615D" w:rsidRPr="0088615D">
        <w:rPr>
          <w:rFonts w:ascii="Times New Roman" w:eastAsia="Times New Roman" w:hAnsi="Times New Roman" w:cs="Times New Roman"/>
          <w:b/>
          <w:sz w:val="24"/>
          <w:szCs w:val="24"/>
          <w:lang w:val="x-none" w:eastAsia="zh-CN"/>
        </w:rPr>
        <w:t>:</w:t>
      </w:r>
    </w:p>
    <w:p w:rsidR="0088615D" w:rsidRDefault="00D3290A" w:rsidP="00D3290A">
      <w:pPr>
        <w:widowControl w:val="0"/>
        <w:numPr>
          <w:ilvl w:val="0"/>
          <w:numId w:val="43"/>
        </w:numPr>
        <w:shd w:val="clear" w:color="auto" w:fill="FFFFFF"/>
        <w:tabs>
          <w:tab w:val="left" w:pos="710"/>
        </w:tabs>
        <w:suppressAutoHyphens/>
        <w:autoSpaceDE w:val="0"/>
        <w:autoSpaceDN w:val="0"/>
        <w:adjustRightInd w:val="0"/>
        <w:spacing w:after="0" w:line="240" w:lineRule="auto"/>
        <w:ind w:hanging="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Wykonawca prac w umowie o wykonanie zamówienia wskazuje osoby odpowiedzialne za wykonanie zadania tj. kierownika roboty oraz osobę kontrolującą; osoby te są osobami wymienionymi w załączonym do oferty wykazie osób przewidzianych do wykonania zamówienia.</w:t>
      </w:r>
    </w:p>
    <w:p w:rsidR="00D3290A" w:rsidRDefault="00D3290A" w:rsidP="00D3290A">
      <w:pPr>
        <w:widowControl w:val="0"/>
        <w:numPr>
          <w:ilvl w:val="0"/>
          <w:numId w:val="43"/>
        </w:numPr>
        <w:shd w:val="clear" w:color="auto" w:fill="FFFFFF"/>
        <w:tabs>
          <w:tab w:val="left" w:pos="710"/>
        </w:tabs>
        <w:suppressAutoHyphens/>
        <w:autoSpaceDE w:val="0"/>
        <w:autoSpaceDN w:val="0"/>
        <w:adjustRightInd w:val="0"/>
        <w:spacing w:after="0" w:line="240" w:lineRule="auto"/>
        <w:ind w:hanging="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Kierownik roboty wskazany przez Wykonawcę jest obowiązany do podpisania operatu z wykonanych prac i parafowania każdej strony operatu.</w:t>
      </w:r>
    </w:p>
    <w:p w:rsidR="00D3290A" w:rsidRDefault="00D3290A" w:rsidP="00D3290A">
      <w:pPr>
        <w:widowControl w:val="0"/>
        <w:numPr>
          <w:ilvl w:val="0"/>
          <w:numId w:val="43"/>
        </w:numPr>
        <w:shd w:val="clear" w:color="auto" w:fill="FFFFFF"/>
        <w:tabs>
          <w:tab w:val="left" w:pos="710"/>
        </w:tabs>
        <w:suppressAutoHyphens/>
        <w:autoSpaceDE w:val="0"/>
        <w:autoSpaceDN w:val="0"/>
        <w:adjustRightInd w:val="0"/>
        <w:spacing w:after="0" w:line="240" w:lineRule="auto"/>
        <w:ind w:hanging="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Osoba kontrolująca wskazana przez Wykonawcę jest obowiązan</w:t>
      </w:r>
      <w:r w:rsidR="00B94B93">
        <w:rPr>
          <w:rFonts w:ascii="Times New Roman" w:eastAsia="Times New Roman" w:hAnsi="Times New Roman" w:cs="Times New Roman"/>
          <w:sz w:val="24"/>
          <w:szCs w:val="24"/>
          <w:lang w:eastAsia="zh-CN"/>
        </w:rPr>
        <w:t>a</w:t>
      </w:r>
      <w:r>
        <w:rPr>
          <w:rFonts w:ascii="Times New Roman" w:eastAsia="Times New Roman" w:hAnsi="Times New Roman" w:cs="Times New Roman"/>
          <w:sz w:val="24"/>
          <w:szCs w:val="24"/>
          <w:lang w:eastAsia="zh-CN"/>
        </w:rPr>
        <w:t xml:space="preserve"> do potwierdzenia faktu wykonania kontroli wewnętrznej na wszystkich raportach kontrolnych oraz potwierdzenia </w:t>
      </w:r>
      <w:r w:rsidR="003A628A">
        <w:rPr>
          <w:rFonts w:ascii="Times New Roman" w:eastAsia="Times New Roman" w:hAnsi="Times New Roman" w:cs="Times New Roman"/>
          <w:sz w:val="24"/>
          <w:szCs w:val="24"/>
          <w:lang w:eastAsia="zh-CN"/>
        </w:rPr>
        <w:t>dokonania kontroli całego opracowania odpowiednią</w:t>
      </w:r>
      <w:r>
        <w:rPr>
          <w:rFonts w:ascii="Times New Roman" w:eastAsia="Times New Roman" w:hAnsi="Times New Roman" w:cs="Times New Roman"/>
          <w:sz w:val="24"/>
          <w:szCs w:val="24"/>
          <w:lang w:eastAsia="zh-CN"/>
        </w:rPr>
        <w:t xml:space="preserve"> adnotacj</w:t>
      </w:r>
      <w:r w:rsidR="003A628A">
        <w:rPr>
          <w:rFonts w:ascii="Times New Roman" w:eastAsia="Times New Roman" w:hAnsi="Times New Roman" w:cs="Times New Roman"/>
          <w:sz w:val="24"/>
          <w:szCs w:val="24"/>
          <w:lang w:eastAsia="zh-CN"/>
        </w:rPr>
        <w:t>ą</w:t>
      </w:r>
      <w:r>
        <w:rPr>
          <w:rFonts w:ascii="Times New Roman" w:eastAsia="Times New Roman" w:hAnsi="Times New Roman" w:cs="Times New Roman"/>
          <w:sz w:val="24"/>
          <w:szCs w:val="24"/>
          <w:lang w:eastAsia="zh-CN"/>
        </w:rPr>
        <w:t xml:space="preserve"> na sprawozdaniu </w:t>
      </w:r>
      <w:r w:rsidR="003A628A">
        <w:rPr>
          <w:rFonts w:ascii="Times New Roman" w:eastAsia="Times New Roman" w:hAnsi="Times New Roman" w:cs="Times New Roman"/>
          <w:sz w:val="24"/>
          <w:szCs w:val="24"/>
          <w:lang w:eastAsia="zh-CN"/>
        </w:rPr>
        <w:t>techn</w:t>
      </w:r>
      <w:r>
        <w:rPr>
          <w:rFonts w:ascii="Times New Roman" w:eastAsia="Times New Roman" w:hAnsi="Times New Roman" w:cs="Times New Roman"/>
          <w:sz w:val="24"/>
          <w:szCs w:val="24"/>
          <w:lang w:eastAsia="zh-CN"/>
        </w:rPr>
        <w:t>icznym</w:t>
      </w:r>
      <w:r w:rsidR="003A628A">
        <w:rPr>
          <w:rFonts w:ascii="Times New Roman" w:eastAsia="Times New Roman" w:hAnsi="Times New Roman" w:cs="Times New Roman"/>
          <w:sz w:val="24"/>
          <w:szCs w:val="24"/>
          <w:lang w:eastAsia="zh-CN"/>
        </w:rPr>
        <w:t>.</w:t>
      </w:r>
    </w:p>
    <w:p w:rsidR="003A628A" w:rsidRDefault="003A628A" w:rsidP="00D3290A">
      <w:pPr>
        <w:widowControl w:val="0"/>
        <w:numPr>
          <w:ilvl w:val="0"/>
          <w:numId w:val="43"/>
        </w:numPr>
        <w:shd w:val="clear" w:color="auto" w:fill="FFFFFF"/>
        <w:tabs>
          <w:tab w:val="left" w:pos="710"/>
        </w:tabs>
        <w:suppressAutoHyphens/>
        <w:autoSpaceDE w:val="0"/>
        <w:autoSpaceDN w:val="0"/>
        <w:adjustRightInd w:val="0"/>
        <w:spacing w:after="0" w:line="240" w:lineRule="auto"/>
        <w:ind w:hanging="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Kierownik roboty oraz osoba kontrolująca </w:t>
      </w:r>
      <w:r w:rsidR="00B94B93">
        <w:rPr>
          <w:rFonts w:ascii="Times New Roman" w:eastAsia="Times New Roman" w:hAnsi="Times New Roman" w:cs="Times New Roman"/>
          <w:sz w:val="24"/>
          <w:szCs w:val="24"/>
          <w:lang w:eastAsia="zh-CN"/>
        </w:rPr>
        <w:t>są obowiązani</w:t>
      </w:r>
      <w:r>
        <w:rPr>
          <w:rFonts w:ascii="Times New Roman" w:eastAsia="Times New Roman" w:hAnsi="Times New Roman" w:cs="Times New Roman"/>
          <w:sz w:val="24"/>
          <w:szCs w:val="24"/>
          <w:lang w:eastAsia="zh-CN"/>
        </w:rPr>
        <w:t xml:space="preserve"> do uczestniczenia w czynnościach odbioru.</w:t>
      </w:r>
    </w:p>
    <w:p w:rsidR="003A628A" w:rsidRDefault="003A628A" w:rsidP="003A628A">
      <w:pPr>
        <w:widowControl w:val="0"/>
        <w:numPr>
          <w:ilvl w:val="0"/>
          <w:numId w:val="43"/>
        </w:numPr>
        <w:shd w:val="clear" w:color="auto" w:fill="FFFFFF"/>
        <w:tabs>
          <w:tab w:val="left" w:pos="710"/>
        </w:tabs>
        <w:suppressAutoHyphens/>
        <w:autoSpaceDE w:val="0"/>
        <w:autoSpaceDN w:val="0"/>
        <w:adjustRightInd w:val="0"/>
        <w:spacing w:after="0" w:line="240" w:lineRule="auto"/>
        <w:ind w:hanging="720"/>
        <w:jc w:val="both"/>
        <w:rPr>
          <w:rFonts w:ascii="Times New Roman" w:eastAsia="Times New Roman" w:hAnsi="Times New Roman" w:cs="Times New Roman"/>
          <w:sz w:val="24"/>
          <w:szCs w:val="24"/>
          <w:lang w:eastAsia="zh-CN"/>
        </w:rPr>
      </w:pPr>
      <w:r w:rsidRPr="003A628A">
        <w:rPr>
          <w:rFonts w:ascii="Times New Roman" w:eastAsia="Times New Roman" w:hAnsi="Times New Roman" w:cs="Times New Roman"/>
          <w:sz w:val="24"/>
          <w:szCs w:val="24"/>
          <w:lang w:eastAsia="zh-CN"/>
        </w:rPr>
        <w:t>W przypadku p</w:t>
      </w:r>
      <w:r>
        <w:rPr>
          <w:rFonts w:ascii="Times New Roman" w:eastAsia="Times New Roman" w:hAnsi="Times New Roman" w:cs="Times New Roman"/>
          <w:sz w:val="24"/>
          <w:szCs w:val="24"/>
          <w:lang w:eastAsia="zh-CN"/>
        </w:rPr>
        <w:t>owie</w:t>
      </w:r>
      <w:r w:rsidRPr="003A628A">
        <w:rPr>
          <w:rFonts w:ascii="Times New Roman" w:eastAsia="Times New Roman" w:hAnsi="Times New Roman" w:cs="Times New Roman"/>
          <w:sz w:val="24"/>
          <w:szCs w:val="24"/>
          <w:lang w:eastAsia="zh-CN"/>
        </w:rPr>
        <w:t>rzenia części prac podwykonawcom</w:t>
      </w:r>
      <w:r>
        <w:rPr>
          <w:rFonts w:ascii="Times New Roman" w:eastAsia="Times New Roman" w:hAnsi="Times New Roman" w:cs="Times New Roman"/>
          <w:sz w:val="24"/>
          <w:szCs w:val="24"/>
          <w:lang w:eastAsia="zh-CN"/>
        </w:rPr>
        <w:t xml:space="preserve"> Wykonawca zamówienia jest odpowiedzialny za działalność podwykonawcy jak za własną.</w:t>
      </w:r>
    </w:p>
    <w:p w:rsidR="003A628A" w:rsidRDefault="003A628A" w:rsidP="003A628A">
      <w:pPr>
        <w:widowControl w:val="0"/>
        <w:numPr>
          <w:ilvl w:val="0"/>
          <w:numId w:val="43"/>
        </w:numPr>
        <w:shd w:val="clear" w:color="auto" w:fill="FFFFFF"/>
        <w:tabs>
          <w:tab w:val="left" w:pos="710"/>
        </w:tabs>
        <w:suppressAutoHyphens/>
        <w:autoSpaceDE w:val="0"/>
        <w:autoSpaceDN w:val="0"/>
        <w:adjustRightInd w:val="0"/>
        <w:spacing w:after="0" w:line="240" w:lineRule="auto"/>
        <w:ind w:hanging="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Prace wchodzące w zakres poszczególnych etapów podlegają odrębnym odbiorom przez Zamawiającego.</w:t>
      </w:r>
    </w:p>
    <w:p w:rsidR="003A628A" w:rsidRDefault="003A628A" w:rsidP="003A628A">
      <w:pPr>
        <w:widowControl w:val="0"/>
        <w:numPr>
          <w:ilvl w:val="0"/>
          <w:numId w:val="43"/>
        </w:numPr>
        <w:shd w:val="clear" w:color="auto" w:fill="FFFFFF"/>
        <w:tabs>
          <w:tab w:val="left" w:pos="710"/>
        </w:tabs>
        <w:suppressAutoHyphens/>
        <w:autoSpaceDE w:val="0"/>
        <w:autoSpaceDN w:val="0"/>
        <w:adjustRightInd w:val="0"/>
        <w:spacing w:after="0" w:line="240" w:lineRule="auto"/>
        <w:ind w:hanging="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Zamawiający wpisem w Dzienniku Pracy wskaże Inspektora Nadzoru Technicznego – osobę lub zespół osób  w celu sprawowania nadzoru technicznego nad realizacją zamówienia. </w:t>
      </w:r>
    </w:p>
    <w:p w:rsidR="003A628A" w:rsidRDefault="003A628A" w:rsidP="003A628A">
      <w:pPr>
        <w:widowControl w:val="0"/>
        <w:numPr>
          <w:ilvl w:val="0"/>
          <w:numId w:val="43"/>
        </w:numPr>
        <w:shd w:val="clear" w:color="auto" w:fill="FFFFFF"/>
        <w:tabs>
          <w:tab w:val="left" w:pos="710"/>
        </w:tabs>
        <w:suppressAutoHyphens/>
        <w:autoSpaceDE w:val="0"/>
        <w:autoSpaceDN w:val="0"/>
        <w:adjustRightInd w:val="0"/>
        <w:spacing w:after="0" w:line="240" w:lineRule="auto"/>
        <w:ind w:hanging="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Inspektor Nadzoru Technicznego ma prawo przeprowadzenia kontroli technicznej prac oraz ich postępu na każdym etapie realizacji zamówienia. </w:t>
      </w:r>
    </w:p>
    <w:p w:rsidR="003A628A" w:rsidRDefault="003A628A" w:rsidP="003A628A">
      <w:pPr>
        <w:widowControl w:val="0"/>
        <w:numPr>
          <w:ilvl w:val="0"/>
          <w:numId w:val="43"/>
        </w:numPr>
        <w:shd w:val="clear" w:color="auto" w:fill="FFFFFF"/>
        <w:tabs>
          <w:tab w:val="left" w:pos="710"/>
        </w:tabs>
        <w:suppressAutoHyphens/>
        <w:autoSpaceDE w:val="0"/>
        <w:autoSpaceDN w:val="0"/>
        <w:adjustRightInd w:val="0"/>
        <w:spacing w:after="0" w:line="240" w:lineRule="auto"/>
        <w:ind w:hanging="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Wszystkie przypadki wymagające uzgodnienia z Inspektorem Nadzoru Technicznego powinny być uzgadniane na bieżąco, w czasie zaistnienia potrzeby uzgodnienia i natychmiast po uzgodnieniu wpisywane do Dziennika pracy.</w:t>
      </w:r>
    </w:p>
    <w:p w:rsidR="003A628A" w:rsidRDefault="00461C92" w:rsidP="003A628A">
      <w:pPr>
        <w:widowControl w:val="0"/>
        <w:numPr>
          <w:ilvl w:val="0"/>
          <w:numId w:val="43"/>
        </w:numPr>
        <w:shd w:val="clear" w:color="auto" w:fill="FFFFFF"/>
        <w:tabs>
          <w:tab w:val="left" w:pos="710"/>
        </w:tabs>
        <w:suppressAutoHyphens/>
        <w:autoSpaceDE w:val="0"/>
        <w:autoSpaceDN w:val="0"/>
        <w:adjustRightInd w:val="0"/>
        <w:spacing w:after="0" w:line="240" w:lineRule="auto"/>
        <w:ind w:hanging="720"/>
        <w:jc w:val="both"/>
        <w:rPr>
          <w:rFonts w:ascii="Times New Roman" w:eastAsia="Times New Roman" w:hAnsi="Times New Roman" w:cs="Times New Roman"/>
          <w:sz w:val="24"/>
          <w:szCs w:val="24"/>
          <w:lang w:eastAsia="zh-CN"/>
        </w:rPr>
      </w:pPr>
      <w:r w:rsidRPr="00461C92">
        <w:rPr>
          <w:rFonts w:ascii="Times New Roman" w:eastAsia="Times New Roman" w:hAnsi="Times New Roman" w:cs="Times New Roman"/>
          <w:sz w:val="24"/>
          <w:szCs w:val="24"/>
          <w:lang w:eastAsia="zh-CN"/>
        </w:rPr>
        <w:t xml:space="preserve">Ustala się stan aktualności zakładanych baz danych na </w:t>
      </w:r>
      <w:r w:rsidRPr="00461C92">
        <w:rPr>
          <w:rFonts w:ascii="Times New Roman" w:eastAsia="Times New Roman" w:hAnsi="Times New Roman" w:cs="Times New Roman"/>
          <w:b/>
          <w:sz w:val="24"/>
          <w:szCs w:val="24"/>
          <w:lang w:eastAsia="zh-CN"/>
        </w:rPr>
        <w:t>14 dni przed dniem zawiadomieniem PODGiK o zakończeniu prac dla etapu II</w:t>
      </w:r>
      <w:r w:rsidRPr="00461C92">
        <w:rPr>
          <w:rFonts w:ascii="Times New Roman" w:eastAsia="Times New Roman" w:hAnsi="Times New Roman" w:cs="Times New Roman"/>
          <w:sz w:val="24"/>
          <w:szCs w:val="24"/>
          <w:lang w:eastAsia="zh-CN"/>
        </w:rPr>
        <w:t xml:space="preserve"> i zgłoszenia gotowości przekazania go Zamawiającemu. </w:t>
      </w:r>
      <w:r>
        <w:rPr>
          <w:rFonts w:ascii="Times New Roman" w:eastAsia="Times New Roman" w:hAnsi="Times New Roman" w:cs="Times New Roman"/>
          <w:sz w:val="24"/>
          <w:szCs w:val="24"/>
          <w:lang w:eastAsia="zh-CN"/>
        </w:rPr>
        <w:t xml:space="preserve">W przypadku, gdy z winy Wykonawcy nie dojdzie do odbioru przedmiotu zamówienia w terminie jednego miesiąca od umownego </w:t>
      </w:r>
      <w:r>
        <w:rPr>
          <w:rFonts w:ascii="Times New Roman" w:eastAsia="Times New Roman" w:hAnsi="Times New Roman" w:cs="Times New Roman"/>
          <w:sz w:val="24"/>
          <w:szCs w:val="24"/>
          <w:lang w:eastAsia="zh-CN"/>
        </w:rPr>
        <w:lastRenderedPageBreak/>
        <w:t xml:space="preserve">terminu wykonania II etapu, Wykonawca jest zobowiązany do wprowadzenia do założonych baz danych z operatów, które zostaną przyjęte do powiatowego </w:t>
      </w:r>
      <w:r w:rsidR="00FE75E9">
        <w:rPr>
          <w:rFonts w:ascii="Times New Roman" w:eastAsia="Times New Roman" w:hAnsi="Times New Roman" w:cs="Times New Roman"/>
          <w:sz w:val="24"/>
          <w:szCs w:val="24"/>
          <w:lang w:eastAsia="zh-CN"/>
        </w:rPr>
        <w:t>zasobu geodezyjnego i kartografi</w:t>
      </w:r>
      <w:r>
        <w:rPr>
          <w:rFonts w:ascii="Times New Roman" w:eastAsia="Times New Roman" w:hAnsi="Times New Roman" w:cs="Times New Roman"/>
          <w:sz w:val="24"/>
          <w:szCs w:val="24"/>
          <w:lang w:eastAsia="zh-CN"/>
        </w:rPr>
        <w:t xml:space="preserve">cznego </w:t>
      </w:r>
      <w:r w:rsidR="00FE75E9">
        <w:rPr>
          <w:rFonts w:ascii="Times New Roman" w:eastAsia="Times New Roman" w:hAnsi="Times New Roman" w:cs="Times New Roman"/>
          <w:sz w:val="24"/>
          <w:szCs w:val="24"/>
          <w:lang w:eastAsia="zh-CN"/>
        </w:rPr>
        <w:t xml:space="preserve">w terminie do 7 dni przed dniem dokonania odbioru II etapu zamówienia. </w:t>
      </w:r>
    </w:p>
    <w:p w:rsidR="00461C92" w:rsidRDefault="00FE75E9" w:rsidP="003A628A">
      <w:pPr>
        <w:widowControl w:val="0"/>
        <w:numPr>
          <w:ilvl w:val="0"/>
          <w:numId w:val="43"/>
        </w:numPr>
        <w:shd w:val="clear" w:color="auto" w:fill="FFFFFF"/>
        <w:tabs>
          <w:tab w:val="left" w:pos="710"/>
        </w:tabs>
        <w:suppressAutoHyphens/>
        <w:autoSpaceDE w:val="0"/>
        <w:autoSpaceDN w:val="0"/>
        <w:adjustRightInd w:val="0"/>
        <w:spacing w:after="0" w:line="240" w:lineRule="auto"/>
        <w:ind w:hanging="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Warunkiem koniecznym do dokonania odbioru II etapu zamówienia jest wykonanie przez Wykonawcę prawidłowego zaimportowania założonych baz danych w systemie Geo-Info </w:t>
      </w:r>
      <w:r w:rsidRPr="00FE75E9">
        <w:rPr>
          <w:rFonts w:ascii="Times New Roman" w:eastAsia="Times New Roman" w:hAnsi="Times New Roman" w:cs="Times New Roman"/>
          <w:sz w:val="24"/>
          <w:szCs w:val="24"/>
          <w:lang w:eastAsia="zh-CN"/>
        </w:rPr>
        <w:t xml:space="preserve">w wersji obowiązującej w dniu 30 marca 2015r. </w:t>
      </w:r>
      <w:r w:rsidR="00DE193A">
        <w:rPr>
          <w:rFonts w:ascii="Times New Roman" w:eastAsia="Times New Roman" w:hAnsi="Times New Roman" w:cs="Times New Roman"/>
          <w:sz w:val="24"/>
          <w:szCs w:val="24"/>
          <w:lang w:eastAsia="zh-CN"/>
        </w:rPr>
        <w:t xml:space="preserve">– lub nowszej - </w:t>
      </w:r>
      <w:r w:rsidRPr="00FE75E9">
        <w:rPr>
          <w:rFonts w:ascii="Times New Roman" w:eastAsia="Times New Roman" w:hAnsi="Times New Roman" w:cs="Times New Roman"/>
          <w:sz w:val="24"/>
          <w:szCs w:val="24"/>
          <w:lang w:val="x-none" w:eastAsia="zh-CN"/>
        </w:rPr>
        <w:t xml:space="preserve">na </w:t>
      </w:r>
      <w:r>
        <w:rPr>
          <w:rFonts w:ascii="Times New Roman" w:eastAsia="Times New Roman" w:hAnsi="Times New Roman" w:cs="Times New Roman"/>
          <w:sz w:val="24"/>
          <w:szCs w:val="24"/>
          <w:lang w:eastAsia="zh-CN"/>
        </w:rPr>
        <w:t>serwerach</w:t>
      </w:r>
      <w:r>
        <w:rPr>
          <w:rFonts w:ascii="Times New Roman" w:eastAsia="Times New Roman" w:hAnsi="Times New Roman" w:cs="Times New Roman"/>
          <w:sz w:val="24"/>
          <w:szCs w:val="24"/>
          <w:lang w:val="x-none" w:eastAsia="zh-CN"/>
        </w:rPr>
        <w:t xml:space="preserve"> PODGiK</w:t>
      </w:r>
      <w:r>
        <w:rPr>
          <w:rFonts w:ascii="Times New Roman" w:eastAsia="Times New Roman" w:hAnsi="Times New Roman" w:cs="Times New Roman"/>
          <w:sz w:val="24"/>
          <w:szCs w:val="24"/>
          <w:lang w:eastAsia="zh-CN"/>
        </w:rPr>
        <w:t xml:space="preserve"> w Brzegu. Import musi zapewnić prawidłowe funkcjonowanie  obiektów będących przedmiotem zamówienia także w stosunku już istniejących obiektów</w:t>
      </w:r>
      <w:r w:rsidR="003609ED">
        <w:rPr>
          <w:rFonts w:ascii="Times New Roman" w:eastAsia="Times New Roman" w:hAnsi="Times New Roman" w:cs="Times New Roman"/>
          <w:sz w:val="24"/>
          <w:szCs w:val="24"/>
          <w:lang w:eastAsia="zh-CN"/>
        </w:rPr>
        <w:t xml:space="preserve"> w bazach danych Zamawiającego.</w:t>
      </w:r>
    </w:p>
    <w:p w:rsidR="00251137" w:rsidRDefault="00251137" w:rsidP="00251137">
      <w:pPr>
        <w:widowControl w:val="0"/>
        <w:shd w:val="clear" w:color="auto" w:fill="FFFFFF"/>
        <w:tabs>
          <w:tab w:val="left" w:pos="71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251137" w:rsidRDefault="00251137" w:rsidP="00251137">
      <w:pPr>
        <w:widowControl w:val="0"/>
        <w:shd w:val="clear" w:color="auto" w:fill="FFFFFF"/>
        <w:tabs>
          <w:tab w:val="left" w:pos="71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251137" w:rsidRDefault="00251137" w:rsidP="00251137">
      <w:pPr>
        <w:widowControl w:val="0"/>
        <w:shd w:val="clear" w:color="auto" w:fill="FFFFFF"/>
        <w:tabs>
          <w:tab w:val="left" w:pos="71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251137" w:rsidRDefault="00251137" w:rsidP="00A96554">
      <w:pPr>
        <w:widowControl w:val="0"/>
        <w:shd w:val="clear" w:color="auto" w:fill="FFFFFF"/>
        <w:tabs>
          <w:tab w:val="left" w:pos="710"/>
        </w:tabs>
        <w:suppressAutoHyphens/>
        <w:autoSpaceDE w:val="0"/>
        <w:autoSpaceDN w:val="0"/>
        <w:adjustRightInd w:val="0"/>
        <w:spacing w:after="0" w:line="240" w:lineRule="auto"/>
        <w:ind w:firstLine="552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Opracował:</w:t>
      </w:r>
    </w:p>
    <w:p w:rsidR="00251137" w:rsidRDefault="00251137" w:rsidP="00A96554">
      <w:pPr>
        <w:widowControl w:val="0"/>
        <w:shd w:val="clear" w:color="auto" w:fill="FFFFFF"/>
        <w:tabs>
          <w:tab w:val="left" w:pos="710"/>
        </w:tabs>
        <w:suppressAutoHyphens/>
        <w:autoSpaceDE w:val="0"/>
        <w:autoSpaceDN w:val="0"/>
        <w:adjustRightInd w:val="0"/>
        <w:spacing w:after="0" w:line="240" w:lineRule="auto"/>
        <w:ind w:firstLine="552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Izabela Wiecheć</w:t>
      </w:r>
    </w:p>
    <w:p w:rsidR="00251137" w:rsidRDefault="00251137" w:rsidP="00A96554">
      <w:pPr>
        <w:widowControl w:val="0"/>
        <w:shd w:val="clear" w:color="auto" w:fill="FFFFFF"/>
        <w:tabs>
          <w:tab w:val="left" w:pos="710"/>
        </w:tabs>
        <w:suppressAutoHyphens/>
        <w:autoSpaceDE w:val="0"/>
        <w:autoSpaceDN w:val="0"/>
        <w:adjustRightInd w:val="0"/>
        <w:spacing w:after="0" w:line="240" w:lineRule="auto"/>
        <w:ind w:firstLine="552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Geodeta Powiatowy</w:t>
      </w:r>
    </w:p>
    <w:p w:rsidR="00251137" w:rsidRDefault="00251137" w:rsidP="00A96554">
      <w:pPr>
        <w:widowControl w:val="0"/>
        <w:shd w:val="clear" w:color="auto" w:fill="FFFFFF"/>
        <w:tabs>
          <w:tab w:val="left" w:pos="710"/>
        </w:tabs>
        <w:suppressAutoHyphens/>
        <w:autoSpaceDE w:val="0"/>
        <w:autoSpaceDN w:val="0"/>
        <w:adjustRightInd w:val="0"/>
        <w:spacing w:after="0" w:line="240" w:lineRule="auto"/>
        <w:ind w:firstLine="5529"/>
        <w:jc w:val="both"/>
        <w:rPr>
          <w:rFonts w:ascii="Times New Roman" w:eastAsia="Times New Roman" w:hAnsi="Times New Roman" w:cs="Times New Roman"/>
          <w:sz w:val="24"/>
          <w:szCs w:val="24"/>
          <w:lang w:eastAsia="zh-CN"/>
        </w:rPr>
      </w:pPr>
    </w:p>
    <w:p w:rsidR="00251137" w:rsidRDefault="00251137" w:rsidP="00A96554">
      <w:pPr>
        <w:widowControl w:val="0"/>
        <w:shd w:val="clear" w:color="auto" w:fill="FFFFFF"/>
        <w:tabs>
          <w:tab w:val="left" w:pos="710"/>
        </w:tabs>
        <w:suppressAutoHyphens/>
        <w:autoSpaceDE w:val="0"/>
        <w:autoSpaceDN w:val="0"/>
        <w:adjustRightInd w:val="0"/>
        <w:spacing w:after="0" w:line="240" w:lineRule="auto"/>
        <w:ind w:firstLine="552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Zatwierdził:</w:t>
      </w:r>
    </w:p>
    <w:p w:rsidR="00251137" w:rsidRDefault="00251137" w:rsidP="00A96554">
      <w:pPr>
        <w:widowControl w:val="0"/>
        <w:shd w:val="clear" w:color="auto" w:fill="FFFFFF"/>
        <w:tabs>
          <w:tab w:val="left" w:pos="710"/>
        </w:tabs>
        <w:suppressAutoHyphens/>
        <w:autoSpaceDE w:val="0"/>
        <w:autoSpaceDN w:val="0"/>
        <w:adjustRightInd w:val="0"/>
        <w:spacing w:after="0" w:line="240" w:lineRule="auto"/>
        <w:ind w:firstLine="552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Ryszard Jończyk</w:t>
      </w:r>
    </w:p>
    <w:p w:rsidR="00251137" w:rsidRDefault="00251137" w:rsidP="00A96554">
      <w:pPr>
        <w:widowControl w:val="0"/>
        <w:shd w:val="clear" w:color="auto" w:fill="FFFFFF"/>
        <w:tabs>
          <w:tab w:val="left" w:pos="710"/>
        </w:tabs>
        <w:suppressAutoHyphens/>
        <w:autoSpaceDE w:val="0"/>
        <w:autoSpaceDN w:val="0"/>
        <w:adjustRightInd w:val="0"/>
        <w:spacing w:after="0" w:line="240" w:lineRule="auto"/>
        <w:ind w:firstLine="552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Wicestarosta</w:t>
      </w:r>
    </w:p>
    <w:p w:rsidR="00251137" w:rsidRDefault="00251137" w:rsidP="00A96554">
      <w:pPr>
        <w:widowControl w:val="0"/>
        <w:shd w:val="clear" w:color="auto" w:fill="FFFFFF"/>
        <w:tabs>
          <w:tab w:val="left" w:pos="710"/>
        </w:tabs>
        <w:suppressAutoHyphens/>
        <w:autoSpaceDE w:val="0"/>
        <w:autoSpaceDN w:val="0"/>
        <w:adjustRightInd w:val="0"/>
        <w:spacing w:after="0" w:line="240" w:lineRule="auto"/>
        <w:ind w:firstLine="5529"/>
        <w:jc w:val="both"/>
        <w:rPr>
          <w:rFonts w:ascii="Times New Roman" w:eastAsia="Times New Roman" w:hAnsi="Times New Roman" w:cs="Times New Roman"/>
          <w:sz w:val="24"/>
          <w:szCs w:val="24"/>
          <w:lang w:eastAsia="zh-CN"/>
        </w:rPr>
      </w:pPr>
    </w:p>
    <w:p w:rsidR="00251137" w:rsidRPr="00461C92" w:rsidRDefault="00251137" w:rsidP="00251137">
      <w:pPr>
        <w:widowControl w:val="0"/>
        <w:shd w:val="clear" w:color="auto" w:fill="FFFFFF"/>
        <w:tabs>
          <w:tab w:val="left" w:pos="71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Brzeg, 19 maja 2014r.</w:t>
      </w:r>
    </w:p>
    <w:sectPr w:rsidR="00251137" w:rsidRPr="00461C92">
      <w:headerReference w:type="default" r:id="rId10"/>
      <w:footerReference w:type="default" r:id="rId11"/>
      <w:pgSz w:w="11906" w:h="16838"/>
      <w:pgMar w:top="1099" w:right="1418" w:bottom="1028" w:left="1418" w:header="709" w:footer="7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516" w:rsidRDefault="008F0516">
      <w:pPr>
        <w:spacing w:after="0" w:line="240" w:lineRule="auto"/>
      </w:pPr>
      <w:r>
        <w:separator/>
      </w:r>
    </w:p>
  </w:endnote>
  <w:endnote w:type="continuationSeparator" w:id="0">
    <w:p w:rsidR="008F0516" w:rsidRDefault="008F0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28A" w:rsidRDefault="003A628A">
    <w:pPr>
      <w:pStyle w:val="Stopka"/>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516" w:rsidRDefault="008F0516">
      <w:pPr>
        <w:spacing w:after="0" w:line="240" w:lineRule="auto"/>
      </w:pPr>
      <w:r>
        <w:separator/>
      </w:r>
    </w:p>
  </w:footnote>
  <w:footnote w:type="continuationSeparator" w:id="0">
    <w:p w:rsidR="008F0516" w:rsidRDefault="008F0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018648"/>
      <w:docPartObj>
        <w:docPartGallery w:val="Page Numbers (Top of Page)"/>
        <w:docPartUnique/>
      </w:docPartObj>
    </w:sdtPr>
    <w:sdtEndPr/>
    <w:sdtContent>
      <w:p w:rsidR="003743AD" w:rsidRDefault="003743AD">
        <w:pPr>
          <w:pStyle w:val="Nagwek"/>
          <w:jc w:val="right"/>
        </w:pPr>
        <w:r>
          <w:fldChar w:fldCharType="begin"/>
        </w:r>
        <w:r>
          <w:instrText>PAGE   \* MERGEFORMAT</w:instrText>
        </w:r>
        <w:r>
          <w:fldChar w:fldCharType="separate"/>
        </w:r>
        <w:r w:rsidR="001364F9">
          <w:rPr>
            <w:noProof/>
          </w:rPr>
          <w:t>1</w:t>
        </w:r>
        <w:r>
          <w:fldChar w:fldCharType="end"/>
        </w:r>
      </w:p>
    </w:sdtContent>
  </w:sdt>
  <w:p w:rsidR="003A628A" w:rsidRDefault="003A628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47AAD472"/>
    <w:lvl w:ilvl="0">
      <w:start w:val="1"/>
      <w:numFmt w:val="decimal"/>
      <w:lvlText w:val="1.%1."/>
      <w:lvlJc w:val="left"/>
      <w:pPr>
        <w:ind w:left="720" w:hanging="360"/>
      </w:pPr>
      <w:rPr>
        <w:rFonts w:hint="default"/>
        <w:b/>
        <w:lang w:val="x-none"/>
      </w:rPr>
    </w:lvl>
  </w:abstractNum>
  <w:abstractNum w:abstractNumId="1">
    <w:nsid w:val="00000006"/>
    <w:multiLevelType w:val="singleLevel"/>
    <w:tmpl w:val="F66EA280"/>
    <w:name w:val="WW8Num6"/>
    <w:lvl w:ilvl="0">
      <w:start w:val="1"/>
      <w:numFmt w:val="decimal"/>
      <w:lvlText w:val="%1."/>
      <w:lvlJc w:val="left"/>
      <w:pPr>
        <w:tabs>
          <w:tab w:val="num" w:pos="540"/>
        </w:tabs>
        <w:ind w:left="540" w:hanging="360"/>
      </w:pPr>
      <w:rPr>
        <w:rFonts w:ascii="Times New Roman" w:hAnsi="Times New Roman" w:cs="Times New Roman" w:hint="default"/>
        <w:b/>
      </w:rPr>
    </w:lvl>
  </w:abstractNum>
  <w:abstractNum w:abstractNumId="2">
    <w:nsid w:val="00666577"/>
    <w:multiLevelType w:val="hybridMultilevel"/>
    <w:tmpl w:val="A76C7F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312794F"/>
    <w:multiLevelType w:val="hybridMultilevel"/>
    <w:tmpl w:val="2C4CB666"/>
    <w:lvl w:ilvl="0" w:tplc="A9E8CC80">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
    <w:nsid w:val="03504C83"/>
    <w:multiLevelType w:val="hybridMultilevel"/>
    <w:tmpl w:val="D660A0A0"/>
    <w:lvl w:ilvl="0" w:tplc="B462854C">
      <w:start w:val="6"/>
      <w:numFmt w:val="decimal"/>
      <w:lvlText w:val="2.%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2D58BD"/>
    <w:multiLevelType w:val="multilevel"/>
    <w:tmpl w:val="CD723524"/>
    <w:lvl w:ilvl="0">
      <w:start w:val="1"/>
      <w:numFmt w:val="upperRoman"/>
      <w:lvlText w:val="%1."/>
      <w:lvlJc w:val="left"/>
      <w:pPr>
        <w:tabs>
          <w:tab w:val="num" w:pos="360"/>
        </w:tabs>
        <w:ind w:left="360" w:hanging="360"/>
      </w:pPr>
      <w:rPr>
        <w:rFonts w:cs="Arial" w:hint="default"/>
        <w:b/>
        <w:bCs/>
        <w:i w:val="0"/>
        <w:iCs w:val="0"/>
        <w:sz w:val="32"/>
        <w:szCs w:val="32"/>
      </w:rPr>
    </w:lvl>
    <w:lvl w:ilvl="1">
      <w:start w:val="2"/>
      <w:numFmt w:val="decimal"/>
      <w:lvlText w:val="%2."/>
      <w:lvlJc w:val="left"/>
      <w:pPr>
        <w:tabs>
          <w:tab w:val="num" w:pos="340"/>
        </w:tabs>
        <w:ind w:left="113" w:hanging="113"/>
      </w:pPr>
      <w:rPr>
        <w:rFonts w:cs="Arial" w:hint="default"/>
        <w:b w:val="0"/>
        <w:bCs/>
        <w:i w:val="0"/>
        <w:sz w:val="24"/>
      </w:rPr>
    </w:lvl>
    <w:lvl w:ilvl="2">
      <w:start w:val="7"/>
      <w:numFmt w:val="decimal"/>
      <w:lvlText w:val="1.%3."/>
      <w:lvlJc w:val="left"/>
      <w:pPr>
        <w:tabs>
          <w:tab w:val="num" w:pos="567"/>
        </w:tabs>
        <w:ind w:left="284" w:hanging="284"/>
      </w:pPr>
      <w:rPr>
        <w:rFonts w:hint="default"/>
        <w:b w:val="0"/>
        <w:bCs w:val="0"/>
        <w:sz w:val="24"/>
        <w:szCs w:val="24"/>
      </w:rPr>
    </w:lvl>
    <w:lvl w:ilvl="3">
      <w:start w:val="1"/>
      <w:numFmt w:val="lowerLetter"/>
      <w:lvlText w:val="%4)"/>
      <w:lvlJc w:val="left"/>
      <w:pPr>
        <w:tabs>
          <w:tab w:val="num" w:pos="568"/>
        </w:tabs>
        <w:ind w:left="1135" w:hanging="283"/>
      </w:pPr>
      <w:rPr>
        <w:rFonts w:cs="Arial" w:hint="default"/>
        <w:b w:val="0"/>
        <w:bCs/>
        <w:color w:val="auto"/>
        <w:sz w:val="24"/>
        <w:szCs w:val="24"/>
      </w:rPr>
    </w:lvl>
    <w:lvl w:ilvl="4">
      <w:start w:val="1"/>
      <w:numFmt w:val="bullet"/>
      <w:lvlText w:val=""/>
      <w:lvlJc w:val="left"/>
      <w:pPr>
        <w:tabs>
          <w:tab w:val="num" w:pos="1304"/>
        </w:tabs>
        <w:ind w:left="1304" w:hanging="283"/>
      </w:pPr>
      <w:rPr>
        <w:rFonts w:ascii="Symbol" w:hAnsi="Symbol" w:cs="Times New Roman" w:hint="default"/>
        <w:color w:val="auto"/>
        <w:sz w:val="24"/>
        <w:szCs w:val="24"/>
      </w:rPr>
    </w:lvl>
    <w:lvl w:ilvl="5">
      <w:start w:val="2"/>
      <w:numFmt w:val="bullet"/>
      <w:lvlText w:val="-"/>
      <w:lvlJc w:val="left"/>
      <w:pPr>
        <w:tabs>
          <w:tab w:val="num" w:pos="1701"/>
        </w:tabs>
        <w:ind w:left="2098" w:hanging="298"/>
      </w:pPr>
      <w:rPr>
        <w:rFonts w:ascii="Arial" w:hAnsi="Arial" w:cs="Times New Roman" w:hint="default"/>
        <w:color w:val="auto"/>
        <w:szCs w:val="24"/>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6">
    <w:nsid w:val="06202FDF"/>
    <w:multiLevelType w:val="hybridMultilevel"/>
    <w:tmpl w:val="50FAEFE2"/>
    <w:lvl w:ilvl="0" w:tplc="E6200FD0">
      <w:start w:val="1"/>
      <w:numFmt w:val="decimal"/>
      <w:lvlText w:val="2.%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085C6A5E"/>
    <w:multiLevelType w:val="hybridMultilevel"/>
    <w:tmpl w:val="F0E899FC"/>
    <w:lvl w:ilvl="0" w:tplc="E6200FD0">
      <w:start w:val="1"/>
      <w:numFmt w:val="decimal"/>
      <w:lvlText w:val="2.%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08EC7FF1"/>
    <w:multiLevelType w:val="hybridMultilevel"/>
    <w:tmpl w:val="30AC9B2C"/>
    <w:lvl w:ilvl="0" w:tplc="A9E8CC80">
      <w:start w:val="1"/>
      <w:numFmt w:val="bullet"/>
      <w:lvlText w:val="-"/>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0A79769B"/>
    <w:multiLevelType w:val="hybridMultilevel"/>
    <w:tmpl w:val="D69CC68A"/>
    <w:lvl w:ilvl="0" w:tplc="A9E8CC80">
      <w:start w:val="1"/>
      <w:numFmt w:val="bullet"/>
      <w:lvlText w:val="-"/>
      <w:lvlJc w:val="left"/>
      <w:pPr>
        <w:ind w:left="456" w:hanging="360"/>
      </w:pPr>
      <w:rPr>
        <w:rFonts w:ascii="Times New Roman" w:hAnsi="Times New Roman" w:cs="Times New Roman" w:hint="default"/>
      </w:rPr>
    </w:lvl>
    <w:lvl w:ilvl="1" w:tplc="04150003" w:tentative="1">
      <w:start w:val="1"/>
      <w:numFmt w:val="bullet"/>
      <w:lvlText w:val="o"/>
      <w:lvlJc w:val="left"/>
      <w:pPr>
        <w:ind w:left="1176" w:hanging="360"/>
      </w:pPr>
      <w:rPr>
        <w:rFonts w:ascii="Courier New" w:hAnsi="Courier New" w:cs="Courier New" w:hint="default"/>
      </w:rPr>
    </w:lvl>
    <w:lvl w:ilvl="2" w:tplc="04150005" w:tentative="1">
      <w:start w:val="1"/>
      <w:numFmt w:val="bullet"/>
      <w:lvlText w:val=""/>
      <w:lvlJc w:val="left"/>
      <w:pPr>
        <w:ind w:left="1896" w:hanging="360"/>
      </w:pPr>
      <w:rPr>
        <w:rFonts w:ascii="Wingdings" w:hAnsi="Wingdings" w:hint="default"/>
      </w:rPr>
    </w:lvl>
    <w:lvl w:ilvl="3" w:tplc="04150001" w:tentative="1">
      <w:start w:val="1"/>
      <w:numFmt w:val="bullet"/>
      <w:lvlText w:val=""/>
      <w:lvlJc w:val="left"/>
      <w:pPr>
        <w:ind w:left="2616" w:hanging="360"/>
      </w:pPr>
      <w:rPr>
        <w:rFonts w:ascii="Symbol" w:hAnsi="Symbol" w:hint="default"/>
      </w:rPr>
    </w:lvl>
    <w:lvl w:ilvl="4" w:tplc="04150003" w:tentative="1">
      <w:start w:val="1"/>
      <w:numFmt w:val="bullet"/>
      <w:lvlText w:val="o"/>
      <w:lvlJc w:val="left"/>
      <w:pPr>
        <w:ind w:left="3336" w:hanging="360"/>
      </w:pPr>
      <w:rPr>
        <w:rFonts w:ascii="Courier New" w:hAnsi="Courier New" w:cs="Courier New" w:hint="default"/>
      </w:rPr>
    </w:lvl>
    <w:lvl w:ilvl="5" w:tplc="04150005" w:tentative="1">
      <w:start w:val="1"/>
      <w:numFmt w:val="bullet"/>
      <w:lvlText w:val=""/>
      <w:lvlJc w:val="left"/>
      <w:pPr>
        <w:ind w:left="4056" w:hanging="360"/>
      </w:pPr>
      <w:rPr>
        <w:rFonts w:ascii="Wingdings" w:hAnsi="Wingdings" w:hint="default"/>
      </w:rPr>
    </w:lvl>
    <w:lvl w:ilvl="6" w:tplc="04150001" w:tentative="1">
      <w:start w:val="1"/>
      <w:numFmt w:val="bullet"/>
      <w:lvlText w:val=""/>
      <w:lvlJc w:val="left"/>
      <w:pPr>
        <w:ind w:left="4776" w:hanging="360"/>
      </w:pPr>
      <w:rPr>
        <w:rFonts w:ascii="Symbol" w:hAnsi="Symbol" w:hint="default"/>
      </w:rPr>
    </w:lvl>
    <w:lvl w:ilvl="7" w:tplc="04150003" w:tentative="1">
      <w:start w:val="1"/>
      <w:numFmt w:val="bullet"/>
      <w:lvlText w:val="o"/>
      <w:lvlJc w:val="left"/>
      <w:pPr>
        <w:ind w:left="5496" w:hanging="360"/>
      </w:pPr>
      <w:rPr>
        <w:rFonts w:ascii="Courier New" w:hAnsi="Courier New" w:cs="Courier New" w:hint="default"/>
      </w:rPr>
    </w:lvl>
    <w:lvl w:ilvl="8" w:tplc="04150005" w:tentative="1">
      <w:start w:val="1"/>
      <w:numFmt w:val="bullet"/>
      <w:lvlText w:val=""/>
      <w:lvlJc w:val="left"/>
      <w:pPr>
        <w:ind w:left="6216" w:hanging="360"/>
      </w:pPr>
      <w:rPr>
        <w:rFonts w:ascii="Wingdings" w:hAnsi="Wingdings" w:hint="default"/>
      </w:rPr>
    </w:lvl>
  </w:abstractNum>
  <w:abstractNum w:abstractNumId="10">
    <w:nsid w:val="0F7D5B20"/>
    <w:multiLevelType w:val="hybridMultilevel"/>
    <w:tmpl w:val="2D0EC97A"/>
    <w:lvl w:ilvl="0" w:tplc="E6200FD0">
      <w:start w:val="1"/>
      <w:numFmt w:val="decimal"/>
      <w:lvlText w:val="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4C7535C"/>
    <w:multiLevelType w:val="hybridMultilevel"/>
    <w:tmpl w:val="CE647A3C"/>
    <w:lvl w:ilvl="0" w:tplc="0415000B">
      <w:start w:val="1"/>
      <w:numFmt w:val="bullet"/>
      <w:lvlText w:val=""/>
      <w:lvlJc w:val="left"/>
      <w:pPr>
        <w:tabs>
          <w:tab w:val="num" w:pos="720"/>
        </w:tabs>
        <w:ind w:left="720" w:hanging="360"/>
      </w:pPr>
      <w:rPr>
        <w:rFonts w:ascii="Wingdings" w:hAnsi="Wingding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18C909E9"/>
    <w:multiLevelType w:val="multilevel"/>
    <w:tmpl w:val="EAE88C2E"/>
    <w:lvl w:ilvl="0">
      <w:start w:val="1"/>
      <w:numFmt w:val="upperRoman"/>
      <w:lvlText w:val="%1."/>
      <w:lvlJc w:val="left"/>
      <w:pPr>
        <w:tabs>
          <w:tab w:val="num" w:pos="360"/>
        </w:tabs>
        <w:ind w:left="360" w:hanging="360"/>
      </w:pPr>
      <w:rPr>
        <w:rFonts w:cs="Arial" w:hint="default"/>
        <w:b/>
        <w:bCs/>
        <w:i w:val="0"/>
        <w:iCs w:val="0"/>
        <w:sz w:val="32"/>
        <w:szCs w:val="32"/>
      </w:rPr>
    </w:lvl>
    <w:lvl w:ilvl="1">
      <w:start w:val="2"/>
      <w:numFmt w:val="decimal"/>
      <w:lvlText w:val="%2."/>
      <w:lvlJc w:val="left"/>
      <w:pPr>
        <w:tabs>
          <w:tab w:val="num" w:pos="340"/>
        </w:tabs>
        <w:ind w:left="113" w:hanging="113"/>
      </w:pPr>
      <w:rPr>
        <w:rFonts w:cs="Arial" w:hint="default"/>
        <w:b w:val="0"/>
        <w:bCs/>
        <w:i w:val="0"/>
        <w:sz w:val="24"/>
      </w:rPr>
    </w:lvl>
    <w:lvl w:ilvl="2">
      <w:start w:val="7"/>
      <w:numFmt w:val="decimal"/>
      <w:lvlText w:val="1.%3."/>
      <w:lvlJc w:val="left"/>
      <w:pPr>
        <w:tabs>
          <w:tab w:val="num" w:pos="567"/>
        </w:tabs>
        <w:ind w:left="284" w:hanging="284"/>
      </w:pPr>
      <w:rPr>
        <w:rFonts w:hint="default"/>
        <w:b w:val="0"/>
        <w:bCs w:val="0"/>
        <w:sz w:val="24"/>
        <w:szCs w:val="24"/>
      </w:rPr>
    </w:lvl>
    <w:lvl w:ilvl="3">
      <w:start w:val="1"/>
      <w:numFmt w:val="lowerLetter"/>
      <w:lvlText w:val="%4)"/>
      <w:lvlJc w:val="left"/>
      <w:pPr>
        <w:tabs>
          <w:tab w:val="num" w:pos="568"/>
        </w:tabs>
        <w:ind w:left="1135" w:hanging="283"/>
      </w:pPr>
      <w:rPr>
        <w:rFonts w:cs="Arial" w:hint="default"/>
        <w:b w:val="0"/>
        <w:bCs/>
        <w:color w:val="auto"/>
        <w:sz w:val="24"/>
        <w:szCs w:val="24"/>
      </w:rPr>
    </w:lvl>
    <w:lvl w:ilvl="4">
      <w:start w:val="1"/>
      <w:numFmt w:val="bullet"/>
      <w:lvlText w:val=""/>
      <w:lvlJc w:val="left"/>
      <w:pPr>
        <w:tabs>
          <w:tab w:val="num" w:pos="1304"/>
        </w:tabs>
        <w:ind w:left="1304" w:hanging="283"/>
      </w:pPr>
      <w:rPr>
        <w:rFonts w:ascii="Symbol" w:hAnsi="Symbol" w:cs="Times New Roman" w:hint="default"/>
        <w:color w:val="auto"/>
        <w:sz w:val="24"/>
        <w:szCs w:val="24"/>
      </w:rPr>
    </w:lvl>
    <w:lvl w:ilvl="5">
      <w:start w:val="2"/>
      <w:numFmt w:val="bullet"/>
      <w:lvlText w:val="-"/>
      <w:lvlJc w:val="left"/>
      <w:pPr>
        <w:tabs>
          <w:tab w:val="num" w:pos="1701"/>
        </w:tabs>
        <w:ind w:left="2098" w:hanging="298"/>
      </w:pPr>
      <w:rPr>
        <w:rFonts w:ascii="Arial" w:hAnsi="Arial" w:cs="Times New Roman" w:hint="default"/>
        <w:color w:val="auto"/>
        <w:szCs w:val="24"/>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3">
    <w:nsid w:val="19017EE5"/>
    <w:multiLevelType w:val="hybridMultilevel"/>
    <w:tmpl w:val="D97CE29C"/>
    <w:lvl w:ilvl="0" w:tplc="E6200FD0">
      <w:start w:val="1"/>
      <w:numFmt w:val="decimal"/>
      <w:lvlText w:val="2.%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nsid w:val="1E4F06CD"/>
    <w:multiLevelType w:val="hybridMultilevel"/>
    <w:tmpl w:val="4894CA02"/>
    <w:lvl w:ilvl="0" w:tplc="477E200E">
      <w:start w:val="12"/>
      <w:numFmt w:val="decimal"/>
      <w:lvlText w:val="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41044FD"/>
    <w:multiLevelType w:val="multilevel"/>
    <w:tmpl w:val="091A905E"/>
    <w:lvl w:ilvl="0">
      <w:start w:val="1"/>
      <w:numFmt w:val="upperRoman"/>
      <w:lvlText w:val="%1."/>
      <w:lvlJc w:val="left"/>
      <w:pPr>
        <w:tabs>
          <w:tab w:val="num" w:pos="360"/>
        </w:tabs>
        <w:ind w:left="360" w:hanging="360"/>
      </w:pPr>
      <w:rPr>
        <w:rFonts w:cs="Arial" w:hint="default"/>
        <w:b/>
        <w:bCs/>
        <w:i w:val="0"/>
        <w:iCs w:val="0"/>
        <w:sz w:val="32"/>
        <w:szCs w:val="32"/>
      </w:rPr>
    </w:lvl>
    <w:lvl w:ilvl="1">
      <w:start w:val="2"/>
      <w:numFmt w:val="decimal"/>
      <w:lvlText w:val="%2."/>
      <w:lvlJc w:val="left"/>
      <w:pPr>
        <w:tabs>
          <w:tab w:val="num" w:pos="340"/>
        </w:tabs>
        <w:ind w:left="113" w:hanging="113"/>
      </w:pPr>
      <w:rPr>
        <w:rFonts w:cs="Arial" w:hint="default"/>
        <w:b w:val="0"/>
        <w:bCs/>
        <w:i w:val="0"/>
        <w:sz w:val="24"/>
      </w:rPr>
    </w:lvl>
    <w:lvl w:ilvl="2">
      <w:start w:val="1"/>
      <w:numFmt w:val="decimal"/>
      <w:lvlText w:val="1.%3."/>
      <w:lvlJc w:val="left"/>
      <w:pPr>
        <w:tabs>
          <w:tab w:val="num" w:pos="567"/>
        </w:tabs>
        <w:ind w:left="284" w:hanging="284"/>
      </w:pPr>
      <w:rPr>
        <w:rFonts w:hint="default"/>
        <w:b w:val="0"/>
        <w:bCs w:val="0"/>
        <w:sz w:val="24"/>
        <w:szCs w:val="24"/>
      </w:rPr>
    </w:lvl>
    <w:lvl w:ilvl="3">
      <w:start w:val="1"/>
      <w:numFmt w:val="lowerLetter"/>
      <w:lvlText w:val="%4)"/>
      <w:lvlJc w:val="left"/>
      <w:pPr>
        <w:tabs>
          <w:tab w:val="num" w:pos="568"/>
        </w:tabs>
        <w:ind w:left="1135" w:hanging="283"/>
      </w:pPr>
      <w:rPr>
        <w:rFonts w:cs="Arial" w:hint="default"/>
        <w:b w:val="0"/>
        <w:bCs/>
        <w:color w:val="auto"/>
        <w:sz w:val="24"/>
        <w:szCs w:val="24"/>
      </w:rPr>
    </w:lvl>
    <w:lvl w:ilvl="4">
      <w:start w:val="1"/>
      <w:numFmt w:val="bullet"/>
      <w:lvlText w:val=""/>
      <w:lvlJc w:val="left"/>
      <w:pPr>
        <w:tabs>
          <w:tab w:val="num" w:pos="1304"/>
        </w:tabs>
        <w:ind w:left="1304" w:hanging="283"/>
      </w:pPr>
      <w:rPr>
        <w:rFonts w:ascii="Symbol" w:hAnsi="Symbol" w:cs="Times New Roman" w:hint="default"/>
        <w:color w:val="auto"/>
        <w:sz w:val="24"/>
        <w:szCs w:val="24"/>
      </w:rPr>
    </w:lvl>
    <w:lvl w:ilvl="5">
      <w:start w:val="2"/>
      <w:numFmt w:val="bullet"/>
      <w:lvlText w:val="-"/>
      <w:lvlJc w:val="left"/>
      <w:pPr>
        <w:tabs>
          <w:tab w:val="num" w:pos="1701"/>
        </w:tabs>
        <w:ind w:left="2098" w:hanging="298"/>
      </w:pPr>
      <w:rPr>
        <w:rFonts w:ascii="Arial" w:hAnsi="Arial" w:cs="Times New Roman" w:hint="default"/>
        <w:color w:val="auto"/>
        <w:szCs w:val="24"/>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6">
    <w:nsid w:val="265C52D1"/>
    <w:multiLevelType w:val="multilevel"/>
    <w:tmpl w:val="D60C107A"/>
    <w:lvl w:ilvl="0">
      <w:start w:val="1"/>
      <w:numFmt w:val="upperRoman"/>
      <w:lvlText w:val="%1."/>
      <w:lvlJc w:val="left"/>
      <w:pPr>
        <w:tabs>
          <w:tab w:val="num" w:pos="360"/>
        </w:tabs>
        <w:ind w:left="360" w:hanging="360"/>
      </w:pPr>
      <w:rPr>
        <w:rFonts w:cs="Arial" w:hint="default"/>
        <w:b/>
        <w:bCs/>
        <w:i w:val="0"/>
        <w:iCs w:val="0"/>
        <w:sz w:val="32"/>
        <w:szCs w:val="32"/>
      </w:rPr>
    </w:lvl>
    <w:lvl w:ilvl="1">
      <w:start w:val="2"/>
      <w:numFmt w:val="decimal"/>
      <w:lvlText w:val="%2."/>
      <w:lvlJc w:val="left"/>
      <w:pPr>
        <w:tabs>
          <w:tab w:val="num" w:pos="340"/>
        </w:tabs>
        <w:ind w:left="113" w:hanging="113"/>
      </w:pPr>
      <w:rPr>
        <w:rFonts w:cs="Arial" w:hint="default"/>
        <w:b w:val="0"/>
        <w:bCs/>
        <w:i w:val="0"/>
        <w:sz w:val="24"/>
      </w:rPr>
    </w:lvl>
    <w:lvl w:ilvl="2">
      <w:start w:val="1"/>
      <w:numFmt w:val="decimal"/>
      <w:lvlText w:val="1.%3."/>
      <w:lvlJc w:val="left"/>
      <w:pPr>
        <w:tabs>
          <w:tab w:val="num" w:pos="567"/>
        </w:tabs>
        <w:ind w:left="284" w:hanging="284"/>
      </w:pPr>
      <w:rPr>
        <w:rFonts w:hint="default"/>
        <w:b w:val="0"/>
        <w:bCs w:val="0"/>
        <w:sz w:val="24"/>
        <w:szCs w:val="24"/>
      </w:rPr>
    </w:lvl>
    <w:lvl w:ilvl="3">
      <w:start w:val="1"/>
      <w:numFmt w:val="lowerLetter"/>
      <w:lvlText w:val="%4)"/>
      <w:lvlJc w:val="left"/>
      <w:pPr>
        <w:tabs>
          <w:tab w:val="num" w:pos="568"/>
        </w:tabs>
        <w:ind w:left="1135" w:hanging="283"/>
      </w:pPr>
      <w:rPr>
        <w:rFonts w:cs="Arial" w:hint="default"/>
        <w:b w:val="0"/>
        <w:bCs/>
        <w:color w:val="auto"/>
        <w:sz w:val="24"/>
        <w:szCs w:val="24"/>
      </w:rPr>
    </w:lvl>
    <w:lvl w:ilvl="4">
      <w:start w:val="1"/>
      <w:numFmt w:val="bullet"/>
      <w:lvlText w:val=""/>
      <w:lvlJc w:val="left"/>
      <w:pPr>
        <w:tabs>
          <w:tab w:val="num" w:pos="1304"/>
        </w:tabs>
        <w:ind w:left="1304" w:hanging="283"/>
      </w:pPr>
      <w:rPr>
        <w:rFonts w:ascii="Symbol" w:hAnsi="Symbol" w:cs="Times New Roman" w:hint="default"/>
        <w:color w:val="auto"/>
        <w:sz w:val="24"/>
        <w:szCs w:val="24"/>
      </w:rPr>
    </w:lvl>
    <w:lvl w:ilvl="5">
      <w:start w:val="2"/>
      <w:numFmt w:val="bullet"/>
      <w:lvlText w:val="-"/>
      <w:lvlJc w:val="left"/>
      <w:pPr>
        <w:tabs>
          <w:tab w:val="num" w:pos="1701"/>
        </w:tabs>
        <w:ind w:left="2098" w:hanging="298"/>
      </w:pPr>
      <w:rPr>
        <w:rFonts w:ascii="Arial" w:hAnsi="Arial" w:cs="Times New Roman" w:hint="default"/>
        <w:color w:val="auto"/>
        <w:szCs w:val="24"/>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7">
    <w:nsid w:val="27D72A1A"/>
    <w:multiLevelType w:val="hybridMultilevel"/>
    <w:tmpl w:val="B26EBD5C"/>
    <w:lvl w:ilvl="0" w:tplc="90E2B788">
      <w:start w:val="9"/>
      <w:numFmt w:val="decimal"/>
      <w:lvlText w:val="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A2E590B"/>
    <w:multiLevelType w:val="hybridMultilevel"/>
    <w:tmpl w:val="FBE29A92"/>
    <w:lvl w:ilvl="0" w:tplc="402896BC">
      <w:start w:val="1"/>
      <w:numFmt w:val="decimal"/>
      <w:lvlText w:val="2.%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C7841C5"/>
    <w:multiLevelType w:val="multilevel"/>
    <w:tmpl w:val="07464494"/>
    <w:lvl w:ilvl="0">
      <w:start w:val="1"/>
      <w:numFmt w:val="upperRoman"/>
      <w:lvlText w:val="%1."/>
      <w:lvlJc w:val="left"/>
      <w:pPr>
        <w:tabs>
          <w:tab w:val="num" w:pos="360"/>
        </w:tabs>
        <w:ind w:left="360" w:hanging="360"/>
      </w:pPr>
      <w:rPr>
        <w:rFonts w:cs="Arial" w:hint="default"/>
        <w:b/>
        <w:bCs/>
        <w:i w:val="0"/>
        <w:iCs w:val="0"/>
        <w:sz w:val="32"/>
        <w:szCs w:val="32"/>
      </w:rPr>
    </w:lvl>
    <w:lvl w:ilvl="1">
      <w:start w:val="2"/>
      <w:numFmt w:val="decimal"/>
      <w:lvlText w:val="%2."/>
      <w:lvlJc w:val="left"/>
      <w:pPr>
        <w:tabs>
          <w:tab w:val="num" w:pos="340"/>
        </w:tabs>
        <w:ind w:left="113" w:hanging="113"/>
      </w:pPr>
      <w:rPr>
        <w:rFonts w:cs="Arial" w:hint="default"/>
        <w:b w:val="0"/>
        <w:bCs/>
        <w:i w:val="0"/>
        <w:sz w:val="24"/>
      </w:rPr>
    </w:lvl>
    <w:lvl w:ilvl="2">
      <w:start w:val="7"/>
      <w:numFmt w:val="decimal"/>
      <w:lvlText w:val="1.%3."/>
      <w:lvlJc w:val="left"/>
      <w:pPr>
        <w:tabs>
          <w:tab w:val="num" w:pos="567"/>
        </w:tabs>
        <w:ind w:left="284" w:hanging="284"/>
      </w:pPr>
      <w:rPr>
        <w:rFonts w:hint="default"/>
        <w:b w:val="0"/>
        <w:bCs w:val="0"/>
        <w:sz w:val="24"/>
        <w:szCs w:val="24"/>
      </w:rPr>
    </w:lvl>
    <w:lvl w:ilvl="3">
      <w:start w:val="1"/>
      <w:numFmt w:val="lowerLetter"/>
      <w:lvlText w:val="%4)"/>
      <w:lvlJc w:val="left"/>
      <w:pPr>
        <w:tabs>
          <w:tab w:val="num" w:pos="568"/>
        </w:tabs>
        <w:ind w:left="1135" w:hanging="283"/>
      </w:pPr>
      <w:rPr>
        <w:rFonts w:cs="Arial" w:hint="default"/>
        <w:b w:val="0"/>
        <w:bCs/>
        <w:color w:val="auto"/>
        <w:sz w:val="24"/>
        <w:szCs w:val="24"/>
      </w:rPr>
    </w:lvl>
    <w:lvl w:ilvl="4">
      <w:start w:val="1"/>
      <w:numFmt w:val="bullet"/>
      <w:lvlText w:val=""/>
      <w:lvlJc w:val="left"/>
      <w:pPr>
        <w:tabs>
          <w:tab w:val="num" w:pos="1304"/>
        </w:tabs>
        <w:ind w:left="1304" w:hanging="283"/>
      </w:pPr>
      <w:rPr>
        <w:rFonts w:ascii="Symbol" w:hAnsi="Symbol" w:cs="Times New Roman" w:hint="default"/>
        <w:color w:val="auto"/>
        <w:sz w:val="24"/>
        <w:szCs w:val="24"/>
      </w:rPr>
    </w:lvl>
    <w:lvl w:ilvl="5">
      <w:start w:val="2"/>
      <w:numFmt w:val="bullet"/>
      <w:lvlText w:val="-"/>
      <w:lvlJc w:val="left"/>
      <w:pPr>
        <w:tabs>
          <w:tab w:val="num" w:pos="1701"/>
        </w:tabs>
        <w:ind w:left="2098" w:hanging="298"/>
      </w:pPr>
      <w:rPr>
        <w:rFonts w:ascii="Arial" w:hAnsi="Arial" w:cs="Times New Roman" w:hint="default"/>
        <w:color w:val="auto"/>
        <w:szCs w:val="24"/>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0">
    <w:nsid w:val="365D3FD6"/>
    <w:multiLevelType w:val="hybridMultilevel"/>
    <w:tmpl w:val="89AAA04A"/>
    <w:lvl w:ilvl="0" w:tplc="E6200FD0">
      <w:start w:val="1"/>
      <w:numFmt w:val="decimal"/>
      <w:lvlText w:val="2.%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365E79DB"/>
    <w:multiLevelType w:val="hybridMultilevel"/>
    <w:tmpl w:val="FA286306"/>
    <w:lvl w:ilvl="0" w:tplc="4C68948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709215A"/>
    <w:multiLevelType w:val="multilevel"/>
    <w:tmpl w:val="079E9604"/>
    <w:lvl w:ilvl="0">
      <w:start w:val="3"/>
      <w:numFmt w:val="upperRoman"/>
      <w:lvlText w:val="%1."/>
      <w:lvlJc w:val="left"/>
      <w:pPr>
        <w:tabs>
          <w:tab w:val="num" w:pos="360"/>
        </w:tabs>
        <w:ind w:left="360" w:hanging="360"/>
      </w:pPr>
      <w:rPr>
        <w:rFonts w:cs="Arial" w:hint="default"/>
        <w:b/>
        <w:bCs/>
        <w:i w:val="0"/>
        <w:iCs w:val="0"/>
        <w:sz w:val="32"/>
        <w:szCs w:val="32"/>
      </w:rPr>
    </w:lvl>
    <w:lvl w:ilvl="1">
      <w:start w:val="2"/>
      <w:numFmt w:val="decimal"/>
      <w:lvlText w:val="%2."/>
      <w:lvlJc w:val="left"/>
      <w:pPr>
        <w:tabs>
          <w:tab w:val="num" w:pos="340"/>
        </w:tabs>
        <w:ind w:left="113" w:hanging="113"/>
      </w:pPr>
      <w:rPr>
        <w:rFonts w:cs="Arial" w:hint="default"/>
        <w:b w:val="0"/>
        <w:bCs/>
        <w:i w:val="0"/>
        <w:sz w:val="24"/>
      </w:rPr>
    </w:lvl>
    <w:lvl w:ilvl="2">
      <w:start w:val="7"/>
      <w:numFmt w:val="decimal"/>
      <w:lvlText w:val="1.%3."/>
      <w:lvlJc w:val="left"/>
      <w:pPr>
        <w:tabs>
          <w:tab w:val="num" w:pos="567"/>
        </w:tabs>
        <w:ind w:left="284" w:hanging="284"/>
      </w:pPr>
      <w:rPr>
        <w:rFonts w:hint="default"/>
        <w:b w:val="0"/>
        <w:bCs w:val="0"/>
        <w:sz w:val="24"/>
        <w:szCs w:val="24"/>
      </w:rPr>
    </w:lvl>
    <w:lvl w:ilvl="3">
      <w:start w:val="1"/>
      <w:numFmt w:val="lowerLetter"/>
      <w:lvlText w:val="%4)"/>
      <w:lvlJc w:val="left"/>
      <w:pPr>
        <w:tabs>
          <w:tab w:val="num" w:pos="568"/>
        </w:tabs>
        <w:ind w:left="1135" w:hanging="283"/>
      </w:pPr>
      <w:rPr>
        <w:rFonts w:cs="Arial" w:hint="default"/>
        <w:b w:val="0"/>
        <w:bCs/>
        <w:color w:val="auto"/>
        <w:sz w:val="24"/>
        <w:szCs w:val="24"/>
      </w:rPr>
    </w:lvl>
    <w:lvl w:ilvl="4">
      <w:start w:val="1"/>
      <w:numFmt w:val="bullet"/>
      <w:lvlText w:val=""/>
      <w:lvlJc w:val="left"/>
      <w:pPr>
        <w:tabs>
          <w:tab w:val="num" w:pos="1304"/>
        </w:tabs>
        <w:ind w:left="1304" w:hanging="283"/>
      </w:pPr>
      <w:rPr>
        <w:rFonts w:ascii="Symbol" w:hAnsi="Symbol" w:cs="Times New Roman" w:hint="default"/>
        <w:color w:val="auto"/>
        <w:sz w:val="24"/>
        <w:szCs w:val="24"/>
      </w:rPr>
    </w:lvl>
    <w:lvl w:ilvl="5">
      <w:start w:val="2"/>
      <w:numFmt w:val="bullet"/>
      <w:lvlText w:val="-"/>
      <w:lvlJc w:val="left"/>
      <w:pPr>
        <w:tabs>
          <w:tab w:val="num" w:pos="1701"/>
        </w:tabs>
        <w:ind w:left="2098" w:hanging="298"/>
      </w:pPr>
      <w:rPr>
        <w:rFonts w:ascii="Arial" w:hAnsi="Arial" w:cs="Times New Roman" w:hint="default"/>
        <w:color w:val="auto"/>
        <w:szCs w:val="24"/>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3">
    <w:nsid w:val="39F41071"/>
    <w:multiLevelType w:val="multilevel"/>
    <w:tmpl w:val="86DE52F6"/>
    <w:lvl w:ilvl="0">
      <w:start w:val="1"/>
      <w:numFmt w:val="upperRoman"/>
      <w:lvlText w:val="%1."/>
      <w:lvlJc w:val="left"/>
      <w:pPr>
        <w:tabs>
          <w:tab w:val="num" w:pos="360"/>
        </w:tabs>
        <w:ind w:left="360" w:hanging="360"/>
      </w:pPr>
      <w:rPr>
        <w:rFonts w:cs="Arial" w:hint="default"/>
        <w:b/>
        <w:bCs/>
        <w:i w:val="0"/>
        <w:iCs w:val="0"/>
        <w:sz w:val="32"/>
        <w:szCs w:val="32"/>
      </w:rPr>
    </w:lvl>
    <w:lvl w:ilvl="1">
      <w:start w:val="1"/>
      <w:numFmt w:val="decimal"/>
      <w:lvlText w:val="%2."/>
      <w:lvlJc w:val="left"/>
      <w:pPr>
        <w:tabs>
          <w:tab w:val="num" w:pos="340"/>
        </w:tabs>
        <w:ind w:left="113" w:hanging="113"/>
      </w:pPr>
      <w:rPr>
        <w:rFonts w:cs="Arial" w:hint="default"/>
        <w:b/>
        <w:bCs/>
        <w:i w:val="0"/>
        <w:sz w:val="24"/>
      </w:rPr>
    </w:lvl>
    <w:lvl w:ilvl="2">
      <w:start w:val="1"/>
      <w:numFmt w:val="decimal"/>
      <w:lvlText w:val="1.%3."/>
      <w:lvlJc w:val="left"/>
      <w:pPr>
        <w:tabs>
          <w:tab w:val="num" w:pos="567"/>
        </w:tabs>
        <w:ind w:left="284" w:hanging="284"/>
      </w:pPr>
      <w:rPr>
        <w:rFonts w:hint="default"/>
        <w:b/>
        <w:bCs w:val="0"/>
        <w:sz w:val="24"/>
        <w:szCs w:val="24"/>
      </w:rPr>
    </w:lvl>
    <w:lvl w:ilvl="3">
      <w:start w:val="1"/>
      <w:numFmt w:val="lowerLetter"/>
      <w:lvlText w:val="%4)"/>
      <w:lvlJc w:val="left"/>
      <w:pPr>
        <w:tabs>
          <w:tab w:val="num" w:pos="568"/>
        </w:tabs>
        <w:ind w:left="1135" w:hanging="283"/>
      </w:pPr>
      <w:rPr>
        <w:rFonts w:cs="Arial" w:hint="default"/>
        <w:b w:val="0"/>
        <w:bCs/>
        <w:color w:val="auto"/>
        <w:sz w:val="24"/>
        <w:szCs w:val="24"/>
      </w:rPr>
    </w:lvl>
    <w:lvl w:ilvl="4">
      <w:start w:val="1"/>
      <w:numFmt w:val="bullet"/>
      <w:lvlText w:val=""/>
      <w:lvlJc w:val="left"/>
      <w:pPr>
        <w:tabs>
          <w:tab w:val="num" w:pos="1304"/>
        </w:tabs>
        <w:ind w:left="1304" w:hanging="283"/>
      </w:pPr>
      <w:rPr>
        <w:rFonts w:ascii="Symbol" w:hAnsi="Symbol" w:cs="Times New Roman" w:hint="default"/>
        <w:color w:val="auto"/>
        <w:sz w:val="24"/>
        <w:szCs w:val="24"/>
      </w:rPr>
    </w:lvl>
    <w:lvl w:ilvl="5">
      <w:start w:val="2"/>
      <w:numFmt w:val="bullet"/>
      <w:lvlText w:val="-"/>
      <w:lvlJc w:val="left"/>
      <w:pPr>
        <w:tabs>
          <w:tab w:val="num" w:pos="1701"/>
        </w:tabs>
        <w:ind w:left="2098" w:hanging="298"/>
      </w:pPr>
      <w:rPr>
        <w:rFonts w:ascii="Arial" w:hAnsi="Arial" w:cs="Times New Roman" w:hint="default"/>
        <w:color w:val="auto"/>
        <w:szCs w:val="24"/>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4">
    <w:nsid w:val="406A5495"/>
    <w:multiLevelType w:val="hybridMultilevel"/>
    <w:tmpl w:val="4372BF76"/>
    <w:lvl w:ilvl="0" w:tplc="E6200FD0">
      <w:start w:val="1"/>
      <w:numFmt w:val="decimal"/>
      <w:lvlText w:val="2.%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nsid w:val="4622401F"/>
    <w:multiLevelType w:val="hybridMultilevel"/>
    <w:tmpl w:val="55AC3B5E"/>
    <w:lvl w:ilvl="0" w:tplc="E6200FD0">
      <w:start w:val="1"/>
      <w:numFmt w:val="decimal"/>
      <w:lvlText w:val="2.%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475E1813"/>
    <w:multiLevelType w:val="multilevel"/>
    <w:tmpl w:val="99E092DE"/>
    <w:lvl w:ilvl="0">
      <w:start w:val="1"/>
      <w:numFmt w:val="upperRoman"/>
      <w:lvlText w:val="%1."/>
      <w:lvlJc w:val="left"/>
      <w:pPr>
        <w:tabs>
          <w:tab w:val="num" w:pos="360"/>
        </w:tabs>
        <w:ind w:left="360" w:hanging="360"/>
      </w:pPr>
      <w:rPr>
        <w:rFonts w:cs="Arial" w:hint="default"/>
        <w:b/>
        <w:bCs/>
        <w:i w:val="0"/>
        <w:iCs w:val="0"/>
        <w:sz w:val="32"/>
        <w:szCs w:val="32"/>
      </w:rPr>
    </w:lvl>
    <w:lvl w:ilvl="1">
      <w:start w:val="2"/>
      <w:numFmt w:val="decimal"/>
      <w:lvlText w:val="%2."/>
      <w:lvlJc w:val="left"/>
      <w:pPr>
        <w:tabs>
          <w:tab w:val="num" w:pos="340"/>
        </w:tabs>
        <w:ind w:left="113" w:hanging="113"/>
      </w:pPr>
      <w:rPr>
        <w:rFonts w:cs="Arial" w:hint="default"/>
        <w:b w:val="0"/>
        <w:bCs/>
        <w:i w:val="0"/>
        <w:sz w:val="24"/>
      </w:rPr>
    </w:lvl>
    <w:lvl w:ilvl="2">
      <w:start w:val="1"/>
      <w:numFmt w:val="decimal"/>
      <w:lvlText w:val="1.%3."/>
      <w:lvlJc w:val="left"/>
      <w:pPr>
        <w:tabs>
          <w:tab w:val="num" w:pos="567"/>
        </w:tabs>
        <w:ind w:left="284" w:hanging="284"/>
      </w:pPr>
      <w:rPr>
        <w:rFonts w:hint="default"/>
        <w:b w:val="0"/>
        <w:bCs w:val="0"/>
        <w:sz w:val="24"/>
        <w:szCs w:val="24"/>
      </w:rPr>
    </w:lvl>
    <w:lvl w:ilvl="3">
      <w:start w:val="1"/>
      <w:numFmt w:val="lowerLetter"/>
      <w:lvlText w:val="%4)"/>
      <w:lvlJc w:val="left"/>
      <w:pPr>
        <w:tabs>
          <w:tab w:val="num" w:pos="568"/>
        </w:tabs>
        <w:ind w:left="1135" w:hanging="283"/>
      </w:pPr>
      <w:rPr>
        <w:rFonts w:cs="Arial" w:hint="default"/>
        <w:b w:val="0"/>
        <w:bCs/>
        <w:color w:val="auto"/>
        <w:sz w:val="24"/>
        <w:szCs w:val="24"/>
      </w:rPr>
    </w:lvl>
    <w:lvl w:ilvl="4">
      <w:start w:val="1"/>
      <w:numFmt w:val="bullet"/>
      <w:lvlText w:val=""/>
      <w:lvlJc w:val="left"/>
      <w:pPr>
        <w:tabs>
          <w:tab w:val="num" w:pos="1304"/>
        </w:tabs>
        <w:ind w:left="1304" w:hanging="283"/>
      </w:pPr>
      <w:rPr>
        <w:rFonts w:ascii="Symbol" w:hAnsi="Symbol" w:cs="Times New Roman" w:hint="default"/>
        <w:color w:val="auto"/>
        <w:sz w:val="24"/>
        <w:szCs w:val="24"/>
      </w:rPr>
    </w:lvl>
    <w:lvl w:ilvl="5">
      <w:start w:val="2"/>
      <w:numFmt w:val="bullet"/>
      <w:lvlText w:val="-"/>
      <w:lvlJc w:val="left"/>
      <w:pPr>
        <w:tabs>
          <w:tab w:val="num" w:pos="1701"/>
        </w:tabs>
        <w:ind w:left="2098" w:hanging="298"/>
      </w:pPr>
      <w:rPr>
        <w:rFonts w:ascii="Arial" w:hAnsi="Arial" w:cs="Times New Roman" w:hint="default"/>
        <w:color w:val="auto"/>
        <w:szCs w:val="24"/>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7">
    <w:nsid w:val="520B43D6"/>
    <w:multiLevelType w:val="multilevel"/>
    <w:tmpl w:val="967C9BFE"/>
    <w:lvl w:ilvl="0">
      <w:start w:val="1"/>
      <w:numFmt w:val="upperRoman"/>
      <w:lvlText w:val="%1."/>
      <w:lvlJc w:val="left"/>
      <w:pPr>
        <w:tabs>
          <w:tab w:val="num" w:pos="360"/>
        </w:tabs>
        <w:ind w:left="360" w:hanging="360"/>
      </w:pPr>
      <w:rPr>
        <w:rFonts w:cs="Arial" w:hint="default"/>
        <w:b/>
        <w:bCs/>
        <w:i w:val="0"/>
        <w:iCs w:val="0"/>
        <w:sz w:val="32"/>
        <w:szCs w:val="32"/>
      </w:rPr>
    </w:lvl>
    <w:lvl w:ilvl="1">
      <w:start w:val="1"/>
      <w:numFmt w:val="decimal"/>
      <w:lvlText w:val="%2."/>
      <w:lvlJc w:val="left"/>
      <w:pPr>
        <w:tabs>
          <w:tab w:val="num" w:pos="340"/>
        </w:tabs>
        <w:ind w:left="113" w:hanging="113"/>
      </w:pPr>
      <w:rPr>
        <w:rFonts w:cs="Arial" w:hint="default"/>
        <w:b/>
        <w:bCs/>
        <w:i w:val="0"/>
        <w:sz w:val="24"/>
      </w:rPr>
    </w:lvl>
    <w:lvl w:ilvl="2">
      <w:start w:val="1"/>
      <w:numFmt w:val="bullet"/>
      <w:lvlText w:val="-"/>
      <w:lvlJc w:val="left"/>
      <w:pPr>
        <w:tabs>
          <w:tab w:val="num" w:pos="567"/>
        </w:tabs>
        <w:ind w:left="284" w:hanging="284"/>
      </w:pPr>
      <w:rPr>
        <w:rFonts w:ascii="Times New Roman" w:hAnsi="Times New Roman" w:cs="Times New Roman" w:hint="default"/>
        <w:b w:val="0"/>
        <w:bCs w:val="0"/>
        <w:sz w:val="20"/>
      </w:rPr>
    </w:lvl>
    <w:lvl w:ilvl="3">
      <w:start w:val="1"/>
      <w:numFmt w:val="lowerLetter"/>
      <w:lvlText w:val="%4)"/>
      <w:lvlJc w:val="left"/>
      <w:pPr>
        <w:tabs>
          <w:tab w:val="num" w:pos="568"/>
        </w:tabs>
        <w:ind w:left="1135" w:hanging="283"/>
      </w:pPr>
      <w:rPr>
        <w:rFonts w:cs="Arial" w:hint="default"/>
        <w:b w:val="0"/>
        <w:bCs/>
        <w:color w:val="auto"/>
        <w:sz w:val="20"/>
      </w:rPr>
    </w:lvl>
    <w:lvl w:ilvl="4">
      <w:start w:val="1"/>
      <w:numFmt w:val="bullet"/>
      <w:lvlText w:val=""/>
      <w:lvlJc w:val="left"/>
      <w:pPr>
        <w:tabs>
          <w:tab w:val="num" w:pos="1304"/>
        </w:tabs>
        <w:ind w:left="1304" w:hanging="283"/>
      </w:pPr>
      <w:rPr>
        <w:rFonts w:ascii="Symbol" w:hAnsi="Symbol" w:cs="Times New Roman" w:hint="default"/>
        <w:color w:val="auto"/>
        <w:sz w:val="24"/>
        <w:szCs w:val="24"/>
      </w:rPr>
    </w:lvl>
    <w:lvl w:ilvl="5">
      <w:start w:val="2"/>
      <w:numFmt w:val="bullet"/>
      <w:lvlText w:val="-"/>
      <w:lvlJc w:val="left"/>
      <w:pPr>
        <w:tabs>
          <w:tab w:val="num" w:pos="1701"/>
        </w:tabs>
        <w:ind w:left="2098" w:hanging="298"/>
      </w:pPr>
      <w:rPr>
        <w:rFonts w:ascii="Arial" w:hAnsi="Arial" w:cs="Times New Roman" w:hint="default"/>
        <w:color w:val="auto"/>
        <w:szCs w:val="24"/>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8">
    <w:nsid w:val="54F17752"/>
    <w:multiLevelType w:val="singleLevel"/>
    <w:tmpl w:val="D06C401C"/>
    <w:lvl w:ilvl="0">
      <w:start w:val="1"/>
      <w:numFmt w:val="decimal"/>
      <w:lvlText w:val="2.%1."/>
      <w:lvlJc w:val="left"/>
      <w:pPr>
        <w:ind w:left="720" w:hanging="360"/>
      </w:pPr>
      <w:rPr>
        <w:rFonts w:hint="default"/>
        <w:b/>
        <w:lang w:val="x-none"/>
      </w:rPr>
    </w:lvl>
  </w:abstractNum>
  <w:abstractNum w:abstractNumId="29">
    <w:nsid w:val="564A15B3"/>
    <w:multiLevelType w:val="hybridMultilevel"/>
    <w:tmpl w:val="6EB6D256"/>
    <w:lvl w:ilvl="0" w:tplc="E6200FD0">
      <w:start w:val="1"/>
      <w:numFmt w:val="decimal"/>
      <w:lvlText w:val="2.%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nsid w:val="58963CE4"/>
    <w:multiLevelType w:val="hybridMultilevel"/>
    <w:tmpl w:val="57944484"/>
    <w:lvl w:ilvl="0" w:tplc="E6200FD0">
      <w:start w:val="1"/>
      <w:numFmt w:val="decimal"/>
      <w:lvlText w:val="2.%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58C420F1"/>
    <w:multiLevelType w:val="multilevel"/>
    <w:tmpl w:val="079E9604"/>
    <w:lvl w:ilvl="0">
      <w:start w:val="3"/>
      <w:numFmt w:val="upperRoman"/>
      <w:lvlText w:val="%1."/>
      <w:lvlJc w:val="left"/>
      <w:pPr>
        <w:tabs>
          <w:tab w:val="num" w:pos="360"/>
        </w:tabs>
        <w:ind w:left="360" w:hanging="360"/>
      </w:pPr>
      <w:rPr>
        <w:rFonts w:cs="Arial" w:hint="default"/>
        <w:b/>
        <w:bCs/>
        <w:i w:val="0"/>
        <w:iCs w:val="0"/>
        <w:sz w:val="32"/>
        <w:szCs w:val="32"/>
      </w:rPr>
    </w:lvl>
    <w:lvl w:ilvl="1">
      <w:start w:val="2"/>
      <w:numFmt w:val="decimal"/>
      <w:lvlText w:val="%2."/>
      <w:lvlJc w:val="left"/>
      <w:pPr>
        <w:tabs>
          <w:tab w:val="num" w:pos="340"/>
        </w:tabs>
        <w:ind w:left="113" w:hanging="113"/>
      </w:pPr>
      <w:rPr>
        <w:rFonts w:cs="Arial" w:hint="default"/>
        <w:b w:val="0"/>
        <w:bCs/>
        <w:i w:val="0"/>
        <w:sz w:val="24"/>
      </w:rPr>
    </w:lvl>
    <w:lvl w:ilvl="2">
      <w:start w:val="7"/>
      <w:numFmt w:val="decimal"/>
      <w:lvlText w:val="1.%3."/>
      <w:lvlJc w:val="left"/>
      <w:pPr>
        <w:tabs>
          <w:tab w:val="num" w:pos="567"/>
        </w:tabs>
        <w:ind w:left="284" w:hanging="284"/>
      </w:pPr>
      <w:rPr>
        <w:rFonts w:hint="default"/>
        <w:b w:val="0"/>
        <w:bCs w:val="0"/>
        <w:sz w:val="24"/>
        <w:szCs w:val="24"/>
      </w:rPr>
    </w:lvl>
    <w:lvl w:ilvl="3">
      <w:start w:val="1"/>
      <w:numFmt w:val="lowerLetter"/>
      <w:lvlText w:val="%4)"/>
      <w:lvlJc w:val="left"/>
      <w:pPr>
        <w:tabs>
          <w:tab w:val="num" w:pos="568"/>
        </w:tabs>
        <w:ind w:left="1135" w:hanging="283"/>
      </w:pPr>
      <w:rPr>
        <w:rFonts w:cs="Arial" w:hint="default"/>
        <w:b w:val="0"/>
        <w:bCs/>
        <w:color w:val="auto"/>
        <w:sz w:val="24"/>
        <w:szCs w:val="24"/>
      </w:rPr>
    </w:lvl>
    <w:lvl w:ilvl="4">
      <w:start w:val="1"/>
      <w:numFmt w:val="bullet"/>
      <w:lvlText w:val=""/>
      <w:lvlJc w:val="left"/>
      <w:pPr>
        <w:tabs>
          <w:tab w:val="num" w:pos="1304"/>
        </w:tabs>
        <w:ind w:left="1304" w:hanging="283"/>
      </w:pPr>
      <w:rPr>
        <w:rFonts w:ascii="Symbol" w:hAnsi="Symbol" w:cs="Times New Roman" w:hint="default"/>
        <w:color w:val="auto"/>
        <w:sz w:val="24"/>
        <w:szCs w:val="24"/>
      </w:rPr>
    </w:lvl>
    <w:lvl w:ilvl="5">
      <w:start w:val="2"/>
      <w:numFmt w:val="bullet"/>
      <w:lvlText w:val="-"/>
      <w:lvlJc w:val="left"/>
      <w:pPr>
        <w:tabs>
          <w:tab w:val="num" w:pos="1701"/>
        </w:tabs>
        <w:ind w:left="2098" w:hanging="298"/>
      </w:pPr>
      <w:rPr>
        <w:rFonts w:ascii="Arial" w:hAnsi="Arial" w:cs="Times New Roman" w:hint="default"/>
        <w:color w:val="auto"/>
        <w:szCs w:val="24"/>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2">
    <w:nsid w:val="5CC83F2F"/>
    <w:multiLevelType w:val="multilevel"/>
    <w:tmpl w:val="079E9604"/>
    <w:lvl w:ilvl="0">
      <w:start w:val="3"/>
      <w:numFmt w:val="upperRoman"/>
      <w:lvlText w:val="%1."/>
      <w:lvlJc w:val="left"/>
      <w:pPr>
        <w:tabs>
          <w:tab w:val="num" w:pos="360"/>
        </w:tabs>
        <w:ind w:left="360" w:hanging="360"/>
      </w:pPr>
      <w:rPr>
        <w:rFonts w:cs="Arial" w:hint="default"/>
        <w:b/>
        <w:bCs/>
        <w:i w:val="0"/>
        <w:iCs w:val="0"/>
        <w:sz w:val="32"/>
        <w:szCs w:val="32"/>
      </w:rPr>
    </w:lvl>
    <w:lvl w:ilvl="1">
      <w:start w:val="2"/>
      <w:numFmt w:val="decimal"/>
      <w:lvlText w:val="%2."/>
      <w:lvlJc w:val="left"/>
      <w:pPr>
        <w:tabs>
          <w:tab w:val="num" w:pos="340"/>
        </w:tabs>
        <w:ind w:left="113" w:hanging="113"/>
      </w:pPr>
      <w:rPr>
        <w:rFonts w:cs="Arial" w:hint="default"/>
        <w:b w:val="0"/>
        <w:bCs/>
        <w:i w:val="0"/>
        <w:sz w:val="24"/>
      </w:rPr>
    </w:lvl>
    <w:lvl w:ilvl="2">
      <w:start w:val="7"/>
      <w:numFmt w:val="decimal"/>
      <w:lvlText w:val="1.%3."/>
      <w:lvlJc w:val="left"/>
      <w:pPr>
        <w:tabs>
          <w:tab w:val="num" w:pos="567"/>
        </w:tabs>
        <w:ind w:left="284" w:hanging="284"/>
      </w:pPr>
      <w:rPr>
        <w:rFonts w:hint="default"/>
        <w:b w:val="0"/>
        <w:bCs w:val="0"/>
        <w:sz w:val="24"/>
        <w:szCs w:val="24"/>
      </w:rPr>
    </w:lvl>
    <w:lvl w:ilvl="3">
      <w:start w:val="1"/>
      <w:numFmt w:val="lowerLetter"/>
      <w:lvlText w:val="%4)"/>
      <w:lvlJc w:val="left"/>
      <w:pPr>
        <w:tabs>
          <w:tab w:val="num" w:pos="568"/>
        </w:tabs>
        <w:ind w:left="1135" w:hanging="283"/>
      </w:pPr>
      <w:rPr>
        <w:rFonts w:cs="Arial" w:hint="default"/>
        <w:b w:val="0"/>
        <w:bCs/>
        <w:color w:val="auto"/>
        <w:sz w:val="24"/>
        <w:szCs w:val="24"/>
      </w:rPr>
    </w:lvl>
    <w:lvl w:ilvl="4">
      <w:start w:val="1"/>
      <w:numFmt w:val="bullet"/>
      <w:lvlText w:val=""/>
      <w:lvlJc w:val="left"/>
      <w:pPr>
        <w:tabs>
          <w:tab w:val="num" w:pos="1304"/>
        </w:tabs>
        <w:ind w:left="1304" w:hanging="283"/>
      </w:pPr>
      <w:rPr>
        <w:rFonts w:ascii="Symbol" w:hAnsi="Symbol" w:cs="Times New Roman" w:hint="default"/>
        <w:color w:val="auto"/>
        <w:sz w:val="24"/>
        <w:szCs w:val="24"/>
      </w:rPr>
    </w:lvl>
    <w:lvl w:ilvl="5">
      <w:start w:val="2"/>
      <w:numFmt w:val="bullet"/>
      <w:lvlText w:val="-"/>
      <w:lvlJc w:val="left"/>
      <w:pPr>
        <w:tabs>
          <w:tab w:val="num" w:pos="1701"/>
        </w:tabs>
        <w:ind w:left="2098" w:hanging="298"/>
      </w:pPr>
      <w:rPr>
        <w:rFonts w:ascii="Arial" w:hAnsi="Arial" w:cs="Times New Roman" w:hint="default"/>
        <w:color w:val="auto"/>
        <w:szCs w:val="24"/>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3">
    <w:nsid w:val="5D0846EA"/>
    <w:multiLevelType w:val="multilevel"/>
    <w:tmpl w:val="079E9604"/>
    <w:lvl w:ilvl="0">
      <w:start w:val="3"/>
      <w:numFmt w:val="upperRoman"/>
      <w:lvlText w:val="%1."/>
      <w:lvlJc w:val="left"/>
      <w:pPr>
        <w:tabs>
          <w:tab w:val="num" w:pos="360"/>
        </w:tabs>
        <w:ind w:left="360" w:hanging="360"/>
      </w:pPr>
      <w:rPr>
        <w:rFonts w:cs="Arial" w:hint="default"/>
        <w:b/>
        <w:bCs/>
        <w:i w:val="0"/>
        <w:iCs w:val="0"/>
        <w:sz w:val="32"/>
        <w:szCs w:val="32"/>
      </w:rPr>
    </w:lvl>
    <w:lvl w:ilvl="1">
      <w:start w:val="2"/>
      <w:numFmt w:val="decimal"/>
      <w:lvlText w:val="%2."/>
      <w:lvlJc w:val="left"/>
      <w:pPr>
        <w:tabs>
          <w:tab w:val="num" w:pos="340"/>
        </w:tabs>
        <w:ind w:left="113" w:hanging="113"/>
      </w:pPr>
      <w:rPr>
        <w:rFonts w:cs="Arial" w:hint="default"/>
        <w:b w:val="0"/>
        <w:bCs/>
        <w:i w:val="0"/>
        <w:sz w:val="24"/>
      </w:rPr>
    </w:lvl>
    <w:lvl w:ilvl="2">
      <w:start w:val="7"/>
      <w:numFmt w:val="decimal"/>
      <w:lvlText w:val="1.%3."/>
      <w:lvlJc w:val="left"/>
      <w:pPr>
        <w:tabs>
          <w:tab w:val="num" w:pos="567"/>
        </w:tabs>
        <w:ind w:left="284" w:hanging="284"/>
      </w:pPr>
      <w:rPr>
        <w:rFonts w:hint="default"/>
        <w:b w:val="0"/>
        <w:bCs w:val="0"/>
        <w:sz w:val="24"/>
        <w:szCs w:val="24"/>
      </w:rPr>
    </w:lvl>
    <w:lvl w:ilvl="3">
      <w:start w:val="1"/>
      <w:numFmt w:val="lowerLetter"/>
      <w:lvlText w:val="%4)"/>
      <w:lvlJc w:val="left"/>
      <w:pPr>
        <w:tabs>
          <w:tab w:val="num" w:pos="568"/>
        </w:tabs>
        <w:ind w:left="1135" w:hanging="283"/>
      </w:pPr>
      <w:rPr>
        <w:rFonts w:cs="Arial" w:hint="default"/>
        <w:b w:val="0"/>
        <w:bCs/>
        <w:color w:val="auto"/>
        <w:sz w:val="24"/>
        <w:szCs w:val="24"/>
      </w:rPr>
    </w:lvl>
    <w:lvl w:ilvl="4">
      <w:start w:val="1"/>
      <w:numFmt w:val="bullet"/>
      <w:lvlText w:val=""/>
      <w:lvlJc w:val="left"/>
      <w:pPr>
        <w:tabs>
          <w:tab w:val="num" w:pos="1304"/>
        </w:tabs>
        <w:ind w:left="1304" w:hanging="283"/>
      </w:pPr>
      <w:rPr>
        <w:rFonts w:ascii="Symbol" w:hAnsi="Symbol" w:cs="Times New Roman" w:hint="default"/>
        <w:color w:val="auto"/>
        <w:sz w:val="24"/>
        <w:szCs w:val="24"/>
      </w:rPr>
    </w:lvl>
    <w:lvl w:ilvl="5">
      <w:start w:val="2"/>
      <w:numFmt w:val="bullet"/>
      <w:lvlText w:val="-"/>
      <w:lvlJc w:val="left"/>
      <w:pPr>
        <w:tabs>
          <w:tab w:val="num" w:pos="1701"/>
        </w:tabs>
        <w:ind w:left="2098" w:hanging="298"/>
      </w:pPr>
      <w:rPr>
        <w:rFonts w:ascii="Arial" w:hAnsi="Arial" w:cs="Times New Roman" w:hint="default"/>
        <w:color w:val="auto"/>
        <w:szCs w:val="24"/>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4">
    <w:nsid w:val="62AB7401"/>
    <w:multiLevelType w:val="hybridMultilevel"/>
    <w:tmpl w:val="35FEA7AC"/>
    <w:lvl w:ilvl="0" w:tplc="E6200FD0">
      <w:start w:val="1"/>
      <w:numFmt w:val="decimal"/>
      <w:lvlText w:val="2.%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nsid w:val="63144E8C"/>
    <w:multiLevelType w:val="hybridMultilevel"/>
    <w:tmpl w:val="50402824"/>
    <w:lvl w:ilvl="0" w:tplc="04150001">
      <w:start w:val="1"/>
      <w:numFmt w:val="bullet"/>
      <w:lvlText w:val=""/>
      <w:lvlJc w:val="left"/>
      <w:pPr>
        <w:tabs>
          <w:tab w:val="num" w:pos="1080"/>
        </w:tabs>
        <w:ind w:left="1080" w:hanging="360"/>
      </w:pPr>
      <w:rPr>
        <w:rFonts w:ascii="Symbol" w:hAnsi="Symbol"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6">
    <w:nsid w:val="6CF119AC"/>
    <w:multiLevelType w:val="multilevel"/>
    <w:tmpl w:val="42D0B0A6"/>
    <w:lvl w:ilvl="0">
      <w:start w:val="1"/>
      <w:numFmt w:val="upperRoman"/>
      <w:lvlText w:val="%1."/>
      <w:lvlJc w:val="left"/>
      <w:pPr>
        <w:tabs>
          <w:tab w:val="num" w:pos="360"/>
        </w:tabs>
        <w:ind w:left="360" w:hanging="360"/>
      </w:pPr>
      <w:rPr>
        <w:rFonts w:cs="Arial" w:hint="default"/>
        <w:b/>
        <w:bCs/>
        <w:i w:val="0"/>
        <w:iCs w:val="0"/>
        <w:sz w:val="32"/>
        <w:szCs w:val="32"/>
      </w:rPr>
    </w:lvl>
    <w:lvl w:ilvl="1">
      <w:start w:val="2"/>
      <w:numFmt w:val="decimal"/>
      <w:lvlText w:val="%2."/>
      <w:lvlJc w:val="left"/>
      <w:pPr>
        <w:tabs>
          <w:tab w:val="num" w:pos="340"/>
        </w:tabs>
        <w:ind w:left="113" w:hanging="113"/>
      </w:pPr>
      <w:rPr>
        <w:rFonts w:cs="Arial" w:hint="default"/>
        <w:b w:val="0"/>
        <w:bCs/>
        <w:i w:val="0"/>
        <w:sz w:val="24"/>
      </w:rPr>
    </w:lvl>
    <w:lvl w:ilvl="2">
      <w:start w:val="1"/>
      <w:numFmt w:val="decimal"/>
      <w:lvlText w:val="1.%3."/>
      <w:lvlJc w:val="left"/>
      <w:pPr>
        <w:tabs>
          <w:tab w:val="num" w:pos="567"/>
        </w:tabs>
        <w:ind w:left="284" w:hanging="284"/>
      </w:pPr>
      <w:rPr>
        <w:rFonts w:hint="default"/>
        <w:b w:val="0"/>
        <w:bCs w:val="0"/>
        <w:sz w:val="24"/>
        <w:szCs w:val="24"/>
      </w:rPr>
    </w:lvl>
    <w:lvl w:ilvl="3">
      <w:start w:val="1"/>
      <w:numFmt w:val="lowerLetter"/>
      <w:lvlText w:val="%4)"/>
      <w:lvlJc w:val="left"/>
      <w:pPr>
        <w:tabs>
          <w:tab w:val="num" w:pos="568"/>
        </w:tabs>
        <w:ind w:left="1135" w:hanging="283"/>
      </w:pPr>
      <w:rPr>
        <w:rFonts w:cs="Arial" w:hint="default"/>
        <w:b w:val="0"/>
        <w:bCs/>
        <w:color w:val="auto"/>
        <w:sz w:val="24"/>
        <w:szCs w:val="24"/>
      </w:rPr>
    </w:lvl>
    <w:lvl w:ilvl="4">
      <w:start w:val="1"/>
      <w:numFmt w:val="bullet"/>
      <w:lvlText w:val=""/>
      <w:lvlJc w:val="left"/>
      <w:pPr>
        <w:tabs>
          <w:tab w:val="num" w:pos="1304"/>
        </w:tabs>
        <w:ind w:left="1304" w:hanging="283"/>
      </w:pPr>
      <w:rPr>
        <w:rFonts w:ascii="Symbol" w:hAnsi="Symbol" w:cs="Times New Roman" w:hint="default"/>
        <w:color w:val="auto"/>
        <w:sz w:val="24"/>
        <w:szCs w:val="24"/>
      </w:rPr>
    </w:lvl>
    <w:lvl w:ilvl="5">
      <w:start w:val="2"/>
      <w:numFmt w:val="bullet"/>
      <w:lvlText w:val="-"/>
      <w:lvlJc w:val="left"/>
      <w:pPr>
        <w:tabs>
          <w:tab w:val="num" w:pos="1701"/>
        </w:tabs>
        <w:ind w:left="2098" w:hanging="298"/>
      </w:pPr>
      <w:rPr>
        <w:rFonts w:ascii="Arial" w:hAnsi="Arial" w:cs="Times New Roman" w:hint="default"/>
        <w:color w:val="auto"/>
        <w:szCs w:val="24"/>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7">
    <w:nsid w:val="71D9738F"/>
    <w:multiLevelType w:val="hybridMultilevel"/>
    <w:tmpl w:val="418C04D0"/>
    <w:lvl w:ilvl="0" w:tplc="8086F6CE">
      <w:start w:val="9"/>
      <w:numFmt w:val="decimal"/>
      <w:lvlText w:val="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38A58CE"/>
    <w:multiLevelType w:val="hybridMultilevel"/>
    <w:tmpl w:val="31E4413C"/>
    <w:lvl w:ilvl="0" w:tplc="AEBACC22">
      <w:start w:val="13"/>
      <w:numFmt w:val="decimal"/>
      <w:lvlText w:val="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60578EE"/>
    <w:multiLevelType w:val="hybridMultilevel"/>
    <w:tmpl w:val="202A5274"/>
    <w:lvl w:ilvl="0" w:tplc="E6200FD0">
      <w:start w:val="1"/>
      <w:numFmt w:val="decimal"/>
      <w:lvlText w:val="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6B25F44"/>
    <w:multiLevelType w:val="multilevel"/>
    <w:tmpl w:val="FBEE61A2"/>
    <w:lvl w:ilvl="0">
      <w:start w:val="1"/>
      <w:numFmt w:val="upperRoman"/>
      <w:lvlText w:val="%1."/>
      <w:lvlJc w:val="left"/>
      <w:pPr>
        <w:tabs>
          <w:tab w:val="num" w:pos="360"/>
        </w:tabs>
        <w:ind w:left="360" w:hanging="360"/>
      </w:pPr>
      <w:rPr>
        <w:rFonts w:cs="Arial" w:hint="default"/>
        <w:b/>
        <w:bCs/>
        <w:i w:val="0"/>
        <w:iCs w:val="0"/>
        <w:sz w:val="32"/>
        <w:szCs w:val="32"/>
      </w:rPr>
    </w:lvl>
    <w:lvl w:ilvl="1">
      <w:start w:val="2"/>
      <w:numFmt w:val="decimal"/>
      <w:lvlText w:val="%2."/>
      <w:lvlJc w:val="left"/>
      <w:pPr>
        <w:tabs>
          <w:tab w:val="num" w:pos="340"/>
        </w:tabs>
        <w:ind w:left="113" w:hanging="113"/>
      </w:pPr>
      <w:rPr>
        <w:rFonts w:cs="Arial" w:hint="default"/>
        <w:b w:val="0"/>
        <w:bCs/>
        <w:i w:val="0"/>
        <w:sz w:val="24"/>
      </w:rPr>
    </w:lvl>
    <w:lvl w:ilvl="2">
      <w:start w:val="7"/>
      <w:numFmt w:val="decimal"/>
      <w:lvlText w:val="1.%3."/>
      <w:lvlJc w:val="left"/>
      <w:pPr>
        <w:tabs>
          <w:tab w:val="num" w:pos="567"/>
        </w:tabs>
        <w:ind w:left="284" w:hanging="284"/>
      </w:pPr>
      <w:rPr>
        <w:rFonts w:hint="default"/>
        <w:b w:val="0"/>
        <w:bCs w:val="0"/>
        <w:sz w:val="24"/>
        <w:szCs w:val="24"/>
      </w:rPr>
    </w:lvl>
    <w:lvl w:ilvl="3">
      <w:start w:val="1"/>
      <w:numFmt w:val="lowerLetter"/>
      <w:lvlText w:val="%4)"/>
      <w:lvlJc w:val="left"/>
      <w:pPr>
        <w:tabs>
          <w:tab w:val="num" w:pos="568"/>
        </w:tabs>
        <w:ind w:left="1135" w:hanging="283"/>
      </w:pPr>
      <w:rPr>
        <w:rFonts w:cs="Arial" w:hint="default"/>
        <w:b w:val="0"/>
        <w:bCs/>
        <w:color w:val="auto"/>
        <w:sz w:val="24"/>
        <w:szCs w:val="24"/>
      </w:rPr>
    </w:lvl>
    <w:lvl w:ilvl="4">
      <w:start w:val="1"/>
      <w:numFmt w:val="bullet"/>
      <w:lvlText w:val=""/>
      <w:lvlJc w:val="left"/>
      <w:pPr>
        <w:tabs>
          <w:tab w:val="num" w:pos="1304"/>
        </w:tabs>
        <w:ind w:left="1304" w:hanging="283"/>
      </w:pPr>
      <w:rPr>
        <w:rFonts w:ascii="Symbol" w:hAnsi="Symbol" w:cs="Times New Roman" w:hint="default"/>
        <w:color w:val="auto"/>
        <w:sz w:val="24"/>
        <w:szCs w:val="24"/>
      </w:rPr>
    </w:lvl>
    <w:lvl w:ilvl="5">
      <w:start w:val="2"/>
      <w:numFmt w:val="bullet"/>
      <w:lvlText w:val="-"/>
      <w:lvlJc w:val="left"/>
      <w:pPr>
        <w:tabs>
          <w:tab w:val="num" w:pos="1701"/>
        </w:tabs>
        <w:ind w:left="2098" w:hanging="298"/>
      </w:pPr>
      <w:rPr>
        <w:rFonts w:ascii="Arial" w:hAnsi="Arial" w:cs="Times New Roman" w:hint="default"/>
        <w:color w:val="auto"/>
        <w:szCs w:val="24"/>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num w:numId="1">
    <w:abstractNumId w:val="27"/>
  </w:num>
  <w:num w:numId="2">
    <w:abstractNumId w:val="35"/>
  </w:num>
  <w:num w:numId="3">
    <w:abstractNumId w:val="9"/>
  </w:num>
  <w:num w:numId="4">
    <w:abstractNumId w:val="1"/>
  </w:num>
  <w:num w:numId="5">
    <w:abstractNumId w:val="21"/>
  </w:num>
  <w:num w:numId="6">
    <w:abstractNumId w:val="2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num>
  <w:num w:numId="10">
    <w:abstractNumId w:val="2"/>
  </w:num>
  <w:num w:numId="11">
    <w:abstractNumId w:val="18"/>
  </w:num>
  <w:num w:numId="12">
    <w:abstractNumId w:val="13"/>
  </w:num>
  <w:num w:numId="13">
    <w:abstractNumId w:val="26"/>
  </w:num>
  <w:num w:numId="14">
    <w:abstractNumId w:val="24"/>
  </w:num>
  <w:num w:numId="15">
    <w:abstractNumId w:val="36"/>
  </w:num>
  <w:num w:numId="16">
    <w:abstractNumId w:val="34"/>
  </w:num>
  <w:num w:numId="17">
    <w:abstractNumId w:val="16"/>
  </w:num>
  <w:num w:numId="18">
    <w:abstractNumId w:val="30"/>
  </w:num>
  <w:num w:numId="19">
    <w:abstractNumId w:val="20"/>
  </w:num>
  <w:num w:numId="20">
    <w:abstractNumId w:val="4"/>
  </w:num>
  <w:num w:numId="21">
    <w:abstractNumId w:val="15"/>
  </w:num>
  <w:num w:numId="22">
    <w:abstractNumId w:val="8"/>
  </w:num>
  <w:num w:numId="23">
    <w:abstractNumId w:val="40"/>
  </w:num>
  <w:num w:numId="24">
    <w:abstractNumId w:val="3"/>
  </w:num>
  <w:num w:numId="25">
    <w:abstractNumId w:val="25"/>
  </w:num>
  <w:num w:numId="26">
    <w:abstractNumId w:val="39"/>
  </w:num>
  <w:num w:numId="27">
    <w:abstractNumId w:val="37"/>
  </w:num>
  <w:num w:numId="28">
    <w:abstractNumId w:val="19"/>
  </w:num>
  <w:num w:numId="29">
    <w:abstractNumId w:val="6"/>
  </w:num>
  <w:num w:numId="30">
    <w:abstractNumId w:val="17"/>
  </w:num>
  <w:num w:numId="31">
    <w:abstractNumId w:val="5"/>
  </w:num>
  <w:num w:numId="32">
    <w:abstractNumId w:val="7"/>
  </w:num>
  <w:num w:numId="33">
    <w:abstractNumId w:val="32"/>
  </w:num>
  <w:num w:numId="34">
    <w:abstractNumId w:val="29"/>
  </w:num>
  <w:num w:numId="35">
    <w:abstractNumId w:val="14"/>
  </w:num>
  <w:num w:numId="36">
    <w:abstractNumId w:val="38"/>
  </w:num>
  <w:num w:numId="37">
    <w:abstractNumId w:val="12"/>
  </w:num>
  <w:num w:numId="38">
    <w:abstractNumId w:val="31"/>
  </w:num>
  <w:num w:numId="39">
    <w:abstractNumId w:val="22"/>
  </w:num>
  <w:num w:numId="40">
    <w:abstractNumId w:val="33"/>
  </w:num>
  <w:num w:numId="41">
    <w:abstractNumId w:val="0"/>
  </w:num>
  <w:num w:numId="42">
    <w:abstractNumId w:val="10"/>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330"/>
    <w:rsid w:val="00020F70"/>
    <w:rsid w:val="00035131"/>
    <w:rsid w:val="0004052F"/>
    <w:rsid w:val="00094CE6"/>
    <w:rsid w:val="000C2AB0"/>
    <w:rsid w:val="000D7FA5"/>
    <w:rsid w:val="001026A8"/>
    <w:rsid w:val="001130E7"/>
    <w:rsid w:val="00125BBD"/>
    <w:rsid w:val="001364F9"/>
    <w:rsid w:val="00144E73"/>
    <w:rsid w:val="00172737"/>
    <w:rsid w:val="001C7395"/>
    <w:rsid w:val="002006E2"/>
    <w:rsid w:val="002331AF"/>
    <w:rsid w:val="00234534"/>
    <w:rsid w:val="00245976"/>
    <w:rsid w:val="00251137"/>
    <w:rsid w:val="002607FC"/>
    <w:rsid w:val="002715F7"/>
    <w:rsid w:val="002D45FD"/>
    <w:rsid w:val="002E6117"/>
    <w:rsid w:val="0030241A"/>
    <w:rsid w:val="00302A35"/>
    <w:rsid w:val="00304BA9"/>
    <w:rsid w:val="00305CF7"/>
    <w:rsid w:val="00305EAD"/>
    <w:rsid w:val="00311E61"/>
    <w:rsid w:val="00320625"/>
    <w:rsid w:val="003609ED"/>
    <w:rsid w:val="003743AD"/>
    <w:rsid w:val="003807CA"/>
    <w:rsid w:val="003808DB"/>
    <w:rsid w:val="003A05A1"/>
    <w:rsid w:val="003A628A"/>
    <w:rsid w:val="003A7DD6"/>
    <w:rsid w:val="003D78B2"/>
    <w:rsid w:val="00435CB8"/>
    <w:rsid w:val="00450A4A"/>
    <w:rsid w:val="00461C92"/>
    <w:rsid w:val="0049283C"/>
    <w:rsid w:val="005407D3"/>
    <w:rsid w:val="00550379"/>
    <w:rsid w:val="005631B4"/>
    <w:rsid w:val="0057602D"/>
    <w:rsid w:val="00576555"/>
    <w:rsid w:val="00584FFB"/>
    <w:rsid w:val="005A6F37"/>
    <w:rsid w:val="005A777E"/>
    <w:rsid w:val="0064170A"/>
    <w:rsid w:val="00661D8D"/>
    <w:rsid w:val="006A3A07"/>
    <w:rsid w:val="006D1C9C"/>
    <w:rsid w:val="006D4FFD"/>
    <w:rsid w:val="006D6ECC"/>
    <w:rsid w:val="00700F61"/>
    <w:rsid w:val="00735EBC"/>
    <w:rsid w:val="007709BD"/>
    <w:rsid w:val="00776C6F"/>
    <w:rsid w:val="007A665C"/>
    <w:rsid w:val="007D32EA"/>
    <w:rsid w:val="007E0485"/>
    <w:rsid w:val="008253C9"/>
    <w:rsid w:val="00855A35"/>
    <w:rsid w:val="008804D9"/>
    <w:rsid w:val="0088615D"/>
    <w:rsid w:val="008B185E"/>
    <w:rsid w:val="008E6239"/>
    <w:rsid w:val="008F0516"/>
    <w:rsid w:val="008F3610"/>
    <w:rsid w:val="009205F2"/>
    <w:rsid w:val="00981BD8"/>
    <w:rsid w:val="0098291F"/>
    <w:rsid w:val="00994AC8"/>
    <w:rsid w:val="009A1A86"/>
    <w:rsid w:val="009C22D4"/>
    <w:rsid w:val="00A36DCA"/>
    <w:rsid w:val="00A461D3"/>
    <w:rsid w:val="00A96554"/>
    <w:rsid w:val="00AC1623"/>
    <w:rsid w:val="00B10BFD"/>
    <w:rsid w:val="00B5072C"/>
    <w:rsid w:val="00B76468"/>
    <w:rsid w:val="00B94B93"/>
    <w:rsid w:val="00B97849"/>
    <w:rsid w:val="00BA6B63"/>
    <w:rsid w:val="00BC6B3C"/>
    <w:rsid w:val="00BD1F25"/>
    <w:rsid w:val="00BF56AA"/>
    <w:rsid w:val="00C01274"/>
    <w:rsid w:val="00C07D88"/>
    <w:rsid w:val="00C15C04"/>
    <w:rsid w:val="00C167F2"/>
    <w:rsid w:val="00C31D0F"/>
    <w:rsid w:val="00C45256"/>
    <w:rsid w:val="00C72441"/>
    <w:rsid w:val="00C72572"/>
    <w:rsid w:val="00D23228"/>
    <w:rsid w:val="00D2353C"/>
    <w:rsid w:val="00D3290A"/>
    <w:rsid w:val="00D57E98"/>
    <w:rsid w:val="00D6203F"/>
    <w:rsid w:val="00D80FA4"/>
    <w:rsid w:val="00D868F9"/>
    <w:rsid w:val="00D9655F"/>
    <w:rsid w:val="00D96704"/>
    <w:rsid w:val="00DD2DD9"/>
    <w:rsid w:val="00DE193A"/>
    <w:rsid w:val="00E36E28"/>
    <w:rsid w:val="00E45FBE"/>
    <w:rsid w:val="00E4674E"/>
    <w:rsid w:val="00E53BB2"/>
    <w:rsid w:val="00E96E47"/>
    <w:rsid w:val="00ED4330"/>
    <w:rsid w:val="00F07DC9"/>
    <w:rsid w:val="00F3524C"/>
    <w:rsid w:val="00F40E06"/>
    <w:rsid w:val="00F65CAB"/>
    <w:rsid w:val="00F824F2"/>
    <w:rsid w:val="00F84EDA"/>
    <w:rsid w:val="00FC303B"/>
    <w:rsid w:val="00FE1C7F"/>
    <w:rsid w:val="00FE6A66"/>
    <w:rsid w:val="00FE75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8615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5631B4"/>
  </w:style>
  <w:style w:type="paragraph" w:styleId="Stopka">
    <w:name w:val="footer"/>
    <w:basedOn w:val="Normalny"/>
    <w:link w:val="StopkaZnak"/>
    <w:rsid w:val="005631B4"/>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StopkaZnak">
    <w:name w:val="Stopka Znak"/>
    <w:basedOn w:val="Domylnaczcionkaakapitu"/>
    <w:link w:val="Stopka"/>
    <w:rsid w:val="005631B4"/>
    <w:rPr>
      <w:rFonts w:ascii="Times New Roman" w:eastAsia="Times New Roman" w:hAnsi="Times New Roman" w:cs="Times New Roman"/>
      <w:sz w:val="24"/>
      <w:szCs w:val="24"/>
      <w:lang w:eastAsia="zh-CN"/>
    </w:rPr>
  </w:style>
  <w:style w:type="paragraph" w:styleId="Nagwek">
    <w:name w:val="header"/>
    <w:basedOn w:val="Normalny"/>
    <w:link w:val="NagwekZnak"/>
    <w:uiPriority w:val="99"/>
    <w:rsid w:val="005631B4"/>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NagwekZnak">
    <w:name w:val="Nagłówek Znak"/>
    <w:basedOn w:val="Domylnaczcionkaakapitu"/>
    <w:link w:val="Nagwek"/>
    <w:uiPriority w:val="99"/>
    <w:rsid w:val="005631B4"/>
    <w:rPr>
      <w:rFonts w:ascii="Times New Roman" w:eastAsia="Times New Roman" w:hAnsi="Times New Roman" w:cs="Times New Roman"/>
      <w:sz w:val="24"/>
      <w:szCs w:val="24"/>
      <w:lang w:eastAsia="zh-CN"/>
    </w:rPr>
  </w:style>
  <w:style w:type="paragraph" w:styleId="Akapitzlist">
    <w:name w:val="List Paragraph"/>
    <w:basedOn w:val="Normalny"/>
    <w:uiPriority w:val="34"/>
    <w:qFormat/>
    <w:rsid w:val="00D23228"/>
    <w:pPr>
      <w:ind w:left="720"/>
      <w:contextualSpacing/>
    </w:pPr>
  </w:style>
  <w:style w:type="table" w:styleId="Tabela-Siatka">
    <w:name w:val="Table Grid"/>
    <w:basedOn w:val="Standardowy"/>
    <w:rsid w:val="00661D8D"/>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3807C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807CA"/>
    <w:rPr>
      <w:rFonts w:ascii="Tahoma" w:hAnsi="Tahoma" w:cs="Tahoma"/>
      <w:sz w:val="16"/>
      <w:szCs w:val="16"/>
    </w:rPr>
  </w:style>
  <w:style w:type="paragraph" w:customStyle="1" w:styleId="Akapitzlist1">
    <w:name w:val="Akapit z listą1"/>
    <w:basedOn w:val="Normalny"/>
    <w:rsid w:val="00D57E98"/>
    <w:pPr>
      <w:suppressAutoHyphens/>
      <w:ind w:left="720"/>
    </w:pPr>
    <w:rPr>
      <w:rFonts w:ascii="Calibri" w:eastAsia="Times New Roman" w:hAnsi="Calibri" w:cs="Calibri"/>
      <w:lang w:eastAsia="zh-CN"/>
    </w:rPr>
  </w:style>
  <w:style w:type="paragraph" w:styleId="Lista2">
    <w:name w:val="List 2"/>
    <w:basedOn w:val="Normalny"/>
    <w:semiHidden/>
    <w:unhideWhenUsed/>
    <w:rsid w:val="006D6ECC"/>
    <w:pPr>
      <w:spacing w:after="0" w:line="240" w:lineRule="auto"/>
      <w:ind w:left="566" w:hanging="283"/>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unhideWhenUsed/>
    <w:rsid w:val="006D6ECC"/>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6D6ECC"/>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8615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5631B4"/>
  </w:style>
  <w:style w:type="paragraph" w:styleId="Stopka">
    <w:name w:val="footer"/>
    <w:basedOn w:val="Normalny"/>
    <w:link w:val="StopkaZnak"/>
    <w:rsid w:val="005631B4"/>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StopkaZnak">
    <w:name w:val="Stopka Znak"/>
    <w:basedOn w:val="Domylnaczcionkaakapitu"/>
    <w:link w:val="Stopka"/>
    <w:rsid w:val="005631B4"/>
    <w:rPr>
      <w:rFonts w:ascii="Times New Roman" w:eastAsia="Times New Roman" w:hAnsi="Times New Roman" w:cs="Times New Roman"/>
      <w:sz w:val="24"/>
      <w:szCs w:val="24"/>
      <w:lang w:eastAsia="zh-CN"/>
    </w:rPr>
  </w:style>
  <w:style w:type="paragraph" w:styleId="Nagwek">
    <w:name w:val="header"/>
    <w:basedOn w:val="Normalny"/>
    <w:link w:val="NagwekZnak"/>
    <w:uiPriority w:val="99"/>
    <w:rsid w:val="005631B4"/>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NagwekZnak">
    <w:name w:val="Nagłówek Znak"/>
    <w:basedOn w:val="Domylnaczcionkaakapitu"/>
    <w:link w:val="Nagwek"/>
    <w:uiPriority w:val="99"/>
    <w:rsid w:val="005631B4"/>
    <w:rPr>
      <w:rFonts w:ascii="Times New Roman" w:eastAsia="Times New Roman" w:hAnsi="Times New Roman" w:cs="Times New Roman"/>
      <w:sz w:val="24"/>
      <w:szCs w:val="24"/>
      <w:lang w:eastAsia="zh-CN"/>
    </w:rPr>
  </w:style>
  <w:style w:type="paragraph" w:styleId="Akapitzlist">
    <w:name w:val="List Paragraph"/>
    <w:basedOn w:val="Normalny"/>
    <w:uiPriority w:val="34"/>
    <w:qFormat/>
    <w:rsid w:val="00D23228"/>
    <w:pPr>
      <w:ind w:left="720"/>
      <w:contextualSpacing/>
    </w:pPr>
  </w:style>
  <w:style w:type="table" w:styleId="Tabela-Siatka">
    <w:name w:val="Table Grid"/>
    <w:basedOn w:val="Standardowy"/>
    <w:rsid w:val="00661D8D"/>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3807C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807CA"/>
    <w:rPr>
      <w:rFonts w:ascii="Tahoma" w:hAnsi="Tahoma" w:cs="Tahoma"/>
      <w:sz w:val="16"/>
      <w:szCs w:val="16"/>
    </w:rPr>
  </w:style>
  <w:style w:type="paragraph" w:customStyle="1" w:styleId="Akapitzlist1">
    <w:name w:val="Akapit z listą1"/>
    <w:basedOn w:val="Normalny"/>
    <w:rsid w:val="00D57E98"/>
    <w:pPr>
      <w:suppressAutoHyphens/>
      <w:ind w:left="720"/>
    </w:pPr>
    <w:rPr>
      <w:rFonts w:ascii="Calibri" w:eastAsia="Times New Roman" w:hAnsi="Calibri" w:cs="Calibri"/>
      <w:lang w:eastAsia="zh-CN"/>
    </w:rPr>
  </w:style>
  <w:style w:type="paragraph" w:styleId="Lista2">
    <w:name w:val="List 2"/>
    <w:basedOn w:val="Normalny"/>
    <w:semiHidden/>
    <w:unhideWhenUsed/>
    <w:rsid w:val="006D6ECC"/>
    <w:pPr>
      <w:spacing w:after="0" w:line="240" w:lineRule="auto"/>
      <w:ind w:left="566" w:hanging="283"/>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unhideWhenUsed/>
    <w:rsid w:val="006D6ECC"/>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6D6ECC"/>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817462">
      <w:bodyDiv w:val="1"/>
      <w:marLeft w:val="0"/>
      <w:marRight w:val="0"/>
      <w:marTop w:val="0"/>
      <w:marBottom w:val="0"/>
      <w:divBdr>
        <w:top w:val="none" w:sz="0" w:space="0" w:color="auto"/>
        <w:left w:val="none" w:sz="0" w:space="0" w:color="auto"/>
        <w:bottom w:val="none" w:sz="0" w:space="0" w:color="auto"/>
        <w:right w:val="none" w:sz="0" w:space="0" w:color="auto"/>
      </w:divBdr>
    </w:div>
    <w:div w:id="148203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7910E-64F0-455D-9EDD-6611A5985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1750</TotalTime>
  <Pages>1</Pages>
  <Words>7390</Words>
  <Characters>44341</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i.wiechec</dc:creator>
  <cp:keywords/>
  <dc:description/>
  <cp:lastModifiedBy>o.kurpiel</cp:lastModifiedBy>
  <cp:revision>10</cp:revision>
  <cp:lastPrinted>2014-05-16T09:25:00Z</cp:lastPrinted>
  <dcterms:created xsi:type="dcterms:W3CDTF">2014-04-24T07:49:00Z</dcterms:created>
  <dcterms:modified xsi:type="dcterms:W3CDTF">2014-05-27T10:25:00Z</dcterms:modified>
</cp:coreProperties>
</file>