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B7" w:rsidRPr="00271CB7" w:rsidRDefault="00271CB7" w:rsidP="00271CB7">
      <w:pPr>
        <w:spacing w:after="0" w:line="240" w:lineRule="auto"/>
        <w:jc w:val="right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>Brzeg, dn. 22.12.2014r.</w:t>
      </w: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>OŚ.6341.60.2014.MS</w:t>
      </w: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71CB7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 xml:space="preserve">Na podstawie art. 127 ust. 6 ustawy z dnia 18 lipca 2001 r. Prawo wodne (Dz. z 2012r. poz. 145 – tekst jednolity), </w:t>
      </w:r>
    </w:p>
    <w:p w:rsidR="00271CB7" w:rsidRPr="00271CB7" w:rsidRDefault="00271CB7" w:rsidP="00271CB7">
      <w:pPr>
        <w:keepNext/>
        <w:spacing w:after="0" w:line="240" w:lineRule="auto"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</w:p>
    <w:p w:rsidR="00271CB7" w:rsidRPr="00271CB7" w:rsidRDefault="00271CB7" w:rsidP="00271CB7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71CB7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>informuje,</w:t>
      </w: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271CB7" w:rsidRPr="00271CB7" w:rsidRDefault="00271CB7" w:rsidP="00271CB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71CB7" w:rsidRPr="00271CB7" w:rsidRDefault="00271CB7" w:rsidP="00271CB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 xml:space="preserve">rozbiórkę: mostu drogowego w ciągu drogi krajowej DK 39 w km 67+181 na rzece </w:t>
      </w:r>
      <w:proofErr w:type="spellStart"/>
      <w:r w:rsidRPr="00271CB7">
        <w:rPr>
          <w:rFonts w:eastAsia="Times New Roman"/>
          <w:b/>
          <w:szCs w:val="24"/>
          <w:lang w:eastAsia="pl-PL"/>
        </w:rPr>
        <w:t>Smortawie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 w km 27+270, dwóch przepustów na rowie prawostronnym w km DK 67+184,05 i rowie lewostronnym w km DK 67+199,45 oraz na budowę: nowego mostu drogowego w ciągu drogi krajowej DK 39 w km 27+270, na rzece </w:t>
      </w:r>
      <w:proofErr w:type="spellStart"/>
      <w:r w:rsidRPr="00271CB7">
        <w:rPr>
          <w:rFonts w:eastAsia="Times New Roman"/>
          <w:b/>
          <w:szCs w:val="24"/>
          <w:lang w:eastAsia="pl-PL"/>
        </w:rPr>
        <w:t>Smortawie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 w km 27+270, dwóch przepustów na rowie prawostronnym w km DK 67+220,0 i rowie lewostronnym w km DK 67+227,85, czterech wylotów W-1 w km 27+283,1, W-2 27+276,1, W-3 27+259,0, W-4 27+254,3 rzeki </w:t>
      </w:r>
      <w:proofErr w:type="spellStart"/>
      <w:r w:rsidRPr="00271CB7">
        <w:rPr>
          <w:rFonts w:eastAsia="Times New Roman"/>
          <w:b/>
          <w:szCs w:val="24"/>
          <w:lang w:eastAsia="pl-PL"/>
        </w:rPr>
        <w:t>Smortawy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, przebudowę rowów przydrożnych: lewostronnych (w km 67+038,8 – 67+113,3), (w km 67+113,3 – 67+186,65), (w km 67+192,7 – 67+221,0), (w km 67+234,6 – 67+260,0), prawostronnych (w km 67+042,3 – 67+135,8), (w km 67+135,8 – 67+170,8), (w km 67+170,4 – 67+214,55), (w km 67+225,45 – 67+260,0), budowę i rozbiórkę drogi tymczasowej wraz z przepustem w km 27+254 rzeki </w:t>
      </w:r>
      <w:proofErr w:type="spellStart"/>
      <w:r w:rsidRPr="00271CB7">
        <w:rPr>
          <w:rFonts w:eastAsia="Times New Roman"/>
          <w:b/>
          <w:szCs w:val="24"/>
          <w:lang w:eastAsia="pl-PL"/>
        </w:rPr>
        <w:t>Smortawy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, odprowadzanie wód opadowych i roztopowych z terenu przebudowanej DK 39 do rzeki </w:t>
      </w:r>
      <w:proofErr w:type="spellStart"/>
      <w:r w:rsidRPr="00271CB7">
        <w:rPr>
          <w:rFonts w:eastAsia="Times New Roman"/>
          <w:b/>
          <w:szCs w:val="24"/>
          <w:lang w:eastAsia="pl-PL"/>
        </w:rPr>
        <w:t>Smortawy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, w m. </w:t>
      </w:r>
      <w:proofErr w:type="spellStart"/>
      <w:r w:rsidRPr="00271CB7">
        <w:rPr>
          <w:rFonts w:eastAsia="Times New Roman"/>
          <w:b/>
          <w:szCs w:val="24"/>
          <w:lang w:eastAsia="pl-PL"/>
        </w:rPr>
        <w:t>Książkowice</w:t>
      </w:r>
      <w:proofErr w:type="spellEnd"/>
      <w:r w:rsidRPr="00271CB7">
        <w:rPr>
          <w:rFonts w:eastAsia="Times New Roman"/>
          <w:b/>
          <w:szCs w:val="24"/>
          <w:lang w:eastAsia="pl-PL"/>
        </w:rPr>
        <w:t>, gm. Lubsza,</w:t>
      </w: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>w związku z wnioskiem złożonym przez:</w:t>
      </w:r>
    </w:p>
    <w:p w:rsidR="00271CB7" w:rsidRPr="00271CB7" w:rsidRDefault="00271CB7" w:rsidP="00271CB7">
      <w:pPr>
        <w:tabs>
          <w:tab w:val="left" w:pos="709"/>
          <w:tab w:val="left" w:pos="851"/>
        </w:tabs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>Pana Jerzego Roczek</w:t>
      </w: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proofErr w:type="spellStart"/>
      <w:r w:rsidRPr="00271CB7">
        <w:rPr>
          <w:rFonts w:eastAsia="Times New Roman"/>
          <w:b/>
          <w:szCs w:val="24"/>
          <w:lang w:eastAsia="pl-PL"/>
        </w:rPr>
        <w:t>Z-cę</w:t>
      </w:r>
      <w:proofErr w:type="spellEnd"/>
      <w:r w:rsidRPr="00271CB7">
        <w:rPr>
          <w:rFonts w:eastAsia="Times New Roman"/>
          <w:b/>
          <w:szCs w:val="24"/>
          <w:lang w:eastAsia="pl-PL"/>
        </w:rPr>
        <w:t xml:space="preserve"> Dyrektora Oddziału</w:t>
      </w: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>Generalnej Dyrekcji Dróg Krajowych</w:t>
      </w: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 xml:space="preserve"> i Autostrad o/Opole</w:t>
      </w: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71CB7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271CB7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271CB7">
        <w:rPr>
          <w:rFonts w:eastAsia="Times New Roman"/>
          <w:szCs w:val="24"/>
          <w:lang w:eastAsia="pl-PL"/>
        </w:rPr>
        <w:t>, mającym siedzibę w Brzegu, pod adresem:</w:t>
      </w:r>
    </w:p>
    <w:p w:rsidR="00271CB7" w:rsidRPr="00271CB7" w:rsidRDefault="00271CB7" w:rsidP="00271CB7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271CB7">
        <w:rPr>
          <w:rFonts w:eastAsia="Times New Roman"/>
          <w:b/>
          <w:szCs w:val="24"/>
          <w:vertAlign w:val="superscript"/>
          <w:lang w:eastAsia="pl-PL"/>
        </w:rPr>
        <w:t>00</w:t>
      </w:r>
      <w:r w:rsidRPr="00271CB7">
        <w:rPr>
          <w:rFonts w:eastAsia="Times New Roman"/>
          <w:b/>
          <w:szCs w:val="24"/>
          <w:lang w:eastAsia="pl-PL"/>
        </w:rPr>
        <w:t xml:space="preserve"> do 15</w:t>
      </w:r>
      <w:r w:rsidRPr="00271CB7">
        <w:rPr>
          <w:rFonts w:eastAsia="Times New Roman"/>
          <w:b/>
          <w:szCs w:val="24"/>
          <w:vertAlign w:val="superscript"/>
          <w:lang w:eastAsia="pl-PL"/>
        </w:rPr>
        <w:t>00</w:t>
      </w:r>
    </w:p>
    <w:p w:rsidR="00271CB7" w:rsidRPr="00271CB7" w:rsidRDefault="00271CB7" w:rsidP="00271CB7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71CB7">
        <w:rPr>
          <w:rFonts w:eastAsia="Times New Roman"/>
          <w:b/>
          <w:szCs w:val="24"/>
          <w:lang w:eastAsia="pl-PL"/>
        </w:rPr>
        <w:t>w pokoju nr 304,</w:t>
      </w: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271CB7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271CB7">
        <w:rPr>
          <w:rFonts w:eastAsia="Times New Roman"/>
          <w:b/>
          <w:szCs w:val="20"/>
          <w:lang w:eastAsia="pl-PL"/>
        </w:rPr>
        <w:t>7 dni</w:t>
      </w:r>
      <w:r w:rsidRPr="00271CB7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71CB7" w:rsidRPr="00271CB7" w:rsidRDefault="00271CB7" w:rsidP="00271CB7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271CB7">
        <w:rPr>
          <w:rFonts w:eastAsia="Times New Roman"/>
          <w:sz w:val="20"/>
          <w:szCs w:val="20"/>
          <w:lang w:eastAsia="pl-PL"/>
        </w:rPr>
        <w:t>a./a.</w:t>
      </w:r>
    </w:p>
    <w:p w:rsidR="00271CB7" w:rsidRPr="00271CB7" w:rsidRDefault="00271CB7" w:rsidP="00271CB7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592458" w:rsidRPr="00271CB7" w:rsidRDefault="00271CB7" w:rsidP="00271CB7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271CB7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  <w:bookmarkStart w:id="0" w:name="_GoBack"/>
      <w:bookmarkEnd w:id="0"/>
    </w:p>
    <w:sectPr w:rsidR="00592458" w:rsidRPr="00271CB7" w:rsidSect="00271CB7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B08F3"/>
    <w:rsid w:val="0005483C"/>
    <w:rsid w:val="00271CB7"/>
    <w:rsid w:val="00307202"/>
    <w:rsid w:val="00592458"/>
    <w:rsid w:val="00676895"/>
    <w:rsid w:val="00AB08F3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Company>Starostwo Powiatowe w Brzegu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2014-12-22T12:38:00Z</dcterms:created>
  <dcterms:modified xsi:type="dcterms:W3CDTF">2014-12-22T12:38:00Z</dcterms:modified>
</cp:coreProperties>
</file>