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F5" w:rsidRDefault="00E770F5" w:rsidP="00E770F5">
      <w:pPr>
        <w:ind w:firstLine="708"/>
        <w:jc w:val="righ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Brzeg, dn. 13.09.2017r.</w:t>
      </w:r>
    </w:p>
    <w:p w:rsidR="00E770F5" w:rsidRDefault="00E770F5" w:rsidP="00E770F5">
      <w:pPr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OŚ.6341.66.2017.MS</w:t>
      </w:r>
    </w:p>
    <w:p w:rsidR="00E770F5" w:rsidRDefault="00E770F5" w:rsidP="00E770F5">
      <w:pPr>
        <w:rPr>
          <w:rFonts w:eastAsia="Times New Roman"/>
          <w:szCs w:val="24"/>
          <w:lang w:eastAsia="pl-PL"/>
        </w:rPr>
      </w:pPr>
    </w:p>
    <w:p w:rsidR="00E770F5" w:rsidRDefault="00E770F5" w:rsidP="00E770F5">
      <w:pPr>
        <w:keepNext/>
        <w:jc w:val="center"/>
        <w:outlineLvl w:val="0"/>
        <w:rPr>
          <w:rFonts w:eastAsia="Times New Roman"/>
          <w:b/>
          <w:sz w:val="40"/>
          <w:szCs w:val="20"/>
          <w:lang w:eastAsia="pl-PL"/>
        </w:rPr>
      </w:pPr>
      <w:r>
        <w:rPr>
          <w:rFonts w:eastAsia="Times New Roman"/>
          <w:b/>
          <w:sz w:val="40"/>
          <w:szCs w:val="20"/>
          <w:lang w:eastAsia="pl-PL"/>
        </w:rPr>
        <w:t>O G Ł O S Z E N I E</w:t>
      </w:r>
    </w:p>
    <w:p w:rsidR="00E770F5" w:rsidRDefault="00E770F5" w:rsidP="00E770F5">
      <w:pPr>
        <w:jc w:val="both"/>
        <w:rPr>
          <w:rFonts w:eastAsia="Times New Roman"/>
          <w:szCs w:val="24"/>
          <w:lang w:eastAsia="pl-PL"/>
        </w:rPr>
      </w:pPr>
    </w:p>
    <w:p w:rsidR="00E770F5" w:rsidRDefault="00E770F5" w:rsidP="00E770F5">
      <w:pPr>
        <w:ind w:firstLine="708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Na podstawie art. 127 ust 6 ustawy z dnia 18 lipca 2001 roku Prawo wodne (Dz. U z 2017r., poz. 1121 – tekst jednolity),</w:t>
      </w:r>
    </w:p>
    <w:p w:rsidR="00E770F5" w:rsidRDefault="00E770F5" w:rsidP="00E770F5">
      <w:pPr>
        <w:ind w:firstLine="708"/>
        <w:jc w:val="both"/>
        <w:rPr>
          <w:rFonts w:eastAsia="Times New Roman"/>
          <w:b/>
          <w:szCs w:val="24"/>
          <w:lang w:eastAsia="pl-PL"/>
        </w:rPr>
      </w:pPr>
    </w:p>
    <w:p w:rsidR="00E770F5" w:rsidRDefault="00E770F5" w:rsidP="00E770F5">
      <w:pPr>
        <w:keepNext/>
        <w:jc w:val="center"/>
        <w:outlineLvl w:val="0"/>
        <w:rPr>
          <w:rFonts w:eastAsia="Times New Roman"/>
          <w:b/>
          <w:sz w:val="32"/>
          <w:szCs w:val="20"/>
          <w:lang w:eastAsia="pl-PL"/>
        </w:rPr>
      </w:pPr>
      <w:r>
        <w:rPr>
          <w:rFonts w:eastAsia="Times New Roman"/>
          <w:b/>
          <w:sz w:val="32"/>
          <w:szCs w:val="20"/>
          <w:lang w:eastAsia="pl-PL"/>
        </w:rPr>
        <w:t>STAROSTA  BRZESKI</w:t>
      </w:r>
    </w:p>
    <w:p w:rsidR="00E770F5" w:rsidRDefault="00E770F5" w:rsidP="00E770F5">
      <w:pPr>
        <w:rPr>
          <w:rFonts w:eastAsia="Times New Roman"/>
          <w:szCs w:val="24"/>
          <w:lang w:eastAsia="pl-PL"/>
        </w:rPr>
      </w:pPr>
    </w:p>
    <w:p w:rsidR="00E770F5" w:rsidRDefault="00E770F5" w:rsidP="00E770F5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informuje,</w:t>
      </w:r>
    </w:p>
    <w:p w:rsidR="00E770F5" w:rsidRDefault="00E770F5" w:rsidP="00E770F5">
      <w:pPr>
        <w:jc w:val="both"/>
        <w:rPr>
          <w:rFonts w:eastAsia="Times New Roman"/>
          <w:szCs w:val="24"/>
          <w:lang w:eastAsia="pl-PL"/>
        </w:rPr>
      </w:pPr>
    </w:p>
    <w:p w:rsidR="00E770F5" w:rsidRDefault="00E770F5" w:rsidP="00E770F5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o wszczęciu postępowania w sprawie udzielenia pozwolenia wodnoprawnego na:</w:t>
      </w:r>
    </w:p>
    <w:p w:rsidR="00E770F5" w:rsidRDefault="00E770F5" w:rsidP="00E770F5">
      <w:pPr>
        <w:rPr>
          <w:rFonts w:eastAsia="Times New Roman"/>
          <w:b/>
          <w:szCs w:val="24"/>
          <w:lang w:eastAsia="pl-PL"/>
        </w:rPr>
      </w:pPr>
    </w:p>
    <w:p w:rsidR="00E770F5" w:rsidRDefault="00E770F5" w:rsidP="00E770F5">
      <w:pPr>
        <w:jc w:val="both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budowę oświetlenia ulicznego zlokalizowanego na działkach nr 236/2, 273, 274, 281, 146/1 obrębu Kopice, gm. Grodków, położonych na terenie szczególnego zagrożenia powodzią,</w:t>
      </w:r>
    </w:p>
    <w:p w:rsidR="00E770F5" w:rsidRDefault="00E770F5" w:rsidP="00E770F5">
      <w:pPr>
        <w:jc w:val="both"/>
        <w:rPr>
          <w:rFonts w:eastAsia="Times New Roman"/>
          <w:szCs w:val="24"/>
          <w:lang w:eastAsia="pl-PL"/>
        </w:rPr>
      </w:pPr>
    </w:p>
    <w:p w:rsidR="00E770F5" w:rsidRDefault="00E770F5" w:rsidP="00E770F5">
      <w:pPr>
        <w:jc w:val="both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w związku z wnioskiem złożonym przez:</w:t>
      </w:r>
    </w:p>
    <w:p w:rsidR="00E770F5" w:rsidRDefault="00E770F5" w:rsidP="00E770F5">
      <w:pPr>
        <w:tabs>
          <w:tab w:val="left" w:pos="709"/>
          <w:tab w:val="left" w:pos="851"/>
        </w:tabs>
        <w:jc w:val="both"/>
        <w:rPr>
          <w:rFonts w:eastAsia="Times New Roman"/>
          <w:b/>
          <w:sz w:val="28"/>
          <w:szCs w:val="28"/>
          <w:lang w:eastAsia="pl-PL"/>
        </w:rPr>
      </w:pPr>
    </w:p>
    <w:p w:rsidR="00E770F5" w:rsidRDefault="00E770F5" w:rsidP="00E770F5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Pana Sebastiana Kulika</w:t>
      </w:r>
    </w:p>
    <w:p w:rsidR="00E770F5" w:rsidRDefault="00E770F5" w:rsidP="00E770F5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z PPE Pracowni Projektowej</w:t>
      </w:r>
    </w:p>
    <w:p w:rsidR="00E770F5" w:rsidRDefault="00E770F5" w:rsidP="00E770F5">
      <w:pPr>
        <w:jc w:val="center"/>
        <w:rPr>
          <w:rFonts w:eastAsia="Times New Roman"/>
          <w:b/>
          <w:szCs w:val="24"/>
          <w:lang w:eastAsia="ar-SA"/>
        </w:rPr>
      </w:pPr>
      <w:proofErr w:type="spellStart"/>
      <w:r>
        <w:rPr>
          <w:rFonts w:eastAsia="Times New Roman"/>
          <w:b/>
          <w:szCs w:val="24"/>
          <w:lang w:eastAsia="ar-SA"/>
        </w:rPr>
        <w:t>Eltechlen</w:t>
      </w:r>
      <w:proofErr w:type="spellEnd"/>
      <w:r>
        <w:rPr>
          <w:rFonts w:eastAsia="Times New Roman"/>
          <w:b/>
          <w:szCs w:val="24"/>
          <w:lang w:eastAsia="ar-SA"/>
        </w:rPr>
        <w:t xml:space="preserve"> Sebastian Kulik</w:t>
      </w:r>
    </w:p>
    <w:p w:rsidR="00E770F5" w:rsidRDefault="00E770F5" w:rsidP="00E770F5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z Lublińca</w:t>
      </w:r>
    </w:p>
    <w:p w:rsidR="00E770F5" w:rsidRDefault="00E770F5" w:rsidP="00E770F5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działającego w imieniu</w:t>
      </w:r>
    </w:p>
    <w:p w:rsidR="00E770F5" w:rsidRDefault="00E770F5" w:rsidP="00E770F5">
      <w:pPr>
        <w:suppressAutoHyphens/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Gminy Grodków</w:t>
      </w:r>
      <w:r>
        <w:rPr>
          <w:rFonts w:eastAsia="Times New Roman"/>
          <w:b/>
          <w:szCs w:val="24"/>
          <w:lang w:eastAsia="pl-PL"/>
        </w:rPr>
        <w:t>.</w:t>
      </w:r>
    </w:p>
    <w:p w:rsidR="00E770F5" w:rsidRDefault="00E770F5" w:rsidP="00E770F5">
      <w:pPr>
        <w:jc w:val="center"/>
        <w:rPr>
          <w:rFonts w:eastAsia="Times New Roman"/>
          <w:b/>
          <w:szCs w:val="24"/>
          <w:lang w:eastAsia="pl-PL"/>
        </w:rPr>
      </w:pPr>
    </w:p>
    <w:p w:rsidR="00E770F5" w:rsidRDefault="00E770F5" w:rsidP="00E770F5">
      <w:pPr>
        <w:ind w:firstLine="708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>
        <w:rPr>
          <w:rFonts w:eastAsia="Times New Roman"/>
          <w:szCs w:val="24"/>
          <w:lang w:eastAsia="pl-PL"/>
        </w:rPr>
        <w:t>, mającym siedzibę w Brzegu, pod adresem:</w:t>
      </w:r>
    </w:p>
    <w:p w:rsidR="00E770F5" w:rsidRDefault="00E770F5" w:rsidP="00E770F5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E770F5" w:rsidRDefault="00E770F5" w:rsidP="00E770F5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>
        <w:rPr>
          <w:rFonts w:eastAsia="Times New Roman"/>
          <w:b/>
          <w:szCs w:val="24"/>
          <w:vertAlign w:val="superscript"/>
          <w:lang w:eastAsia="pl-PL"/>
        </w:rPr>
        <w:t>00</w:t>
      </w:r>
      <w:r>
        <w:rPr>
          <w:rFonts w:eastAsia="Times New Roman"/>
          <w:b/>
          <w:szCs w:val="24"/>
          <w:lang w:eastAsia="pl-PL"/>
        </w:rPr>
        <w:t xml:space="preserve"> do 15</w:t>
      </w:r>
      <w:r>
        <w:rPr>
          <w:rFonts w:eastAsia="Times New Roman"/>
          <w:b/>
          <w:szCs w:val="24"/>
          <w:vertAlign w:val="superscript"/>
          <w:lang w:eastAsia="pl-PL"/>
        </w:rPr>
        <w:t>00</w:t>
      </w:r>
      <w:r>
        <w:rPr>
          <w:rFonts w:eastAsia="Times New Roman"/>
          <w:b/>
          <w:szCs w:val="24"/>
          <w:lang w:eastAsia="pl-PL"/>
        </w:rPr>
        <w:t xml:space="preserve"> </w:t>
      </w:r>
    </w:p>
    <w:p w:rsidR="00E770F5" w:rsidRDefault="00E770F5" w:rsidP="00E770F5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w pokoju nr 304,</w:t>
      </w:r>
    </w:p>
    <w:p w:rsidR="00E770F5" w:rsidRDefault="00E770F5" w:rsidP="00E770F5">
      <w:pPr>
        <w:jc w:val="both"/>
        <w:rPr>
          <w:rFonts w:eastAsia="Times New Roman"/>
          <w:szCs w:val="24"/>
          <w:lang w:eastAsia="pl-PL"/>
        </w:rPr>
      </w:pPr>
    </w:p>
    <w:p w:rsidR="00E770F5" w:rsidRDefault="00E770F5" w:rsidP="00E770F5">
      <w:pPr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>
        <w:rPr>
          <w:rFonts w:eastAsia="Times New Roman"/>
          <w:b/>
          <w:szCs w:val="20"/>
          <w:lang w:eastAsia="pl-PL"/>
        </w:rPr>
        <w:t>7 dni</w:t>
      </w:r>
      <w:r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E770F5" w:rsidRDefault="00E770F5" w:rsidP="00E770F5">
      <w:pPr>
        <w:rPr>
          <w:rFonts w:eastAsia="Times New Roman"/>
          <w:szCs w:val="24"/>
          <w:lang w:eastAsia="pl-PL"/>
        </w:rPr>
      </w:pPr>
    </w:p>
    <w:p w:rsidR="00E770F5" w:rsidRDefault="00E770F5" w:rsidP="00E770F5">
      <w:pPr>
        <w:rPr>
          <w:rFonts w:eastAsia="Times New Roman"/>
          <w:szCs w:val="24"/>
          <w:lang w:eastAsia="pl-PL"/>
        </w:rPr>
      </w:pPr>
    </w:p>
    <w:p w:rsidR="00E770F5" w:rsidRDefault="00E770F5" w:rsidP="00E770F5">
      <w:pPr>
        <w:rPr>
          <w:rFonts w:eastAsia="Times New Roman"/>
          <w:szCs w:val="24"/>
          <w:lang w:eastAsia="pl-PL"/>
        </w:rPr>
      </w:pPr>
    </w:p>
    <w:p w:rsidR="00E770F5" w:rsidRDefault="00E770F5" w:rsidP="00E770F5">
      <w:pPr>
        <w:rPr>
          <w:rFonts w:eastAsia="Times New Roman"/>
          <w:szCs w:val="24"/>
          <w:lang w:eastAsia="pl-PL"/>
        </w:rPr>
      </w:pPr>
    </w:p>
    <w:p w:rsidR="00E770F5" w:rsidRDefault="00E770F5" w:rsidP="00E770F5">
      <w:pPr>
        <w:rPr>
          <w:rFonts w:eastAsia="Times New Roman"/>
          <w:szCs w:val="24"/>
          <w:lang w:eastAsia="pl-PL"/>
        </w:rPr>
      </w:pPr>
    </w:p>
    <w:p w:rsidR="00E770F5" w:rsidRDefault="00E770F5" w:rsidP="00E770F5">
      <w:pPr>
        <w:rPr>
          <w:rFonts w:eastAsia="Times New Roman"/>
          <w:szCs w:val="24"/>
          <w:lang w:eastAsia="pl-PL"/>
        </w:rPr>
      </w:pPr>
    </w:p>
    <w:p w:rsidR="00E770F5" w:rsidRDefault="00E770F5" w:rsidP="00E770F5">
      <w:pPr>
        <w:rPr>
          <w:rFonts w:eastAsia="Times New Roman"/>
          <w:szCs w:val="24"/>
          <w:lang w:eastAsia="pl-PL"/>
        </w:rPr>
      </w:pPr>
    </w:p>
    <w:p w:rsidR="00E770F5" w:rsidRDefault="00E770F5" w:rsidP="00E770F5">
      <w:pPr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a./a.</w:t>
      </w:r>
    </w:p>
    <w:p w:rsidR="00E770F5" w:rsidRDefault="00E770F5" w:rsidP="00E770F5">
      <w:pPr>
        <w:rPr>
          <w:rFonts w:eastAsia="Times New Roman"/>
          <w:sz w:val="20"/>
          <w:szCs w:val="20"/>
          <w:u w:val="single"/>
          <w:lang w:eastAsia="pl-PL"/>
        </w:rPr>
      </w:pPr>
      <w:r>
        <w:rPr>
          <w:rFonts w:eastAsia="Times New Roman"/>
          <w:sz w:val="20"/>
          <w:szCs w:val="20"/>
          <w:u w:val="single"/>
          <w:lang w:eastAsia="pl-PL"/>
        </w:rPr>
        <w:t xml:space="preserve">3 egzemplarze. </w:t>
      </w:r>
    </w:p>
    <w:p w:rsidR="00E770F5" w:rsidRDefault="00E770F5" w:rsidP="00E770F5">
      <w:pPr>
        <w:rPr>
          <w:rFonts w:eastAsia="Times New Roman"/>
          <w:szCs w:val="24"/>
          <w:lang w:eastAsia="pl-PL"/>
        </w:rPr>
      </w:pPr>
    </w:p>
    <w:p w:rsidR="00E770F5" w:rsidRDefault="00E770F5" w:rsidP="00E770F5"/>
    <w:p w:rsidR="00592458" w:rsidRDefault="00592458">
      <w:bookmarkStart w:id="0" w:name="_GoBack"/>
      <w:bookmarkEnd w:id="0"/>
    </w:p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5F"/>
    <w:rsid w:val="0005483C"/>
    <w:rsid w:val="0030425F"/>
    <w:rsid w:val="00592458"/>
    <w:rsid w:val="00BC5534"/>
    <w:rsid w:val="00E7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0F5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0F5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2017-09-12T11:11:00Z</dcterms:created>
  <dcterms:modified xsi:type="dcterms:W3CDTF">2017-09-12T11:11:00Z</dcterms:modified>
</cp:coreProperties>
</file>