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0D" w:rsidRDefault="0052010D" w:rsidP="0052010D">
      <w:pPr>
        <w:jc w:val="right"/>
      </w:pPr>
      <w:r>
        <w:t>Brzeg, dnia 20.09.2</w:t>
      </w:r>
      <w:bookmarkStart w:id="0" w:name="_GoBack"/>
      <w:bookmarkEnd w:id="0"/>
      <w:r>
        <w:t>017 r.</w:t>
      </w:r>
    </w:p>
    <w:p w:rsidR="0052010D" w:rsidRDefault="0052010D" w:rsidP="0052010D">
      <w:r>
        <w:t>G.6845.2. 59.2017</w:t>
      </w:r>
    </w:p>
    <w:p w:rsidR="0052010D" w:rsidRDefault="0052010D" w:rsidP="0052010D"/>
    <w:p w:rsidR="0052010D" w:rsidRDefault="0052010D" w:rsidP="0052010D"/>
    <w:p w:rsidR="0052010D" w:rsidRDefault="0052010D" w:rsidP="0052010D">
      <w:pPr>
        <w:jc w:val="center"/>
        <w:rPr>
          <w:b/>
        </w:rPr>
      </w:pPr>
      <w:r>
        <w:rPr>
          <w:b/>
        </w:rPr>
        <w:t>WYKAZ NIERUCHOMOŚCI</w:t>
      </w:r>
    </w:p>
    <w:p w:rsidR="0052010D" w:rsidRDefault="0052010D" w:rsidP="0052010D">
      <w:pPr>
        <w:pStyle w:val="Tekstpodstawowy"/>
      </w:pPr>
      <w:r>
        <w:t xml:space="preserve">                           Zarząd Powiatu Brzeskiego ogłasza wykaz nieruchomości </w:t>
      </w:r>
    </w:p>
    <w:p w:rsidR="0052010D" w:rsidRDefault="0052010D" w:rsidP="0052010D">
      <w:pPr>
        <w:pStyle w:val="Tekstpodstawowy"/>
        <w:jc w:val="center"/>
        <w:rPr>
          <w:b/>
        </w:rPr>
      </w:pPr>
      <w:r>
        <w:t>przeznaczonych do oddania w dzierżawę</w:t>
      </w:r>
    </w:p>
    <w:p w:rsidR="0052010D" w:rsidRDefault="0052010D" w:rsidP="0052010D">
      <w:pPr>
        <w:jc w:val="center"/>
        <w:rPr>
          <w:b/>
          <w:sz w:val="28"/>
          <w:szCs w:val="20"/>
        </w:rPr>
      </w:pPr>
    </w:p>
    <w:p w:rsidR="0052010D" w:rsidRDefault="0052010D" w:rsidP="0052010D">
      <w:pPr>
        <w:rPr>
          <w:b/>
        </w:rPr>
      </w:pPr>
      <w:r>
        <w:t>1. Położenie nieruchomości</w:t>
      </w:r>
      <w:r>
        <w:rPr>
          <w:b/>
        </w:rPr>
        <w:t xml:space="preserve"> </w:t>
      </w:r>
      <w:r>
        <w:t xml:space="preserve">– </w:t>
      </w:r>
      <w:r>
        <w:rPr>
          <w:b/>
        </w:rPr>
        <w:t>Żłobizna, gm. Skarbimierz</w:t>
      </w:r>
    </w:p>
    <w:p w:rsidR="0052010D" w:rsidRDefault="0052010D" w:rsidP="0052010D">
      <w:pPr>
        <w:rPr>
          <w:sz w:val="28"/>
          <w:szCs w:val="20"/>
        </w:rPr>
      </w:pPr>
    </w:p>
    <w:p w:rsidR="0052010D" w:rsidRDefault="0052010D" w:rsidP="0052010D">
      <w:r>
        <w:t>2. Opis nieruchomości:</w:t>
      </w:r>
    </w:p>
    <w:p w:rsidR="0052010D" w:rsidRDefault="0052010D" w:rsidP="0052010D">
      <w:r>
        <w:t xml:space="preserve">Do wydzierżawienia  przeznaczona jest działka nr 306 o pow. 0,2300 ha, ark. mapy 1, obręb Żłobizna, KW OP1B/00016536/3. Działka niezabudowana, sklasyfikowana gleboznawczo jako: grunty orne </w:t>
      </w:r>
      <w:proofErr w:type="spellStart"/>
      <w:r>
        <w:t>RIIIa</w:t>
      </w:r>
      <w:proofErr w:type="spellEnd"/>
      <w:r>
        <w:t>.</w:t>
      </w:r>
    </w:p>
    <w:p w:rsidR="0052010D" w:rsidRDefault="0052010D" w:rsidP="0052010D">
      <w:pPr>
        <w:pStyle w:val="Tekstpodstawowywcity"/>
        <w:jc w:val="both"/>
        <w:rPr>
          <w:b w:val="0"/>
          <w:sz w:val="20"/>
        </w:rPr>
      </w:pPr>
    </w:p>
    <w:p w:rsidR="0052010D" w:rsidRDefault="0052010D" w:rsidP="0052010D">
      <w:r>
        <w:rPr>
          <w:b/>
        </w:rPr>
        <w:t xml:space="preserve">3. </w:t>
      </w:r>
      <w:r>
        <w:t xml:space="preserve">Tryb  wyłonienia dzierżawcy: bezprzetargowy (zaproszenie do składania ofert). </w:t>
      </w:r>
    </w:p>
    <w:p w:rsidR="0052010D" w:rsidRDefault="0052010D" w:rsidP="0052010D">
      <w:r>
        <w:t>4. Dzierżawa  na okres 2 lat i 11 miesięcy.</w:t>
      </w:r>
    </w:p>
    <w:p w:rsidR="0052010D" w:rsidRDefault="0052010D" w:rsidP="0052010D">
      <w:pPr>
        <w:pStyle w:val="Tekstpodstawowywcity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Przeznaczenie nieruchomości i sposób jej zagospodarowania.</w:t>
      </w:r>
    </w:p>
    <w:p w:rsidR="0052010D" w:rsidRDefault="0052010D" w:rsidP="0052010D">
      <w:pPr>
        <w:pStyle w:val="Tekstpodstawowywcity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Sposób zagospodarowania:</w:t>
      </w:r>
      <w:r>
        <w:rPr>
          <w:sz w:val="24"/>
          <w:szCs w:val="24"/>
        </w:rPr>
        <w:t xml:space="preserve"> na cele rolne bez prawa do zabudowy. </w:t>
      </w:r>
    </w:p>
    <w:p w:rsidR="0052010D" w:rsidRDefault="0052010D" w:rsidP="0052010D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 xml:space="preserve">    Przeznaczenie: nieruchomość objęta wykazem w miejscowym planie</w:t>
      </w:r>
      <w:r>
        <w:rPr>
          <w:sz w:val="20"/>
        </w:rPr>
        <w:t xml:space="preserve"> </w:t>
      </w:r>
      <w:r>
        <w:rPr>
          <w:sz w:val="24"/>
          <w:szCs w:val="24"/>
        </w:rPr>
        <w:t xml:space="preserve">zagospodarowania przestrzennego Gminy Skarbimierz uchwalonym uchwałą Rady Gminy Skarbimierz Nr XXIV/167/205r. z dnia 28.01.2005r. ogłoszoną w Dzienniku Urzędowym Województwa Opolskiego Nr 30 z dnia 2 maja 2005r., poz.818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zmianami, położona jest: </w:t>
      </w:r>
    </w:p>
    <w:p w:rsidR="0052010D" w:rsidRDefault="0052010D" w:rsidP="0052010D">
      <w:r>
        <w:t xml:space="preserve">-  częściowo w kompleksie terenów oznaczonych symbolem MN- tereny zabudowy </w:t>
      </w:r>
    </w:p>
    <w:p w:rsidR="0052010D" w:rsidRDefault="0052010D" w:rsidP="0052010D">
      <w:r>
        <w:t xml:space="preserve">   mieszkaniowej   jednorodzinnej </w:t>
      </w:r>
    </w:p>
    <w:p w:rsidR="0052010D" w:rsidRDefault="0052010D" w:rsidP="0052010D">
      <w:r>
        <w:t>-  częściowo w kompleksie terenów oznaczonych symbolem RU2- tereny ogrodów i sadów</w:t>
      </w:r>
    </w:p>
    <w:p w:rsidR="0052010D" w:rsidRDefault="0052010D" w:rsidP="0052010D">
      <w:pPr>
        <w:pStyle w:val="Tekstpodstawowywcity"/>
        <w:rPr>
          <w:b w:val="0"/>
          <w:sz w:val="24"/>
          <w:szCs w:val="24"/>
        </w:rPr>
      </w:pPr>
    </w:p>
    <w:p w:rsidR="0052010D" w:rsidRDefault="0052010D" w:rsidP="0052010D">
      <w:pPr>
        <w:pStyle w:val="Tekstpodstawowywcity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Wysokość opłat i termin ich wnoszenia: </w:t>
      </w:r>
    </w:p>
    <w:p w:rsidR="0052010D" w:rsidRDefault="0052010D" w:rsidP="0052010D">
      <w:r>
        <w:rPr>
          <w:b/>
        </w:rPr>
        <w:t xml:space="preserve">     </w:t>
      </w:r>
      <w:r>
        <w:t xml:space="preserve">Roczny wywoławczy czynsz dzierżawny w kwocie 180,00 zł </w:t>
      </w:r>
    </w:p>
    <w:p w:rsidR="0052010D" w:rsidRDefault="0052010D" w:rsidP="0052010D">
      <w:r>
        <w:t>Czynsz dzierżawy za ostatnie 11 miesięcy dzierżawy obowiązuje w takiej samej wysokości jak za lata poprzednie.</w:t>
      </w:r>
    </w:p>
    <w:p w:rsidR="0052010D" w:rsidRDefault="0052010D" w:rsidP="0052010D">
      <w:r>
        <w:t>Dzierżawa jest zwolniona z podatku VAT (grunt rolny)</w:t>
      </w:r>
    </w:p>
    <w:p w:rsidR="0052010D" w:rsidRDefault="0052010D" w:rsidP="0052010D">
      <w:r>
        <w:t>Czynsz  będzie waloryzowany corocznie z dniem 1 stycznia  każdego roku, na podstawie  wskaźników wzrostu cen i usług konsumpcyjnych ogłaszanych przez GUS w Monitorze Polskim za rok ubiegły.</w:t>
      </w:r>
    </w:p>
    <w:p w:rsidR="0052010D" w:rsidRDefault="0052010D" w:rsidP="0052010D">
      <w:r>
        <w:t>Czynsz roczny płatny będzie w terminach:</w:t>
      </w:r>
    </w:p>
    <w:p w:rsidR="0052010D" w:rsidRDefault="0052010D" w:rsidP="0052010D">
      <w:r>
        <w:t xml:space="preserve">Za 1 rok dzierżawy: do 10 dnia od zawarcia umowy. </w:t>
      </w:r>
    </w:p>
    <w:p w:rsidR="0052010D" w:rsidRDefault="0052010D" w:rsidP="0052010D">
      <w:r>
        <w:t>Za 2 rok dzierżawy: do 10 dnia od dnia  1 rocznicy zawarcia umowy.</w:t>
      </w:r>
    </w:p>
    <w:p w:rsidR="0052010D" w:rsidRDefault="0052010D" w:rsidP="0052010D">
      <w:r>
        <w:t>Za ostatnie 11 miesięcy dzierżawy: do 10 dnia od dnia 2 rocznicy  zawarcia umowy.</w:t>
      </w:r>
    </w:p>
    <w:p w:rsidR="0052010D" w:rsidRDefault="0052010D" w:rsidP="0052010D">
      <w:pPr>
        <w:rPr>
          <w:sz w:val="20"/>
          <w:szCs w:val="20"/>
        </w:rPr>
      </w:pPr>
    </w:p>
    <w:p w:rsidR="0052010D" w:rsidRDefault="0052010D" w:rsidP="0052010D">
      <w:pPr>
        <w:jc w:val="both"/>
      </w:pPr>
      <w:r>
        <w:t xml:space="preserve">7. Wykaz nieruchomości wywiesza się na tablicy ogłoszeń Starostwa Powiatowego w Brzegu    </w:t>
      </w:r>
    </w:p>
    <w:p w:rsidR="0052010D" w:rsidRDefault="0052010D" w:rsidP="0052010D">
      <w:pPr>
        <w:jc w:val="both"/>
      </w:pPr>
      <w:r>
        <w:t xml:space="preserve">    Przy ul. Robotniczej 12  i Robotniczej 20 na okres na okres 21 dni  tj. od dnia 20 września    </w:t>
      </w:r>
    </w:p>
    <w:p w:rsidR="0052010D" w:rsidRDefault="0052010D" w:rsidP="0052010D">
      <w:pPr>
        <w:jc w:val="both"/>
      </w:pPr>
      <w:r>
        <w:t xml:space="preserve">    2017 roku do dnia 10 października 2017 roku. Po upływie tego terminu zostanie ogłoszony </w:t>
      </w:r>
    </w:p>
    <w:p w:rsidR="0052010D" w:rsidRDefault="0052010D" w:rsidP="0052010D">
      <w:pPr>
        <w:jc w:val="both"/>
      </w:pPr>
      <w:r>
        <w:t xml:space="preserve">    przetarg na dzierżawę w/w działki.</w:t>
      </w:r>
    </w:p>
    <w:p w:rsidR="0052010D" w:rsidRDefault="0052010D" w:rsidP="0052010D">
      <w:pPr>
        <w:jc w:val="both"/>
      </w:pPr>
    </w:p>
    <w:p w:rsidR="0052010D" w:rsidRDefault="0052010D" w:rsidP="0052010D">
      <w:pPr>
        <w:jc w:val="both"/>
      </w:pPr>
      <w:r>
        <w:t xml:space="preserve"> 8. Informację o wywieszeniu wykazu podaje się do publicznej wiadomości poprzez ogłoszenie    </w:t>
      </w:r>
    </w:p>
    <w:p w:rsidR="0052010D" w:rsidRDefault="0052010D" w:rsidP="0052010D">
      <w:pPr>
        <w:jc w:val="both"/>
        <w:rPr>
          <w:rStyle w:val="Hipercze"/>
        </w:rPr>
      </w:pPr>
      <w:r>
        <w:t xml:space="preserve">     w prasie lokalne. Ponadto wykaz  publikuje si e na stronie internetowej  </w:t>
      </w:r>
      <w:hyperlink w:history="1">
        <w:r>
          <w:rPr>
            <w:rStyle w:val="Hipercze"/>
          </w:rPr>
          <w:t xml:space="preserve">www.brzeg-      </w:t>
        </w:r>
      </w:hyperlink>
    </w:p>
    <w:p w:rsidR="0052010D" w:rsidRDefault="0052010D" w:rsidP="0052010D">
      <w:pPr>
        <w:jc w:val="both"/>
      </w:pPr>
      <w:hyperlink w:history="1">
        <w:r>
          <w:rPr>
            <w:rStyle w:val="Hipercze"/>
          </w:rPr>
          <w:t xml:space="preserve">    powiat.pl</w:t>
        </w:r>
      </w:hyperlink>
      <w:r>
        <w:t xml:space="preserve"> oraz w biuletynie  Informacji publicznej  http;//powiat.brzeski.opolski.sisco.info w     </w:t>
      </w:r>
    </w:p>
    <w:p w:rsidR="0052010D" w:rsidRDefault="0052010D" w:rsidP="0052010D">
      <w:pPr>
        <w:jc w:val="both"/>
      </w:pPr>
      <w:r>
        <w:t xml:space="preserve">    wyżej wymienionych terminach</w:t>
      </w:r>
    </w:p>
    <w:p w:rsidR="00AA7960" w:rsidRDefault="00AA7960"/>
    <w:sectPr w:rsidR="00AA7960" w:rsidSect="005201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1C"/>
    <w:rsid w:val="000E7F1C"/>
    <w:rsid w:val="0052010D"/>
    <w:rsid w:val="00A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E0229-2DCF-4003-B30E-1D52EAB4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10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2010D"/>
    <w:rPr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0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201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010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2017-09-18T09:55:00Z</dcterms:created>
  <dcterms:modified xsi:type="dcterms:W3CDTF">2017-09-18T09:56:00Z</dcterms:modified>
</cp:coreProperties>
</file>