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F6592" w14:textId="77777777"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p>
    <w:p w14:paraId="6EF86D86" w14:textId="77777777" w:rsidR="00D041B1" w:rsidRDefault="00D041B1">
      <w:pPr>
        <w:pStyle w:val="Normalny1"/>
        <w:widowControl w:val="0"/>
        <w:pBdr>
          <w:top w:val="nil"/>
          <w:left w:val="nil"/>
          <w:bottom w:val="nil"/>
          <w:right w:val="nil"/>
          <w:between w:val="nil"/>
        </w:pBdr>
        <w:rPr>
          <w:rFonts w:ascii="Arial" w:eastAsia="Arial" w:hAnsi="Arial" w:cs="Arial"/>
          <w:color w:val="000000"/>
          <w:sz w:val="18"/>
          <w:szCs w:val="18"/>
        </w:rPr>
      </w:pPr>
    </w:p>
    <w:p w14:paraId="4B8EA591"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3A727721"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PROCEDURA UDZIELENIA ZAMÓWIENIA PUBLICZNEGO</w:t>
      </w:r>
    </w:p>
    <w:p w14:paraId="54510374"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p>
    <w:tbl>
      <w:tblPr>
        <w:tblStyle w:val="a"/>
        <w:tblW w:w="9288" w:type="dxa"/>
        <w:tblInd w:w="0" w:type="dxa"/>
        <w:tblLayout w:type="fixed"/>
        <w:tblLook w:val="0000" w:firstRow="0" w:lastRow="0" w:firstColumn="0" w:lastColumn="0" w:noHBand="0" w:noVBand="0"/>
      </w:tblPr>
      <w:tblGrid>
        <w:gridCol w:w="9288"/>
      </w:tblGrid>
      <w:tr w:rsidR="00D041B1" w14:paraId="3548D040" w14:textId="77777777">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2FE6A82" w14:textId="77777777" w:rsidR="00D041B1" w:rsidRDefault="00F229F6" w:rsidP="001A78A7">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b/>
                <w:color w:val="000000"/>
                <w:sz w:val="18"/>
                <w:szCs w:val="18"/>
              </w:rPr>
              <w:t xml:space="preserve">Postępowanie prowadzone w trybie przetargu nieograniczonego na dostawy o wartości zamówienia przekraczającej równowartość kwoty </w:t>
            </w:r>
            <w:r>
              <w:rPr>
                <w:rFonts w:ascii="Arial" w:eastAsia="Arial" w:hAnsi="Arial" w:cs="Arial"/>
                <w:b/>
                <w:color w:val="000000"/>
                <w:sz w:val="18"/>
                <w:szCs w:val="18"/>
                <w:u w:val="single"/>
              </w:rPr>
              <w:t>221 000</w:t>
            </w:r>
            <w:r>
              <w:rPr>
                <w:rFonts w:ascii="Arial" w:eastAsia="Arial" w:hAnsi="Arial" w:cs="Arial"/>
                <w:b/>
                <w:color w:val="000000"/>
                <w:sz w:val="18"/>
                <w:szCs w:val="18"/>
              </w:rPr>
              <w:t xml:space="preserve"> euro zgodnie z przepisami wydanymi na podstawie art. 11 ust. 8 ustawy z dnia 29 stycznia 2004 r.  Prawo Zamówień Publicznych </w:t>
            </w:r>
            <w:r>
              <w:rPr>
                <w:rFonts w:ascii="Arial" w:eastAsia="Arial" w:hAnsi="Arial" w:cs="Arial"/>
                <w:i/>
                <w:color w:val="000000"/>
                <w:sz w:val="16"/>
                <w:szCs w:val="16"/>
              </w:rPr>
              <w:t>(Dz. U. z 2017r. poz. 1579</w:t>
            </w:r>
            <w:r w:rsidR="001A78A7">
              <w:rPr>
                <w:rFonts w:ascii="Arial" w:eastAsia="Arial" w:hAnsi="Arial" w:cs="Arial"/>
                <w:i/>
                <w:color w:val="000000"/>
                <w:sz w:val="16"/>
                <w:szCs w:val="16"/>
              </w:rPr>
              <w:t>,2018</w:t>
            </w:r>
            <w:r>
              <w:rPr>
                <w:rFonts w:ascii="Arial" w:eastAsia="Arial" w:hAnsi="Arial" w:cs="Arial"/>
                <w:i/>
                <w:color w:val="000000"/>
                <w:sz w:val="16"/>
                <w:szCs w:val="16"/>
              </w:rPr>
              <w:t>. – dalej jako ustawa Pzp)</w:t>
            </w:r>
          </w:p>
        </w:tc>
      </w:tr>
    </w:tbl>
    <w:p w14:paraId="4569E49E" w14:textId="77777777" w:rsidR="00D041B1" w:rsidRDefault="00D041B1">
      <w:pPr>
        <w:pStyle w:val="Normalny1"/>
        <w:widowControl w:val="0"/>
        <w:pBdr>
          <w:top w:val="nil"/>
          <w:left w:val="nil"/>
          <w:bottom w:val="nil"/>
          <w:right w:val="nil"/>
          <w:between w:val="nil"/>
        </w:pBdr>
        <w:spacing w:before="40" w:after="40"/>
        <w:jc w:val="center"/>
        <w:rPr>
          <w:rFonts w:ascii="Arial" w:eastAsia="Arial" w:hAnsi="Arial" w:cs="Arial"/>
          <w:color w:val="000000"/>
          <w:sz w:val="32"/>
          <w:szCs w:val="32"/>
        </w:rPr>
      </w:pPr>
    </w:p>
    <w:p w14:paraId="0A74522D"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2B81347B"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8"/>
          <w:szCs w:val="28"/>
        </w:rPr>
      </w:pPr>
    </w:p>
    <w:p w14:paraId="16C72C00"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SPECYFIKACJA</w:t>
      </w:r>
    </w:p>
    <w:p w14:paraId="71EFC341"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ISTOTNYCH WARUNKÓW ZAMÓWIENIA</w:t>
      </w:r>
    </w:p>
    <w:p w14:paraId="16228ADA"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(SIWZ)</w:t>
      </w:r>
    </w:p>
    <w:p w14:paraId="463598F3"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11396E42"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347947E"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4C18A0A8"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18"/>
          <w:szCs w:val="18"/>
          <w:u w:val="single"/>
        </w:rPr>
        <w:t xml:space="preserve">Przedmiot zamówienia: </w:t>
      </w:r>
    </w:p>
    <w:p w14:paraId="67D822AC"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p>
    <w:tbl>
      <w:tblPr>
        <w:tblStyle w:val="a0"/>
        <w:tblW w:w="9288" w:type="dxa"/>
        <w:tblInd w:w="0" w:type="dxa"/>
        <w:tblLayout w:type="fixed"/>
        <w:tblLook w:val="0000" w:firstRow="0" w:lastRow="0" w:firstColumn="0" w:lastColumn="0" w:noHBand="0" w:noVBand="0"/>
      </w:tblPr>
      <w:tblGrid>
        <w:gridCol w:w="9288"/>
      </w:tblGrid>
      <w:tr w:rsidR="00D041B1" w14:paraId="00DFAA9B" w14:textId="77777777">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9B711EC" w14:textId="153A21ED"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sidRPr="00677E36">
              <w:rPr>
                <w:rFonts w:ascii="Arial" w:eastAsia="Arial" w:hAnsi="Arial" w:cs="Arial"/>
                <w:color w:val="000000"/>
                <w:sz w:val="18"/>
                <w:szCs w:val="18"/>
              </w:rPr>
              <w:t>„</w:t>
            </w:r>
            <w:r w:rsidR="002E6A9B" w:rsidRPr="00677E36">
              <w:rPr>
                <w:rFonts w:ascii="Arial" w:eastAsia="Arial" w:hAnsi="Arial" w:cs="Arial"/>
                <w:color w:val="000000"/>
                <w:sz w:val="18"/>
                <w:szCs w:val="18"/>
              </w:rPr>
              <w:t xml:space="preserve">Udzielenie </w:t>
            </w:r>
            <w:r w:rsidR="00AA2C18">
              <w:rPr>
                <w:rFonts w:ascii="Arial" w:eastAsia="Arial" w:hAnsi="Arial" w:cs="Arial"/>
                <w:color w:val="000000"/>
                <w:sz w:val="18"/>
                <w:szCs w:val="18"/>
              </w:rPr>
              <w:t>i obsługa kredytu długoterminowego w kwocie 16 000 000,00 Pln</w:t>
            </w:r>
            <w:r w:rsidRPr="00677E36">
              <w:rPr>
                <w:rFonts w:ascii="Arial" w:eastAsia="Arial" w:hAnsi="Arial" w:cs="Arial"/>
                <w:color w:val="000000"/>
                <w:sz w:val="18"/>
                <w:szCs w:val="18"/>
              </w:rPr>
              <w:t>”</w:t>
            </w:r>
          </w:p>
          <w:p w14:paraId="2F378B16"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 xml:space="preserve">– sygn. akt </w:t>
            </w:r>
            <w:r>
              <w:rPr>
                <w:rFonts w:ascii="Arial" w:eastAsia="Arial" w:hAnsi="Arial" w:cs="Arial"/>
                <w:b/>
                <w:color w:val="000000"/>
                <w:sz w:val="18"/>
                <w:szCs w:val="18"/>
              </w:rPr>
              <w:t>OR.272.1.1</w:t>
            </w:r>
            <w:r w:rsidR="006B140C">
              <w:rPr>
                <w:rFonts w:ascii="Arial" w:eastAsia="Arial" w:hAnsi="Arial" w:cs="Arial"/>
                <w:b/>
                <w:color w:val="000000"/>
                <w:sz w:val="18"/>
                <w:szCs w:val="18"/>
              </w:rPr>
              <w:t>6</w:t>
            </w:r>
            <w:r>
              <w:rPr>
                <w:rFonts w:ascii="Arial" w:eastAsia="Arial" w:hAnsi="Arial" w:cs="Arial"/>
                <w:b/>
                <w:color w:val="000000"/>
                <w:sz w:val="18"/>
                <w:szCs w:val="18"/>
              </w:rPr>
              <w:t>.2018</w:t>
            </w:r>
          </w:p>
        </w:tc>
      </w:tr>
    </w:tbl>
    <w:p w14:paraId="1FA0A718"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28"/>
          <w:szCs w:val="28"/>
        </w:rPr>
        <w:br/>
      </w:r>
    </w:p>
    <w:p w14:paraId="713712B1"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8D506DF"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4F759744"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D38E803"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3B29B2E7"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49C10C7A"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0E0885E1"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7804CF3E" w14:textId="77777777" w:rsidR="00D041B1" w:rsidRDefault="00F229F6">
      <w:pPr>
        <w:pStyle w:val="Normalny1"/>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                                                                                                         …………………………………</w:t>
      </w:r>
    </w:p>
    <w:p w14:paraId="6B8F7ACD" w14:textId="77777777" w:rsidR="00D041B1" w:rsidRDefault="00F229F6">
      <w:pPr>
        <w:pStyle w:val="Normalny1"/>
        <w:widowControl w:val="0"/>
        <w:pBdr>
          <w:top w:val="nil"/>
          <w:left w:val="nil"/>
          <w:bottom w:val="nil"/>
          <w:right w:val="nil"/>
          <w:between w:val="nil"/>
        </w:pBdr>
        <w:rPr>
          <w:rFonts w:ascii="Arial" w:eastAsia="Arial" w:hAnsi="Arial" w:cs="Arial"/>
          <w:color w:val="FF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6"/>
          <w:szCs w:val="16"/>
        </w:rPr>
        <w:t>Kierownik Zamawiającego</w:t>
      </w:r>
    </w:p>
    <w:p w14:paraId="7A66FF48" w14:textId="77777777" w:rsidR="00D041B1" w:rsidRDefault="00F229F6">
      <w:pPr>
        <w:pStyle w:val="Normalny1"/>
        <w:widowControl w:val="0"/>
        <w:pBdr>
          <w:top w:val="nil"/>
          <w:left w:val="nil"/>
          <w:bottom w:val="nil"/>
          <w:right w:val="nil"/>
          <w:between w:val="nil"/>
        </w:pBdr>
        <w:spacing w:line="276" w:lineRule="auto"/>
        <w:rPr>
          <w:rFonts w:ascii="Arial" w:eastAsia="Arial" w:hAnsi="Arial" w:cs="Arial"/>
          <w:color w:val="FF0000"/>
          <w:sz w:val="18"/>
          <w:szCs w:val="18"/>
        </w:rPr>
        <w:sectPr w:rsidR="00D041B1" w:rsidSect="003A4D15">
          <w:headerReference w:type="default" r:id="rId8"/>
          <w:footerReference w:type="even" r:id="rId9"/>
          <w:footerReference w:type="default" r:id="rId10"/>
          <w:pgSz w:w="11906" w:h="16838"/>
          <w:pgMar w:top="1417" w:right="2267" w:bottom="1417" w:left="1417" w:header="284" w:footer="907" w:gutter="0"/>
          <w:pgNumType w:start="1"/>
          <w:cols w:space="708"/>
        </w:sectPr>
      </w:pPr>
      <w:r>
        <w:br w:type="page"/>
      </w:r>
    </w:p>
    <w:p w14:paraId="5C5C7440"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u w:val="single"/>
        </w:rPr>
      </w:pPr>
      <w:r>
        <w:rPr>
          <w:rFonts w:ascii="Arial" w:eastAsia="Arial" w:hAnsi="Arial" w:cs="Arial"/>
          <w:b/>
          <w:color w:val="000000"/>
          <w:u w:val="single"/>
        </w:rPr>
        <w:lastRenderedPageBreak/>
        <w:t>SPECYFIKACJA ISTOTNYCH WARUNKÓW ZAMÓWIENIA</w:t>
      </w:r>
    </w:p>
    <w:p w14:paraId="61E4A845" w14:textId="77777777" w:rsidR="00D041B1" w:rsidRDefault="00D041B1">
      <w:pPr>
        <w:pStyle w:val="Normalny1"/>
        <w:widowControl w:val="0"/>
        <w:pBdr>
          <w:top w:val="nil"/>
          <w:left w:val="nil"/>
          <w:bottom w:val="nil"/>
          <w:right w:val="nil"/>
          <w:between w:val="nil"/>
        </w:pBdr>
        <w:spacing w:line="360" w:lineRule="auto"/>
        <w:jc w:val="center"/>
        <w:rPr>
          <w:rFonts w:ascii="Arial" w:eastAsia="Arial" w:hAnsi="Arial" w:cs="Arial"/>
          <w:color w:val="000000"/>
          <w:sz w:val="22"/>
          <w:szCs w:val="22"/>
          <w:u w:val="single"/>
        </w:rPr>
      </w:pPr>
    </w:p>
    <w:p w14:paraId="1C1843EC"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Niniejsza Specyfikacja Istotnych Warunków Zamówienia jest materiałem do wiadomości i wykorzystania wyłącznie w ramach niniejszego postępowania. </w:t>
      </w:r>
    </w:p>
    <w:p w14:paraId="69F27AF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166350F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u w:val="single"/>
        </w:rPr>
        <w:t>Uwaga:</w:t>
      </w:r>
    </w:p>
    <w:p w14:paraId="7B25A5E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1. Wykonawca winien zapoznać się z całością niniejszej SIWZ.</w:t>
      </w:r>
    </w:p>
    <w:p w14:paraId="6E5BC75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2. Wszelkie formularze załączone do niniejszej SIWZ stanowią jej integralną część. </w:t>
      </w:r>
    </w:p>
    <w:p w14:paraId="51FB6F2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u w:val="single"/>
        </w:rPr>
      </w:pPr>
      <w:r>
        <w:rPr>
          <w:rFonts w:ascii="Arial" w:eastAsia="Arial" w:hAnsi="Arial" w:cs="Arial"/>
          <w:color w:val="000000"/>
          <w:sz w:val="18"/>
          <w:szCs w:val="18"/>
        </w:rPr>
        <w:t xml:space="preserve">3. </w:t>
      </w:r>
      <w:r>
        <w:rPr>
          <w:rFonts w:ascii="Arial" w:eastAsia="Arial" w:hAnsi="Arial" w:cs="Arial"/>
          <w:b/>
          <w:color w:val="000000"/>
          <w:sz w:val="18"/>
          <w:szCs w:val="18"/>
          <w:u w:val="single"/>
        </w:rPr>
        <w:t>Wykonawca winien śledzić na bieżąco stronę internetową Zamawiającego</w:t>
      </w:r>
      <w:r>
        <w:rPr>
          <w:rFonts w:ascii="Arial" w:eastAsia="Arial" w:hAnsi="Arial" w:cs="Arial"/>
          <w:b/>
          <w:color w:val="000000"/>
          <w:sz w:val="18"/>
          <w:szCs w:val="18"/>
        </w:rPr>
        <w:t>.</w:t>
      </w:r>
    </w:p>
    <w:p w14:paraId="35E52D6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340C6FC9"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 Nazwa (firma) oraz adres Zamawiającego</w:t>
      </w:r>
    </w:p>
    <w:p w14:paraId="5C294CE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Nazwa Zamawiającego:</w:t>
      </w:r>
    </w:p>
    <w:p w14:paraId="377846C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Powiat Brzeski</w:t>
      </w:r>
    </w:p>
    <w:p w14:paraId="1C405314"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ul. Robotnicza 20, 49-300 Brzeg</w:t>
      </w:r>
    </w:p>
    <w:p w14:paraId="6ABFF9BC"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tel. (77) 444-79-00, (77) 444-79-21</w:t>
      </w:r>
    </w:p>
    <w:p w14:paraId="61DC887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fax. (77) 444-79-38 </w:t>
      </w:r>
    </w:p>
    <w:p w14:paraId="646C685D" w14:textId="77777777"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2DECB2E5"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Adres strony internetowej: </w:t>
      </w:r>
      <w:hyperlink r:id="rId11">
        <w:r>
          <w:rPr>
            <w:rFonts w:ascii="Arial" w:eastAsia="Arial" w:hAnsi="Arial" w:cs="Arial"/>
            <w:color w:val="0000FF"/>
            <w:sz w:val="18"/>
            <w:szCs w:val="18"/>
            <w:u w:val="single"/>
          </w:rPr>
          <w:t>www.brzeg-powiat.pl</w:t>
        </w:r>
      </w:hyperlink>
    </w:p>
    <w:p w14:paraId="6C97BF60"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Biuletyn Informacji Publicznej: </w:t>
      </w:r>
      <w:hyperlink r:id="rId12">
        <w:r>
          <w:rPr>
            <w:rFonts w:ascii="Arial" w:eastAsia="Arial" w:hAnsi="Arial" w:cs="Arial"/>
            <w:color w:val="0000FF"/>
            <w:sz w:val="18"/>
            <w:szCs w:val="18"/>
            <w:u w:val="single"/>
          </w:rPr>
          <w:t>http://powiat.brzeski.opolski.sisco.info/</w:t>
        </w:r>
      </w:hyperlink>
    </w:p>
    <w:p w14:paraId="1495AAF5"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Czas pracy Urzędu: poniedziałek - piątek od godz. 7:15 do godz. 15:15</w:t>
      </w:r>
    </w:p>
    <w:p w14:paraId="4CCC2DD4"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006FA0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 Tryb udzielenia zamówienia</w:t>
      </w:r>
    </w:p>
    <w:p w14:paraId="36B2BA7B"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Postępowanie o zamówienie publiczne prowadzone jest w trybie przetargu nieograniczonego o wartości przekraczającej kwoty określone w przepisach wydanych na podstawie art. 11 ust. 8 ustawy Pzp.</w:t>
      </w:r>
    </w:p>
    <w:p w14:paraId="01A8D5A8"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Podstawa prawna udzielenia zamówienia publicznego: art. 10 ust. 1 oraz art. 39 ustawy Pzp z dnia 29.01.2004 r. (tekst jednolity Dz. U. z 2017 r. poz. 1579</w:t>
      </w:r>
      <w:r w:rsidR="008B1C13">
        <w:rPr>
          <w:rFonts w:ascii="Arial" w:eastAsia="Arial" w:hAnsi="Arial" w:cs="Arial"/>
          <w:color w:val="000000"/>
          <w:sz w:val="18"/>
          <w:szCs w:val="18"/>
        </w:rPr>
        <w:t xml:space="preserve">, 2018 </w:t>
      </w:r>
      <w:r w:rsidR="007F4812">
        <w:rPr>
          <w:rFonts w:ascii="Arial" w:eastAsia="Arial" w:hAnsi="Arial" w:cs="Arial"/>
          <w:color w:val="000000"/>
          <w:sz w:val="18"/>
          <w:szCs w:val="18"/>
        </w:rPr>
        <w:t>)</w:t>
      </w:r>
    </w:p>
    <w:p w14:paraId="451940C2" w14:textId="77777777" w:rsidR="00CC5574" w:rsidRPr="00CC5574"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Podstawa prawna opracowania specyfikacji istotnych warunków zamówienia:</w:t>
      </w:r>
    </w:p>
    <w:p w14:paraId="74D62B31"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Ustawa z dnia 29.01.2004 r. Prawo zamówień publicznych (tekst jednolity Dz. U. z 2017 r. poz. 1579               z późn. zm.),</w:t>
      </w:r>
    </w:p>
    <w:p w14:paraId="5743DE80"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z dnia 26 lipca 2016 r. w sprawie rodzajów dokumentów, jakich może żądać Zamawiający od Wykonawcy w postępowaniu o udzielenie zamówienia (Dz. U. z 2016 r. poz. 1126),</w:t>
      </w:r>
    </w:p>
    <w:p w14:paraId="61BBBD53"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Prezesa Rady Ministrów z dnia 29 grudnia 2017 r. w sprawie średniego kursu złotego                   w stosunku do euro stanowiącego podstawę przeliczania wartości zamówień publicznych (Dz. U. z 2017 r.              poz. 2477),</w:t>
      </w:r>
    </w:p>
    <w:p w14:paraId="7A5AF769" w14:textId="3B7574DA" w:rsidR="003A4D15"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Finansów z dnia 22 grudnia 2017 r. w sprawie kwot wartości zamówień oraz konkursów, od których jest uzależniony obowiązek przekazywania ogłoszeń Urzędowi Publikacji Unii Europejskiej (Dz. U. z 2017 r. poz. 2479),</w:t>
      </w:r>
    </w:p>
    <w:p w14:paraId="385F43EE"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Do czynności podejmowanych przez Zamawiającego i Wykonawców w postępowaniu o udzielenie niniejszego zamówienia stosuje się przepisy ustawy z dnia 23 kwietnia 1964 r. - Kodeks cywilny (tekst jednolity Dz. U.</w:t>
      </w:r>
      <w:r>
        <w:rPr>
          <w:rFonts w:ascii="Arial" w:eastAsia="Arial" w:hAnsi="Arial" w:cs="Arial"/>
          <w:color w:val="000000"/>
          <w:sz w:val="18"/>
          <w:szCs w:val="18"/>
        </w:rPr>
        <w:br/>
        <w:t>z 2016 r. poz. 380 z późn. zm.), jeżeli przepisy ustawy Pzp nie stanowią inaczej.</w:t>
      </w:r>
    </w:p>
    <w:p w14:paraId="39BDC665" w14:textId="77777777" w:rsidR="00D041B1" w:rsidRPr="002678D5"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 xml:space="preserve">Słownik pojęć </w:t>
      </w:r>
    </w:p>
    <w:p w14:paraId="4070EEBA" w14:textId="77777777" w:rsidR="002678D5" w:rsidRDefault="002678D5" w:rsidP="002678D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Na potrzeby SIWZ, jak i we wszystkich związanych z nią dokumentach nadaje się wymienionym niżej pojęciom następujące znaczenia:</w:t>
      </w:r>
    </w:p>
    <w:p w14:paraId="47832DD6"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lastRenderedPageBreak/>
        <w:t>Zamawiający</w:t>
      </w:r>
      <w:r>
        <w:rPr>
          <w:rFonts w:ascii="Arial" w:eastAsia="Arial" w:hAnsi="Arial" w:cs="Arial"/>
          <w:color w:val="000000"/>
          <w:sz w:val="18"/>
          <w:szCs w:val="18"/>
        </w:rPr>
        <w:t xml:space="preserve"> - Powiat Brzeski - Starostwo Powiatowe w Brzegu, 49-300 Brzeg, ul. Robotnicza 20.</w:t>
      </w:r>
    </w:p>
    <w:p w14:paraId="0E824389"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Wykonawca</w:t>
      </w:r>
      <w:r>
        <w:rPr>
          <w:rFonts w:ascii="Arial" w:eastAsia="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14:paraId="36659B9D" w14:textId="49D8A1C4" w:rsidR="002678D5" w:rsidRPr="00FF0F37"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sidRPr="00FF0F37">
        <w:rPr>
          <w:rFonts w:ascii="Arial" w:eastAsia="Arial" w:hAnsi="Arial" w:cs="Arial"/>
          <w:b/>
          <w:color w:val="000000"/>
          <w:sz w:val="18"/>
          <w:szCs w:val="18"/>
        </w:rPr>
        <w:t xml:space="preserve">Zadanie, zamówienie  </w:t>
      </w:r>
      <w:r w:rsidRPr="00FF0F37">
        <w:rPr>
          <w:rFonts w:ascii="Arial" w:eastAsia="Arial" w:hAnsi="Arial" w:cs="Arial"/>
          <w:color w:val="000000"/>
          <w:sz w:val="18"/>
          <w:szCs w:val="18"/>
        </w:rPr>
        <w:t>- „</w:t>
      </w:r>
      <w:r w:rsidR="00FF0F37" w:rsidRPr="00FF0F37">
        <w:rPr>
          <w:rFonts w:ascii="Arial" w:eastAsia="Arial" w:hAnsi="Arial" w:cs="Arial"/>
          <w:color w:val="000000"/>
          <w:sz w:val="18"/>
          <w:szCs w:val="18"/>
        </w:rPr>
        <w:t xml:space="preserve">Udzielenie </w:t>
      </w:r>
      <w:r w:rsidR="00C241DD">
        <w:rPr>
          <w:rFonts w:ascii="Arial" w:eastAsia="Arial" w:hAnsi="Arial" w:cs="Arial"/>
          <w:color w:val="000000"/>
          <w:sz w:val="18"/>
          <w:szCs w:val="18"/>
        </w:rPr>
        <w:t>i obsługa kredytu długoterminowego w kwocie 16 000 000,00 Pln</w:t>
      </w:r>
      <w:r w:rsidR="0021031A">
        <w:rPr>
          <w:rFonts w:ascii="Arial" w:eastAsia="Arial" w:hAnsi="Arial" w:cs="Arial"/>
          <w:color w:val="000000"/>
          <w:sz w:val="18"/>
          <w:szCs w:val="18"/>
        </w:rPr>
        <w:t>”</w:t>
      </w:r>
      <w:r w:rsidRPr="00FF0F37">
        <w:rPr>
          <w:rFonts w:ascii="Arial" w:eastAsia="Arial" w:hAnsi="Arial" w:cs="Arial"/>
          <w:color w:val="000000"/>
          <w:sz w:val="18"/>
          <w:szCs w:val="18"/>
        </w:rPr>
        <w:t>.</w:t>
      </w:r>
    </w:p>
    <w:p w14:paraId="730F9C64"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SIWZ</w:t>
      </w:r>
      <w:r>
        <w:rPr>
          <w:rFonts w:ascii="Arial" w:eastAsia="Arial" w:hAnsi="Arial" w:cs="Arial"/>
          <w:color w:val="000000"/>
          <w:sz w:val="18"/>
          <w:szCs w:val="18"/>
        </w:rPr>
        <w:t xml:space="preserve"> - Specyfikacja Istotnych Warunków Zamówienia wraz z załącznikami.</w:t>
      </w:r>
    </w:p>
    <w:p w14:paraId="38EF97AC"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OPZ</w:t>
      </w:r>
      <w:r>
        <w:rPr>
          <w:rFonts w:ascii="Arial" w:eastAsia="Arial" w:hAnsi="Arial" w:cs="Arial"/>
          <w:color w:val="000000"/>
          <w:sz w:val="18"/>
          <w:szCs w:val="18"/>
        </w:rPr>
        <w:t xml:space="preserve"> - Opis Przedmiotu </w:t>
      </w:r>
      <w:commentRangeStart w:id="0"/>
      <w:r>
        <w:rPr>
          <w:rFonts w:ascii="Arial" w:eastAsia="Arial" w:hAnsi="Arial" w:cs="Arial"/>
          <w:color w:val="000000"/>
          <w:sz w:val="18"/>
          <w:szCs w:val="18"/>
        </w:rPr>
        <w:t>Zamówienia</w:t>
      </w:r>
      <w:commentRangeEnd w:id="0"/>
      <w:r w:rsidR="0097433D">
        <w:rPr>
          <w:rStyle w:val="Odwoaniedokomentarza"/>
        </w:rPr>
        <w:commentReference w:id="0"/>
      </w:r>
      <w:r>
        <w:rPr>
          <w:rFonts w:ascii="Arial" w:eastAsia="Arial" w:hAnsi="Arial" w:cs="Arial"/>
          <w:color w:val="000000"/>
          <w:sz w:val="18"/>
          <w:szCs w:val="18"/>
        </w:rPr>
        <w:t>.</w:t>
      </w:r>
    </w:p>
    <w:p w14:paraId="7306F5FF"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Siła Wyższa</w:t>
      </w:r>
      <w:r>
        <w:rPr>
          <w:rFonts w:ascii="Arial" w:eastAsia="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wybuchy lub wypadki transportowe.</w:t>
      </w:r>
    </w:p>
    <w:p w14:paraId="6D181C6A" w14:textId="0B8CD1E0"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Pzp</w:t>
      </w:r>
      <w:r>
        <w:rPr>
          <w:rFonts w:ascii="Arial" w:eastAsia="Arial" w:hAnsi="Arial" w:cs="Arial"/>
          <w:color w:val="000000"/>
          <w:sz w:val="18"/>
          <w:szCs w:val="18"/>
        </w:rPr>
        <w:t xml:space="preserve"> - Ustawa Prawo Z</w:t>
      </w:r>
      <w:r w:rsidR="004356A4">
        <w:rPr>
          <w:rFonts w:ascii="Arial" w:eastAsia="Arial" w:hAnsi="Arial" w:cs="Arial"/>
          <w:color w:val="000000"/>
          <w:sz w:val="18"/>
          <w:szCs w:val="18"/>
        </w:rPr>
        <w:t>a</w:t>
      </w:r>
      <w:r>
        <w:rPr>
          <w:rFonts w:ascii="Arial" w:eastAsia="Arial" w:hAnsi="Arial" w:cs="Arial"/>
          <w:color w:val="000000"/>
          <w:sz w:val="18"/>
          <w:szCs w:val="18"/>
        </w:rPr>
        <w:t>mówień Publicznych</w:t>
      </w:r>
    </w:p>
    <w:p w14:paraId="5106F42F" w14:textId="77777777" w:rsidR="002678D5" w:rsidRPr="002678D5" w:rsidRDefault="002678D5"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Klauzula informacyjna </w:t>
      </w:r>
      <w:r w:rsidR="00057991">
        <w:rPr>
          <w:rFonts w:ascii="Arial" w:eastAsia="Arial" w:hAnsi="Arial" w:cs="Arial"/>
          <w:color w:val="000000"/>
          <w:sz w:val="18"/>
          <w:szCs w:val="18"/>
        </w:rPr>
        <w:t>– informacja o danych osobowych</w:t>
      </w:r>
    </w:p>
    <w:p w14:paraId="12D29BA6" w14:textId="77777777" w:rsidR="00057991" w:rsidRDefault="00057991" w:rsidP="0005799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057991">
        <w:rPr>
          <w:rFonts w:ascii="Arial" w:eastAsia="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A9EA5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administratorem Pani/Pana danych osobowych jest Powiat Brzeski – Starostwo Powiatowe w Brzegu z siedzibą w Brzegu 49-300, przy ul. Robotniczej 20;</w:t>
      </w:r>
    </w:p>
    <w:p w14:paraId="75903743"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z Inspektorem Ochrony Danych można skontaktować się pod nr tel. 77 444 79 34, adres j.w.;</w:t>
      </w:r>
    </w:p>
    <w:p w14:paraId="38A50ADD" w14:textId="04635182" w:rsidR="00057991" w:rsidRDefault="00057991" w:rsidP="00C55E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Pani/Pana dane osobowe przetwarzane będą na podstawie art. 6 ust. 1 lit.</w:t>
      </w:r>
      <w:r w:rsidR="008B1C13" w:rsidRPr="00EE2003">
        <w:rPr>
          <w:rFonts w:ascii="Arial" w:eastAsia="Arial" w:hAnsi="Arial" w:cs="Arial"/>
          <w:color w:val="000000"/>
          <w:sz w:val="18"/>
          <w:szCs w:val="18"/>
        </w:rPr>
        <w:t xml:space="preserve"> c RODO </w:t>
      </w:r>
      <w:r w:rsidRPr="00EE2003">
        <w:rPr>
          <w:rFonts w:ascii="Arial" w:eastAsia="Arial" w:hAnsi="Arial" w:cs="Arial"/>
          <w:color w:val="000000"/>
          <w:sz w:val="18"/>
          <w:szCs w:val="18"/>
        </w:rPr>
        <w:t xml:space="preserve"> w celu związanym z postępowaniem o udzielenie zamówienia publicznego</w:t>
      </w:r>
      <w:r w:rsidR="00C55EE2" w:rsidRPr="00C55EE2">
        <w:t xml:space="preserve"> </w:t>
      </w:r>
      <w:r w:rsidR="00C55EE2">
        <w:t xml:space="preserve">pn. </w:t>
      </w:r>
      <w:r w:rsidR="00C55EE2" w:rsidRPr="00C55EE2">
        <w:rPr>
          <w:rFonts w:ascii="Arial" w:eastAsia="Arial" w:hAnsi="Arial" w:cs="Arial"/>
          <w:color w:val="000000"/>
          <w:sz w:val="18"/>
          <w:szCs w:val="18"/>
        </w:rPr>
        <w:t>"Udzielenie i obsługa kredytu długoterminowego w</w:t>
      </w:r>
      <w:r w:rsidR="00C55EE2">
        <w:rPr>
          <w:rFonts w:ascii="Arial" w:eastAsia="Arial" w:hAnsi="Arial" w:cs="Arial"/>
          <w:color w:val="000000"/>
          <w:sz w:val="18"/>
          <w:szCs w:val="18"/>
        </w:rPr>
        <w:t xml:space="preserve"> </w:t>
      </w:r>
      <w:r w:rsidR="00C55EE2" w:rsidRPr="00C55EE2">
        <w:rPr>
          <w:rFonts w:ascii="Arial" w:eastAsia="Arial" w:hAnsi="Arial" w:cs="Arial"/>
          <w:color w:val="000000"/>
          <w:sz w:val="18"/>
          <w:szCs w:val="18"/>
        </w:rPr>
        <w:t>kwocie 16 000 000,00 Pln"</w:t>
      </w:r>
      <w:r w:rsidR="00C55EE2">
        <w:rPr>
          <w:rFonts w:ascii="Arial" w:eastAsia="Arial" w:hAnsi="Arial" w:cs="Arial"/>
          <w:color w:val="000000"/>
          <w:sz w:val="18"/>
          <w:szCs w:val="18"/>
        </w:rPr>
        <w:t xml:space="preserve">. </w:t>
      </w:r>
    </w:p>
    <w:p w14:paraId="2E9E8E23"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odbiorcami Pani/Pana danych osobowych będą osoby lub podmioty, którym udostępniona zostanie dokumentacja postępowania w oparciu o art. 8 oraz art. 96 ust. 3 ustawy </w:t>
      </w:r>
      <w:r w:rsidR="008B1C13" w:rsidRPr="00EE2003">
        <w:rPr>
          <w:rFonts w:ascii="Arial" w:eastAsia="Arial" w:hAnsi="Arial" w:cs="Arial"/>
          <w:color w:val="000000"/>
          <w:sz w:val="18"/>
          <w:szCs w:val="18"/>
        </w:rPr>
        <w:t>Pzp;</w:t>
      </w:r>
    </w:p>
    <w:p w14:paraId="13BFA3FE"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A03017E"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05D1DC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w odniesieniu do Pani/Pana danych osobowych decyzje nie będą podejmo</w:t>
      </w:r>
      <w:r w:rsidR="008B1C13" w:rsidRPr="00EE2003">
        <w:rPr>
          <w:rFonts w:ascii="Arial" w:eastAsia="Arial" w:hAnsi="Arial" w:cs="Arial"/>
          <w:color w:val="000000"/>
          <w:sz w:val="18"/>
          <w:szCs w:val="18"/>
        </w:rPr>
        <w:t xml:space="preserve">wane </w:t>
      </w:r>
      <w:r w:rsidRPr="00EE2003">
        <w:rPr>
          <w:rFonts w:ascii="Arial" w:eastAsia="Arial" w:hAnsi="Arial" w:cs="Arial"/>
          <w:color w:val="000000"/>
          <w:sz w:val="18"/>
          <w:szCs w:val="18"/>
        </w:rPr>
        <w:t>w sposób zautomatyzowany, stosowanie do art. 22 RODO;</w:t>
      </w:r>
    </w:p>
    <w:p w14:paraId="2F4C67C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posiada Pani/Pan:</w:t>
      </w:r>
    </w:p>
    <w:p w14:paraId="2136539A" w14:textId="77777777" w:rsid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15 RODO prawo dostępu do danych osobowych Pani/Pana dotyczących;</w:t>
      </w:r>
    </w:p>
    <w:p w14:paraId="3C31FCA8" w14:textId="77777777" w:rsid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16 RODO prawo do sprostowania Pani/Pana danych osobowych;</w:t>
      </w:r>
    </w:p>
    <w:p w14:paraId="713A9328" w14:textId="5832C793" w:rsidR="00C55EE2" w:rsidRDefault="00C55EE2" w:rsidP="00C55EE2">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C55EE2">
        <w:rPr>
          <w:rFonts w:ascii="Arial" w:eastAsia="Arial" w:hAnsi="Arial" w:cs="Arial"/>
          <w:color w:val="000000"/>
          <w:sz w:val="18"/>
          <w:szCs w:val="18"/>
        </w:rPr>
        <w:t>Wyjaśnienie: skorzystanie z prawa do sprostowania nie może skutkować</w:t>
      </w:r>
      <w:r>
        <w:rPr>
          <w:rFonts w:ascii="Arial" w:eastAsia="Arial" w:hAnsi="Arial" w:cs="Arial"/>
          <w:color w:val="000000"/>
          <w:sz w:val="18"/>
          <w:szCs w:val="18"/>
        </w:rPr>
        <w:t xml:space="preserve"> zmianą wyniku postępowania o </w:t>
      </w:r>
      <w:r w:rsidRPr="00C55EE2">
        <w:rPr>
          <w:rFonts w:ascii="Arial" w:eastAsia="Arial" w:hAnsi="Arial" w:cs="Arial"/>
          <w:color w:val="000000"/>
          <w:sz w:val="18"/>
          <w:szCs w:val="18"/>
        </w:rPr>
        <w:t>udzielenie zamówienia publicznego ani zmianą postanowień umowy w zakres</w:t>
      </w:r>
      <w:r>
        <w:rPr>
          <w:rFonts w:ascii="Arial" w:eastAsia="Arial" w:hAnsi="Arial" w:cs="Arial"/>
          <w:color w:val="000000"/>
          <w:sz w:val="18"/>
          <w:szCs w:val="18"/>
        </w:rPr>
        <w:t xml:space="preserve">ie niezgodnym z ustawą Pzp oraz </w:t>
      </w:r>
      <w:r w:rsidRPr="00C55EE2">
        <w:rPr>
          <w:rFonts w:ascii="Arial" w:eastAsia="Arial" w:hAnsi="Arial" w:cs="Arial"/>
          <w:color w:val="000000"/>
          <w:sz w:val="18"/>
          <w:szCs w:val="18"/>
        </w:rPr>
        <w:t xml:space="preserve">nie może naruszać integralności protokołu oraz jego </w:t>
      </w:r>
      <w:commentRangeStart w:id="1"/>
      <w:r w:rsidRPr="00C55EE2">
        <w:rPr>
          <w:rFonts w:ascii="Arial" w:eastAsia="Arial" w:hAnsi="Arial" w:cs="Arial"/>
          <w:color w:val="000000"/>
          <w:sz w:val="18"/>
          <w:szCs w:val="18"/>
        </w:rPr>
        <w:t>załączników</w:t>
      </w:r>
      <w:commentRangeEnd w:id="1"/>
      <w:r w:rsidR="00B609D0">
        <w:rPr>
          <w:rStyle w:val="Odwoaniedokomentarza"/>
        </w:rPr>
        <w:commentReference w:id="1"/>
      </w:r>
      <w:r w:rsidRPr="00C55EE2">
        <w:rPr>
          <w:rFonts w:ascii="Arial" w:eastAsia="Arial" w:hAnsi="Arial" w:cs="Arial"/>
          <w:color w:val="000000"/>
          <w:sz w:val="18"/>
          <w:szCs w:val="18"/>
        </w:rPr>
        <w:t>.</w:t>
      </w:r>
    </w:p>
    <w:p w14:paraId="1CD6CFCE" w14:textId="77777777" w:rsidR="00B609D0"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18 RODO prawo żądania od administratora ograniczenia przetwarzania danych osobowych z zastrzeżeniem przypadków, o któr</w:t>
      </w:r>
      <w:r w:rsidR="00B609D0">
        <w:rPr>
          <w:rFonts w:ascii="Arial" w:eastAsia="Arial" w:hAnsi="Arial" w:cs="Arial"/>
          <w:color w:val="000000"/>
          <w:sz w:val="18"/>
          <w:szCs w:val="18"/>
        </w:rPr>
        <w:t>ych mowa  w art. 18 ust. 2 RODO.</w:t>
      </w:r>
    </w:p>
    <w:p w14:paraId="211F62BB" w14:textId="77777777" w:rsidR="00B609D0" w:rsidRPr="00B609D0" w:rsidRDefault="00D4775D"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D4775D">
        <w:rPr>
          <w:rFonts w:ascii="Arial" w:eastAsia="Arial" w:hAnsi="Arial" w:cs="Arial"/>
          <w:color w:val="000000"/>
          <w:sz w:val="18"/>
          <w:szCs w:val="18"/>
        </w:rPr>
        <w:t xml:space="preserve">  </w:t>
      </w:r>
    </w:p>
    <w:p w14:paraId="54831974" w14:textId="77777777" w:rsidR="00B609D0" w:rsidRPr="00B609D0"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p>
    <w:p w14:paraId="44746B21" w14:textId="77777777" w:rsidR="00B609D0" w:rsidRPr="00B609D0"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p>
    <w:p w14:paraId="64B69E55" w14:textId="6E387A63" w:rsidR="00D4775D"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B609D0">
        <w:rPr>
          <w:rFonts w:ascii="Arial" w:eastAsia="Arial" w:hAnsi="Arial" w:cs="Arial"/>
          <w:color w:val="000000"/>
          <w:sz w:val="18"/>
          <w:szCs w:val="18"/>
        </w:rPr>
        <w:lastRenderedPageBreak/>
        <w:t>Wyjaśnienie: prawo do ograniczenia przetwarzania nie ma zastosowania w odniesieniu do przechowywania, w</w:t>
      </w:r>
      <w:r>
        <w:rPr>
          <w:rFonts w:ascii="Arial" w:eastAsia="Arial" w:hAnsi="Arial" w:cs="Arial"/>
          <w:color w:val="000000"/>
          <w:sz w:val="18"/>
          <w:szCs w:val="18"/>
        </w:rPr>
        <w:t xml:space="preserve"> </w:t>
      </w:r>
      <w:r w:rsidRPr="00B609D0">
        <w:rPr>
          <w:rFonts w:ascii="Arial" w:eastAsia="Arial" w:hAnsi="Arial" w:cs="Arial"/>
          <w:color w:val="000000"/>
          <w:sz w:val="18"/>
          <w:szCs w:val="18"/>
        </w:rPr>
        <w:t>celu zapewnienia korzystania ze środków ochrony prawnej lub w celu ochrony</w:t>
      </w:r>
      <w:r>
        <w:rPr>
          <w:rFonts w:ascii="Arial" w:eastAsia="Arial" w:hAnsi="Arial" w:cs="Arial"/>
          <w:color w:val="000000"/>
          <w:sz w:val="18"/>
          <w:szCs w:val="18"/>
        </w:rPr>
        <w:t xml:space="preserve"> praw innej osoby fizycznej lub </w:t>
      </w:r>
      <w:r w:rsidRPr="00B609D0">
        <w:rPr>
          <w:rFonts w:ascii="Arial" w:eastAsia="Arial" w:hAnsi="Arial" w:cs="Arial"/>
          <w:color w:val="000000"/>
          <w:sz w:val="18"/>
          <w:szCs w:val="18"/>
        </w:rPr>
        <w:t>prawnej, lub z uwagi na ważne względy interesu publicznego Unii Europejskiej lub państwa członkowskiego</w:t>
      </w:r>
      <w:r>
        <w:rPr>
          <w:rFonts w:ascii="Arial" w:eastAsia="Arial" w:hAnsi="Arial" w:cs="Arial"/>
          <w:color w:val="000000"/>
          <w:sz w:val="18"/>
          <w:szCs w:val="18"/>
        </w:rPr>
        <w:t>.</w:t>
      </w:r>
    </w:p>
    <w:p w14:paraId="4CE512E5" w14:textId="77777777" w:rsidR="00D4775D" w:rsidRP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wniesienia skargi do Prezesa Urzędu Ochrony Danych Osobowych,                   gdy uzna Pani/Pan, że przetwarzanie danych osobowych Pani/Pana dotyczących narusza przepisy RODO;</w:t>
      </w:r>
    </w:p>
    <w:p w14:paraId="0B12CA3D"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nie przysługuje Pani/Panu:</w:t>
      </w:r>
    </w:p>
    <w:p w14:paraId="6AE540FA" w14:textId="77777777" w:rsidR="00057991"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w związku z art. 17 ust. 3 lit. b, d lub e RODO prawo do usunięcia danych osobowych;</w:t>
      </w:r>
    </w:p>
    <w:p w14:paraId="77FAA736" w14:textId="77777777" w:rsidR="00057991"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przenoszenia danych osobowych, o którym mowa w art. 20 RODO;</w:t>
      </w:r>
    </w:p>
    <w:p w14:paraId="65EDAE23" w14:textId="77777777" w:rsidR="00057991" w:rsidRPr="00D4775D"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 xml:space="preserve">na podstawie art. 21 RODO prawo sprzeciwu, wobec przetwarzania danych osobowych, gdyż podstawą prawną przetwarzania Pani/Pana danych osobowych jest art. 6 ust. 1 lit. c RODO. </w:t>
      </w:r>
    </w:p>
    <w:p w14:paraId="6A3E67BA"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3DC25927"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71E43CD"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III. Opis przedmiotu zamówienia</w:t>
      </w:r>
    </w:p>
    <w:p w14:paraId="5F1C0BA1" w14:textId="77777777" w:rsidR="00D041B1" w:rsidRDefault="00F229F6" w:rsidP="000E49E2">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Nazwa zamówienia publicznego:</w:t>
      </w:r>
    </w:p>
    <w:p w14:paraId="51F6F894" w14:textId="5A820D23" w:rsidR="00D041B1" w:rsidRDefault="00F229F6">
      <w:pPr>
        <w:pStyle w:val="Normalny1"/>
        <w:widowControl w:val="0"/>
        <w:pBdr>
          <w:top w:val="nil"/>
          <w:left w:val="nil"/>
          <w:bottom w:val="nil"/>
          <w:right w:val="nil"/>
          <w:between w:val="nil"/>
        </w:pBdr>
        <w:spacing w:line="360" w:lineRule="auto"/>
        <w:ind w:left="284" w:hanging="284"/>
        <w:jc w:val="both"/>
        <w:rPr>
          <w:rFonts w:ascii="Arial" w:eastAsia="Arial" w:hAnsi="Arial" w:cs="Arial"/>
          <w:b/>
          <w:color w:val="000000"/>
          <w:sz w:val="18"/>
          <w:szCs w:val="18"/>
        </w:rPr>
      </w:pPr>
      <w:r>
        <w:rPr>
          <w:rFonts w:ascii="Arial" w:eastAsia="Arial" w:hAnsi="Arial" w:cs="Arial"/>
          <w:b/>
          <w:color w:val="0000FF"/>
          <w:sz w:val="18"/>
          <w:szCs w:val="18"/>
        </w:rPr>
        <w:tab/>
      </w:r>
      <w:r>
        <w:rPr>
          <w:rFonts w:ascii="Arial" w:eastAsia="Arial" w:hAnsi="Arial" w:cs="Arial"/>
          <w:b/>
          <w:color w:val="000000"/>
          <w:sz w:val="18"/>
          <w:szCs w:val="18"/>
        </w:rPr>
        <w:t>„</w:t>
      </w:r>
      <w:r w:rsidR="00F27882">
        <w:rPr>
          <w:rFonts w:ascii="Arial" w:eastAsia="Arial" w:hAnsi="Arial" w:cs="Arial"/>
          <w:b/>
          <w:color w:val="000000"/>
          <w:sz w:val="18"/>
          <w:szCs w:val="18"/>
        </w:rPr>
        <w:t xml:space="preserve">Udzielenie </w:t>
      </w:r>
      <w:r w:rsidR="006807D7">
        <w:rPr>
          <w:rFonts w:ascii="Arial" w:eastAsia="Arial" w:hAnsi="Arial" w:cs="Arial"/>
          <w:b/>
          <w:color w:val="000000"/>
          <w:sz w:val="18"/>
          <w:szCs w:val="18"/>
        </w:rPr>
        <w:t>i obsługa kredytu długoterminowego w kwocie 16 000 000,00 Pln</w:t>
      </w:r>
      <w:r w:rsidRPr="00F27882">
        <w:rPr>
          <w:rFonts w:ascii="Arial" w:eastAsia="Arial" w:hAnsi="Arial" w:cs="Arial"/>
          <w:b/>
          <w:color w:val="000000"/>
          <w:sz w:val="18"/>
          <w:szCs w:val="18"/>
        </w:rPr>
        <w:t>”</w:t>
      </w:r>
      <w:r w:rsidRPr="00F27882">
        <w:rPr>
          <w:rFonts w:ascii="Arial" w:eastAsia="Arial" w:hAnsi="Arial" w:cs="Arial"/>
          <w:color w:val="000000"/>
          <w:sz w:val="18"/>
          <w:szCs w:val="18"/>
        </w:rPr>
        <w:t xml:space="preserve"> – sygn. akt: </w:t>
      </w:r>
      <w:r w:rsidRPr="00F27882">
        <w:rPr>
          <w:rFonts w:ascii="Arial" w:eastAsia="Arial" w:hAnsi="Arial" w:cs="Arial"/>
          <w:b/>
          <w:color w:val="000000"/>
          <w:sz w:val="18"/>
          <w:szCs w:val="18"/>
        </w:rPr>
        <w:t>OR.272.1.1</w:t>
      </w:r>
      <w:r w:rsidR="00F27882" w:rsidRPr="00F27882">
        <w:rPr>
          <w:rFonts w:ascii="Arial" w:eastAsia="Arial" w:hAnsi="Arial" w:cs="Arial"/>
          <w:b/>
          <w:color w:val="000000"/>
          <w:sz w:val="18"/>
          <w:szCs w:val="18"/>
        </w:rPr>
        <w:t>6</w:t>
      </w:r>
      <w:r w:rsidRPr="00F27882">
        <w:rPr>
          <w:rFonts w:ascii="Arial" w:eastAsia="Arial" w:hAnsi="Arial" w:cs="Arial"/>
          <w:b/>
          <w:color w:val="000000"/>
          <w:sz w:val="18"/>
          <w:szCs w:val="18"/>
        </w:rPr>
        <w:t>.2018.</w:t>
      </w:r>
    </w:p>
    <w:p w14:paraId="40311E19" w14:textId="77777777" w:rsidR="00280FBA" w:rsidRDefault="00280FBA">
      <w:pPr>
        <w:pStyle w:val="Normalny1"/>
        <w:widowControl w:val="0"/>
        <w:pBdr>
          <w:top w:val="nil"/>
          <w:left w:val="nil"/>
          <w:bottom w:val="nil"/>
          <w:right w:val="nil"/>
          <w:between w:val="nil"/>
        </w:pBdr>
        <w:spacing w:line="360" w:lineRule="auto"/>
        <w:ind w:left="284" w:hanging="284"/>
        <w:jc w:val="both"/>
        <w:rPr>
          <w:rFonts w:ascii="Arial" w:eastAsia="Arial" w:hAnsi="Arial" w:cs="Arial"/>
          <w:color w:val="000000"/>
          <w:sz w:val="18"/>
          <w:szCs w:val="18"/>
        </w:rPr>
      </w:pPr>
    </w:p>
    <w:p w14:paraId="0A18119D" w14:textId="76AC2B5E" w:rsidR="00E62732" w:rsidRDefault="00F229F6" w:rsidP="00E62732">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F14F3A">
        <w:rPr>
          <w:rFonts w:ascii="Arial" w:eastAsia="Arial" w:hAnsi="Arial" w:cs="Arial"/>
          <w:color w:val="000000"/>
          <w:sz w:val="18"/>
          <w:szCs w:val="18"/>
        </w:rPr>
        <w:t>Przedmiot zamówienia</w:t>
      </w:r>
      <w:r w:rsidR="00F14F3A">
        <w:rPr>
          <w:rFonts w:ascii="Arial" w:eastAsia="Arial" w:hAnsi="Arial" w:cs="Arial"/>
          <w:color w:val="000000"/>
          <w:sz w:val="18"/>
          <w:szCs w:val="18"/>
        </w:rPr>
        <w:t>:</w:t>
      </w:r>
    </w:p>
    <w:p w14:paraId="748BF0C2" w14:textId="1FEC2F14"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Przedmiotem zamówienia jest udzielenie i obsługa kredytu długoterminowego w wysokości 16</w:t>
      </w:r>
      <w:r>
        <w:rPr>
          <w:rFonts w:ascii="Arial" w:eastAsia="Arial" w:hAnsi="Arial" w:cs="Arial"/>
          <w:color w:val="000000"/>
          <w:sz w:val="18"/>
          <w:szCs w:val="18"/>
        </w:rPr>
        <w:t> </w:t>
      </w:r>
      <w:r w:rsidRPr="00F14F3A">
        <w:rPr>
          <w:rFonts w:ascii="Arial" w:eastAsia="Arial" w:hAnsi="Arial" w:cs="Arial"/>
          <w:color w:val="000000"/>
          <w:sz w:val="18"/>
          <w:szCs w:val="18"/>
        </w:rPr>
        <w:t>000</w:t>
      </w:r>
      <w:r>
        <w:rPr>
          <w:rFonts w:ascii="Arial" w:eastAsia="Arial" w:hAnsi="Arial" w:cs="Arial"/>
          <w:color w:val="000000"/>
          <w:sz w:val="18"/>
          <w:szCs w:val="18"/>
        </w:rPr>
        <w:t> </w:t>
      </w:r>
      <w:r w:rsidRPr="00F14F3A">
        <w:rPr>
          <w:rFonts w:ascii="Arial" w:eastAsia="Arial" w:hAnsi="Arial" w:cs="Arial"/>
          <w:color w:val="000000"/>
          <w:sz w:val="18"/>
          <w:szCs w:val="18"/>
        </w:rPr>
        <w:t>000</w:t>
      </w:r>
      <w:r>
        <w:rPr>
          <w:rFonts w:ascii="Arial" w:eastAsia="Arial" w:hAnsi="Arial" w:cs="Arial"/>
          <w:color w:val="000000"/>
          <w:sz w:val="18"/>
          <w:szCs w:val="18"/>
        </w:rPr>
        <w:t xml:space="preserve">,00 </w:t>
      </w:r>
      <w:r w:rsidRPr="00F14F3A">
        <w:rPr>
          <w:rFonts w:ascii="Arial" w:eastAsia="Arial" w:hAnsi="Arial" w:cs="Arial"/>
          <w:color w:val="000000"/>
          <w:sz w:val="18"/>
          <w:szCs w:val="18"/>
        </w:rPr>
        <w:t xml:space="preserve">Pln (słownie: szesnaście milionów złotych) z przeznaczeniem na spłatę zobowiązań z tytułu emisji papierów wartościowych oraz na sfinansowanie planowanego deficytu budżetu powiatu w 2018 roku. </w:t>
      </w:r>
    </w:p>
    <w:p w14:paraId="37A04587"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1.Termin udzielenia kredytu.</w:t>
      </w:r>
    </w:p>
    <w:p w14:paraId="1A981A0C" w14:textId="465B457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Wykonawca postawi do dyspozycji Zamawiającego środki w dniu podpisania umowy, a uruchomienie kredytu nastąpi na wniosek Zamawiającego w wysokości i terminie określonym przez Zamawiającego nie dłuższym niż 7 dni od dnia przedłożenia wniosku o wypłatę na konto wskazane przez Zamawiającego zgodnie ze zgłoszonym zapotrzebowaniem. Ostateczny termin wykorzystania kredytu upływa w dniu 30.12.2018</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582BF535" w14:textId="36843A40"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2. Czas trwania usługi: od dnia podpisania umowy do dnia 31.12.2032</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296ACA99" w14:textId="09BB6B31"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3. Okres karencji spłat rat kapitałowych ustala się do 31.03.2020</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 xml:space="preserve">r. </w:t>
      </w:r>
    </w:p>
    <w:p w14:paraId="00EB08FB"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4. Spłata kredytu i odsetek.</w:t>
      </w:r>
    </w:p>
    <w:p w14:paraId="53C43DE7" w14:textId="694F0E4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rat kapitałowych będzie następować w okresach kwartalnych, płatnych do końca każdego kwartału zgodnie z przyjętym harmonogramem stanowiącym integralną część umowy, przy czym spłata pierwszej raty kapitałowej wykorzystanego kredytu nastąpi w terminie do dnia 31.03.2020</w:t>
      </w:r>
      <w:r w:rsidR="000A3EB8">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2A87B404" w14:textId="3015D484"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Zamawiający zastrzega sobie możliwość wcześniejszej spłaty części kredytu w terminie przez niego wyznaczonym, po uprzednim pisemnym powiadomieniu wykonawcy. Dopuszcza również się możliwość niewykorzystania w całości kredytu bez obciążenia Zamawiającego dodatkowymi kosztami z tego tytułu, przy czym Zamawiający powiadomi Wykonawcę o niewykorzystaniu w całości kredytu w trybie przewidzianym dla wcześniejszej spłaty części kredytu. W przypadku przedterminowej spłaty części kredytu, strony ustalą nowy harmonogram spłat kredytu w formie aneksu do umowy - za powyższe czynności Zamawiający również nie będzie obciążony dodatkowymi kosztami. Wcześniejsza spłata całości bądź części kredytu nie oznacza jego wypowiedzenia. W przypadku wcześniejszej spłaty części kredytu odsetki naliczane będą do dnia dokonania wcześniejszej spłaty .</w:t>
      </w:r>
    </w:p>
    <w:p w14:paraId="3311CE60" w14:textId="508693F5"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Kwota wykorzystanego kredytu będzie oprocentowana w stosunku rocznym, według zmiennej stopy procentowej. Oprocentowanie kredytu obliczone będzie według zmiennej stawki referencyjnej WIBOR 3M dla złotowych depozytów na rynku międzybankowym z ostatniego notowania w miesiącu poprzedzającym miesiąc, za który naliczane będą odsetki powiększone o stałą marżę Wykonawcy. Marża Wykonawcy przez cały okres kredytowania jest stała.</w:t>
      </w:r>
    </w:p>
    <w:p w14:paraId="4D27194F"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7002BCC5"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Odsetki będą naliczane na bazie 365/366 dni w roku, przy czym w miesiącu przyjmuje się liczbę dni kalendarzowych przypadających w danym miesiącu a każdy dzień za 1/365, 1/366 część roku.</w:t>
      </w:r>
    </w:p>
    <w:p w14:paraId="3410BFF0" w14:textId="2FA280C1"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Odsetki od wykorzystanego kredytu naliczane będą w miesięcznych okresach obrachunkowych zgodnie z faktyczną liczbą dni miesiąca kalendarzowego przy czym:</w:t>
      </w:r>
    </w:p>
    <w:p w14:paraId="01A02319" w14:textId="08322C7B"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-pierwszy okres obrachunkowy liczony jest od dnia wypłaty kredytu i kończy się ostatniego dnia miesiąca kalendarzowego,</w:t>
      </w:r>
    </w:p>
    <w:p w14:paraId="776F1F70"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-ostatni okres obrachunkowy kończy się w dniu poprzedzającym całkowitą spłatę kredytu.</w:t>
      </w:r>
    </w:p>
    <w:p w14:paraId="7D161614"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odsetek następować będzie w okresach miesięcznych do 25 dnia każdego miesiąca za miesiąc, za który zostały naliczone od faktycznie wykorzystanego kredytu. Wykonawca zobowiązany będzie do wyliczenia odsetek i przesłania obciążenia dla Zamawiającego najpóźniej na 14 dni przed terminem płatności odsetek w formie papierowej lub elektronicznej.</w:t>
      </w:r>
    </w:p>
    <w:p w14:paraId="5359F586" w14:textId="7587244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rat kapitałowych będzie następować w 52 ratach zgodnie z przyjętym harmonogramem stanowiącym integralną część umowy w okresach kwartalnych płatnych do końca każdego kwartału, przy czym spłata pierwszej raty kapitałowej wykorzystanego kredytu nastąpi w terminie do dnia 31.03.2020</w:t>
      </w:r>
      <w:r w:rsidR="00DD6F67">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3D2D040D"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Jeżeli data spłaty raty kredytu i odsetek przypada na dzień ustawowo wolny od pracy lub na dzień niebędący dniem roboczym dla Wykonawcy i Zamawiającego uważa się, że termin został zachowany, jeżeli spłata nastąpi w pierwszym dniu roboczym po terminie określonym w umowie kredytu.</w:t>
      </w:r>
    </w:p>
    <w:p w14:paraId="03012F8F" w14:textId="5C8726DC"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Wysokość i termin spłaty kredytu/raty kredytu mogą być zmienione, w drodze aneksu do umowy, na pisemny wniosek Zamawiającego złożony wraz z odpowiednim uzasadnieniem na 10 dni przed terminem płatności raty kapitałowej. Rata kapitałowa, której termin spłaty został przesunięty, wchodzi w skład niespłaconej części kapitału i jest oprocentowana na zasadach określonych  w niniejszej umowie.</w:t>
      </w:r>
    </w:p>
    <w:p w14:paraId="5F8A2357" w14:textId="7D24060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Po każdorazowym przesunięciu terminu raty kapitałowej Wykonawca dokona stosownego przeliczenia tabeli spłaty rat kapitałowych i odsetkowych, stosownie do treści wniosku Zamawiającego o odroczenie terminu płatności. Z tytułu czynności opisanych powyżej bank nie będzie pobierał żadnych dodatkowych opłat ani prowizji.</w:t>
      </w:r>
    </w:p>
    <w:p w14:paraId="517AA8C2" w14:textId="6A0796CD"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 xml:space="preserve">Wykonawcy nie przysługuje prawo naliczania i pobierania jakichkolwiek innych dodatkowych prowizji i opłat. Jedynym kosztem ponoszonym przez Zamawiającego będzie prowizja przygotowawcza i oprocentowanie kredytu. </w:t>
      </w:r>
    </w:p>
    <w:p w14:paraId="5654A717" w14:textId="77777777" w:rsid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14B64DF7" w14:textId="77777777" w:rsidR="00E62732" w:rsidRDefault="00E62732" w:rsidP="00E62732">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15A1FE9" w14:textId="7AD53A6D"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W</w:t>
      </w:r>
      <w:r w:rsidR="005B1888">
        <w:rPr>
          <w:rFonts w:ascii="Arial" w:eastAsia="Arial" w:hAnsi="Arial" w:cs="Arial"/>
          <w:color w:val="000000"/>
          <w:sz w:val="18"/>
          <w:szCs w:val="18"/>
        </w:rPr>
        <w:t xml:space="preserve">spólny Słownik Zamówień (CPV) </w:t>
      </w:r>
      <w:r w:rsidR="008530FA" w:rsidRPr="005B1888">
        <w:rPr>
          <w:rFonts w:ascii="Arial" w:eastAsia="Arial" w:hAnsi="Arial" w:cs="Arial"/>
          <w:color w:val="000000"/>
          <w:sz w:val="18"/>
          <w:szCs w:val="18"/>
        </w:rPr>
        <w:t>66113000-5 Usługi udzielania kredytu</w:t>
      </w:r>
    </w:p>
    <w:p w14:paraId="260CE2B1" w14:textId="6B1D026E" w:rsidR="00D041B1" w:rsidRDefault="00D041B1" w:rsidP="00955C58">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4D92770C"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Zamawiający nie wprowadza obowiązku osobistego wykonania kluczowych części zamówienia.</w:t>
      </w:r>
    </w:p>
    <w:p w14:paraId="375C86F0" w14:textId="77777777" w:rsidR="00280FBA" w:rsidRDefault="00280FBA" w:rsidP="00280FB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6EDF249"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Zamawiający dopuszcza powierzenie wykonania części zamówienia Podwykonawcom. Zamawiający żąda wskazania przez Wykonawcę w formularzu ofertowym części zamówienia, której wykonanie powierzy Podwykonawcom i podania przez Wykonawcę firm Podwykonawców. Brak wskazania przez Wykonawcę części zamówienia, których wykonanie zamierza powierzyć Podwykonawcom będzie traktowane przez Zamawiającego jako zgoda Wykonawcy na wykonanie całego przedmiotu zamówienia samodzielnie bez powierzenia części zamówienia Podwykonawcom.</w:t>
      </w:r>
    </w:p>
    <w:p w14:paraId="717495B6"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Definicja umowy o podwykonawstwo, zgodnie z art. 2 pkt 9b ustawy Prawo zamówień publicznych, stanowi, że umowa o podwykonawstwo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14:paraId="179DC15C" w14:textId="77777777" w:rsidR="00A26B10" w:rsidRDefault="00A26B10" w:rsidP="00A26B10">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3554F7A8" w14:textId="59E1E200" w:rsidR="00D041B1" w:rsidRPr="00955C58" w:rsidRDefault="00F229F6" w:rsidP="00955C5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955C58">
        <w:rPr>
          <w:rFonts w:ascii="Arial" w:eastAsia="Arial" w:hAnsi="Arial" w:cs="Arial"/>
          <w:color w:val="000000"/>
          <w:sz w:val="18"/>
          <w:szCs w:val="18"/>
        </w:rPr>
        <w:t xml:space="preserve">Wymagania stawiane Wykonawcy dotyczące realizacji </w:t>
      </w:r>
      <w:r w:rsidR="00543FB4" w:rsidRPr="00C2499F">
        <w:rPr>
          <w:rFonts w:ascii="Arial" w:eastAsia="Arial" w:hAnsi="Arial" w:cs="Arial"/>
          <w:sz w:val="18"/>
          <w:szCs w:val="18"/>
        </w:rPr>
        <w:t>usług</w:t>
      </w:r>
      <w:r w:rsidRPr="00C2499F">
        <w:rPr>
          <w:rFonts w:ascii="Arial" w:eastAsia="Arial" w:hAnsi="Arial" w:cs="Arial"/>
          <w:sz w:val="18"/>
          <w:szCs w:val="18"/>
        </w:rPr>
        <w:t>:</w:t>
      </w:r>
    </w:p>
    <w:p w14:paraId="17ADAAB8"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Wykonawca jest odpowiedzialny za jakość, zgodność z warunkami opisanymi dla przedmiotu zamówienia,</w:t>
      </w:r>
    </w:p>
    <w:p w14:paraId="7C7B21A4"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wymagana jest należyta staranność przy realizacji zobowiązań umowy, </w:t>
      </w:r>
    </w:p>
    <w:p w14:paraId="1AC697C0"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ustalenia i decyzje dotyczące wykonywania zamówienia uzgadniane będą przez Zamawiającego z ustanowionym przedstawicielem Wykonawcy,</w:t>
      </w:r>
    </w:p>
    <w:p w14:paraId="4FB86E4D"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określenie przez Wykonawcę telefonów kontaktowych i numerów fax. oraz innych ustaleń niezbędnych dla sprawnego i terminowego wykonania zamówienia,</w:t>
      </w:r>
    </w:p>
    <w:p w14:paraId="716C59BC"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Zamawiający nie ponosi odpowiedzialności za szkody wyrządzone przez Wykonawcę podczas wykonywania przedmiotu zamówienia.</w:t>
      </w:r>
    </w:p>
    <w:p w14:paraId="64BB725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769C0C54" w14:textId="77777777" w:rsidR="003A4D15" w:rsidRDefault="003A4D15">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5B91E408"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IV. Termin wykonania zamówienia</w:t>
      </w:r>
    </w:p>
    <w:p w14:paraId="7E4AEACB" w14:textId="4BF8F3B7" w:rsidR="00D041B1" w:rsidRDefault="00BF03DC" w:rsidP="00BF03DC">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Od dnia podpisania umowy do dnia 31.12.2032 r.</w:t>
      </w:r>
      <w:bookmarkStart w:id="2" w:name="_gjdgxs" w:colFirst="0" w:colLast="0"/>
      <w:bookmarkEnd w:id="2"/>
    </w:p>
    <w:p w14:paraId="28AAA214" w14:textId="7155BE0F" w:rsidR="00BF03DC" w:rsidRDefault="007A171A"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r w:rsidRPr="00E32463">
        <w:rPr>
          <w:rFonts w:ascii="Arial" w:eastAsia="Arial" w:hAnsi="Arial" w:cs="Arial"/>
          <w:sz w:val="18"/>
          <w:szCs w:val="18"/>
        </w:rPr>
        <w:t>termin spłaty kredytu: lata 2020 -2032</w:t>
      </w:r>
    </w:p>
    <w:p w14:paraId="016930C0" w14:textId="77777777" w:rsidR="007A171A" w:rsidRDefault="007A171A"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p>
    <w:p w14:paraId="63E31278" w14:textId="77777777" w:rsidR="00B238D7" w:rsidRPr="00BF03DC" w:rsidRDefault="00B238D7"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p>
    <w:p w14:paraId="1B1E670F"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 Warunki udziału w postępowaniu, podstawy do wykluczenia, o których mowa w art. 24 ust. 5 ustawy Pzp</w:t>
      </w:r>
    </w:p>
    <w:p w14:paraId="786460EB"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O udzielenie zamówienia mogą ubiegać się wykonawcy, którzy:</w:t>
      </w:r>
    </w:p>
    <w:p w14:paraId="3DE71999" w14:textId="77777777" w:rsidR="00D041B1" w:rsidRDefault="00F229F6" w:rsidP="000E49E2">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nie podlegają wykluczeniu na podstawie art. 24 ust. 1  ustawy,</w:t>
      </w:r>
    </w:p>
    <w:p w14:paraId="65CDD0BB" w14:textId="77777777" w:rsidR="00D041B1" w:rsidRDefault="00F229F6" w:rsidP="000E49E2">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spełniają warunki udziału w postepowaniu dotyczące:</w:t>
      </w:r>
    </w:p>
    <w:p w14:paraId="23CD8115"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kompetencji lub uprawnień do prowadzenia określonej działalności zawodowej, o ile wynika to z odrębnych przepisów:   </w:t>
      </w:r>
    </w:p>
    <w:p w14:paraId="1DDDD2BB" w14:textId="3E766B6D" w:rsidR="00D041B1" w:rsidRPr="00E32463" w:rsidRDefault="001C0941">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Zamawiający uzna, że Wykonawca spełnia ten warunek, jeżeli wykaże, że posiada stosowne uprawnienia, tj. zezwolenie Komisji Nadzoru Finansowego na rozpoczęcie działalności zgodnie z przepisami ustawy z dnia 29 sierpnia 1997 r. Prawo bankowe (Dz. U. z 2017 r., poz. 1876 z późn. zm.)</w:t>
      </w:r>
      <w:r w:rsidR="004A72EE" w:rsidRPr="00E32463">
        <w:rPr>
          <w:rFonts w:ascii="Arial" w:eastAsia="Arial" w:hAnsi="Arial" w:cs="Arial"/>
          <w:sz w:val="18"/>
          <w:szCs w:val="18"/>
        </w:rPr>
        <w:t>, a w przypadku określonym w art. 178 ust. 1 ustawy Prawo bankowe – inny dokument potwierdzający rozpoczęcie działalności przed dniem wejścia w życie ustawy, o której mowa w art. 193 ustawy Prawo bankowe.</w:t>
      </w:r>
    </w:p>
    <w:p w14:paraId="61EA0A14"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sytuacji ekonomicznej lub finansowej:</w:t>
      </w:r>
    </w:p>
    <w:p w14:paraId="72177499" w14:textId="16DE6E09" w:rsidR="004110D1" w:rsidRPr="00E32463" w:rsidRDefault="004110D1">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Zamawiający</w:t>
      </w:r>
      <w:r w:rsidRPr="00E32463">
        <w:rPr>
          <w:rFonts w:ascii="Arial" w:eastAsia="Arial" w:hAnsi="Arial" w:cs="Arial"/>
          <w:b/>
          <w:sz w:val="18"/>
          <w:szCs w:val="18"/>
        </w:rPr>
        <w:t xml:space="preserve"> nie postawił </w:t>
      </w:r>
      <w:r w:rsidRPr="00E32463">
        <w:rPr>
          <w:rFonts w:ascii="Arial" w:eastAsia="Arial" w:hAnsi="Arial" w:cs="Arial"/>
          <w:sz w:val="18"/>
          <w:szCs w:val="18"/>
        </w:rPr>
        <w:t xml:space="preserve">żadnego warunku w zakresie pkt 1 ppkt 2 lit </w:t>
      </w:r>
      <w:r w:rsidR="00EC5E10" w:rsidRPr="00E32463">
        <w:rPr>
          <w:rFonts w:ascii="Arial" w:eastAsia="Arial" w:hAnsi="Arial" w:cs="Arial"/>
          <w:sz w:val="18"/>
          <w:szCs w:val="18"/>
        </w:rPr>
        <w:t>b</w:t>
      </w:r>
      <w:r w:rsidRPr="00E32463">
        <w:rPr>
          <w:rFonts w:ascii="Arial" w:eastAsia="Arial" w:hAnsi="Arial" w:cs="Arial"/>
          <w:sz w:val="18"/>
          <w:szCs w:val="18"/>
        </w:rPr>
        <w:t>),</w:t>
      </w:r>
    </w:p>
    <w:p w14:paraId="7F4B3642"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zdolności technicznej lub zawodowej:</w:t>
      </w:r>
    </w:p>
    <w:p w14:paraId="3ED8E1E6" w14:textId="6E5E07AA" w:rsidR="00CA2AC2" w:rsidRPr="00E32463" w:rsidRDefault="00CA2AC2" w:rsidP="00CA2AC2">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 xml:space="preserve">Zamawiający </w:t>
      </w:r>
      <w:r w:rsidRPr="00E32463">
        <w:rPr>
          <w:rFonts w:ascii="Arial" w:eastAsia="Arial" w:hAnsi="Arial" w:cs="Arial"/>
          <w:b/>
          <w:sz w:val="18"/>
          <w:szCs w:val="18"/>
        </w:rPr>
        <w:t>nie postawił</w:t>
      </w:r>
      <w:r w:rsidRPr="00E32463">
        <w:rPr>
          <w:rFonts w:ascii="Arial" w:eastAsia="Arial" w:hAnsi="Arial" w:cs="Arial"/>
          <w:sz w:val="18"/>
          <w:szCs w:val="18"/>
        </w:rPr>
        <w:t xml:space="preserve"> żadnego warunku w zakresie pkt 1 ppkt 2 lit c),</w:t>
      </w:r>
    </w:p>
    <w:p w14:paraId="763BB646"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Zamawiający nie wprowadza zastrzeżenia, o którym mowa w art. 22 ust. 2 ustawy Pzp.</w:t>
      </w:r>
    </w:p>
    <w:p w14:paraId="6BCC860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03F8CD9" w14:textId="39E2E02B" w:rsidR="00D041B1" w:rsidRDefault="00334373"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Dodatkowo Z</w:t>
      </w:r>
      <w:r w:rsidR="00F229F6">
        <w:rPr>
          <w:rFonts w:ascii="Arial" w:eastAsia="Arial" w:hAnsi="Arial" w:cs="Arial"/>
          <w:b/>
          <w:color w:val="000000"/>
          <w:sz w:val="18"/>
          <w:szCs w:val="18"/>
        </w:rPr>
        <w:t>amawiający</w:t>
      </w:r>
      <w:r w:rsidR="00E532E7">
        <w:rPr>
          <w:rFonts w:ascii="Arial" w:eastAsia="Arial" w:hAnsi="Arial" w:cs="Arial"/>
          <w:b/>
          <w:color w:val="000000"/>
          <w:sz w:val="18"/>
          <w:szCs w:val="18"/>
        </w:rPr>
        <w:t xml:space="preserve"> </w:t>
      </w:r>
      <w:r w:rsidR="00F229F6">
        <w:rPr>
          <w:rFonts w:ascii="Arial" w:eastAsia="Arial" w:hAnsi="Arial" w:cs="Arial"/>
          <w:b/>
          <w:color w:val="000000"/>
          <w:sz w:val="18"/>
          <w:szCs w:val="18"/>
        </w:rPr>
        <w:t xml:space="preserve">wykluczy Wykonawcę </w:t>
      </w:r>
      <w:r w:rsidR="00F229F6">
        <w:rPr>
          <w:rFonts w:ascii="Arial" w:eastAsia="Arial" w:hAnsi="Arial" w:cs="Arial"/>
          <w:color w:val="000000"/>
          <w:sz w:val="18"/>
          <w:szCs w:val="18"/>
        </w:rPr>
        <w:t>(wybrane przez Zamawiającego przesłanki  wykluczenia fakultatywne, przewidziane w art. 24 ust. 5 ustawy Pzp):</w:t>
      </w:r>
    </w:p>
    <w:p w14:paraId="410B1881"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 stosunku, do którego otwarto likwidację, jeżeli w zatwierdzonym przez sąd układzie</w:t>
      </w:r>
      <w:r>
        <w:rPr>
          <w:rFonts w:ascii="Arial" w:eastAsia="Arial" w:hAnsi="Arial" w:cs="Arial"/>
          <w:color w:val="000000"/>
          <w:sz w:val="18"/>
          <w:szCs w:val="18"/>
        </w:rPr>
        <w:br/>
        <w:t>w postępowaniu restrukturyzacyjnym jest przewidziane zaspokojenie wierzycieli przez likwidację jego majątku lub sąd zarządził likwidację jego majątku w trybie art. 332 ust. 1 ustawy z dnia</w:t>
      </w:r>
      <w:r>
        <w:rPr>
          <w:rFonts w:ascii="Arial" w:eastAsia="Arial" w:hAnsi="Arial" w:cs="Arial"/>
          <w:color w:val="000000"/>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(art. 24 ust.5 pkt 1 ustawy); </w:t>
      </w:r>
    </w:p>
    <w:p w14:paraId="61B7E521" w14:textId="77777777" w:rsidR="00D041B1" w:rsidRPr="00334373"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(art. 24 ust. 5 pkt 2 ustawy);</w:t>
      </w:r>
    </w:p>
    <w:p w14:paraId="273AC711"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(art. 24 ust.5 pkt 4 ustawy);</w:t>
      </w:r>
    </w:p>
    <w:p w14:paraId="14F3991E"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będącego osobą fizyczną, którego prawomocnie skazano za wykroczenie przeciwko prawom pracownika lub wykroczenie przeciwko środowisku, jeżeli za jego popełnienie wymierzono karę aresztu, ograniczenia wolności lub karę grzywny nie niższą niż 3000 złotych (art. 24 ust. 5 pkt 5 ustawy);</w:t>
      </w:r>
    </w:p>
    <w:p w14:paraId="6045C161" w14:textId="2B8DA4F5"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jeżeli urzędującego członka jego organu zarządzającego lub nadzorczego, wspólnika spółki</w:t>
      </w:r>
      <w:r>
        <w:rPr>
          <w:rFonts w:ascii="Arial" w:eastAsia="Arial" w:hAnsi="Arial" w:cs="Arial"/>
          <w:color w:val="000000"/>
          <w:sz w:val="18"/>
          <w:szCs w:val="18"/>
        </w:rPr>
        <w:br/>
        <w:t>w spółce jawnej lub partnerskiej albo komplementariusza w spółce komandytowej lub komandytowo-akcyjnej lub prokurenta prawomocnie skazano</w:t>
      </w:r>
      <w:r w:rsidR="003D554D">
        <w:rPr>
          <w:rFonts w:ascii="Arial" w:eastAsia="Arial" w:hAnsi="Arial" w:cs="Arial"/>
          <w:color w:val="000000"/>
          <w:sz w:val="18"/>
          <w:szCs w:val="18"/>
        </w:rPr>
        <w:t xml:space="preserve"> za wykroczenie, o którym mowa</w:t>
      </w:r>
      <w:r w:rsidR="003D554D">
        <w:rPr>
          <w:rFonts w:ascii="Arial" w:eastAsia="Arial" w:hAnsi="Arial" w:cs="Arial"/>
          <w:color w:val="000000"/>
          <w:sz w:val="18"/>
          <w:szCs w:val="18"/>
        </w:rPr>
        <w:br/>
        <w:t>w</w:t>
      </w:r>
      <w:r>
        <w:rPr>
          <w:rFonts w:ascii="Arial" w:eastAsia="Arial" w:hAnsi="Arial" w:cs="Arial"/>
          <w:color w:val="000000"/>
          <w:sz w:val="18"/>
          <w:szCs w:val="18"/>
        </w:rPr>
        <w:t xml:space="preserve"> pkt. 5 (art. 24 ust. 5 pkt 6 ustawy);</w:t>
      </w:r>
    </w:p>
    <w:p w14:paraId="6F1889E4"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wobec którego wydano ostateczną decyzję administracyjną o naruszeniu obowiązków wynikających z przepisów prawa pracy, prawa ochrony środowiska lub przepisów</w:t>
      </w:r>
      <w:r>
        <w:rPr>
          <w:rFonts w:ascii="Arial" w:eastAsia="Arial" w:hAnsi="Arial" w:cs="Arial"/>
          <w:color w:val="000000"/>
          <w:sz w:val="18"/>
          <w:szCs w:val="18"/>
        </w:rPr>
        <w:br/>
        <w:t>o zabezpieczeniu społecznym, jeżeli wymierzono tą decyzją karę pieniężną nie niższą niż 3000 złotych (art. 24 ust. 5 pkt 7 ustawy);</w:t>
      </w:r>
    </w:p>
    <w:p w14:paraId="1B6EE000"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 (art. 24 ust.5 pkt 8 ustawy).</w:t>
      </w:r>
    </w:p>
    <w:p w14:paraId="07941055"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color w:val="000000"/>
          <w:sz w:val="18"/>
          <w:szCs w:val="18"/>
        </w:rPr>
        <w:t xml:space="preserve">Wykluczenie wykonawcy następuje zgodnie z przepisami ustawy Pzp. </w:t>
      </w:r>
    </w:p>
    <w:p w14:paraId="5643466C"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b/>
          <w:color w:val="000000"/>
          <w:sz w:val="18"/>
          <w:szCs w:val="18"/>
        </w:rPr>
        <w:t>Środki naprawcze (self- cleaning):</w:t>
      </w:r>
    </w:p>
    <w:p w14:paraId="6DF18A41"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Wykonawca, który podlega wykluczeniu na podstawie art. 24 ust. 1 pkt 13 i 14 oraz pkt 16-20 lub ust. 5 ustawy Pzp może na podstawie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6651C477"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Zastosowanie środków naprawczych nie będzie miało miejsca </w:t>
      </w:r>
      <w:r>
        <w:rPr>
          <w:rFonts w:ascii="Arial" w:eastAsia="Arial" w:hAnsi="Arial" w:cs="Arial"/>
          <w:color w:val="000000"/>
          <w:sz w:val="18"/>
          <w:szCs w:val="18"/>
          <w:u w:val="single"/>
        </w:rPr>
        <w:t>w stosunku do Wykonawcy będącego podmiotem zbiorowym</w:t>
      </w:r>
      <w:r>
        <w:rPr>
          <w:rFonts w:ascii="Arial" w:eastAsia="Arial" w:hAnsi="Arial" w:cs="Arial"/>
          <w:color w:val="000000"/>
          <w:sz w:val="18"/>
          <w:szCs w:val="18"/>
        </w:rPr>
        <w:t>, wobec którego orzeczono prawomocnym wyrokiem sądu zakaz ubiegania się o udzielenie zamówienia oraz wobec którego nie upłynął jeszcze określony, w tym wyroku okres obowiązywania tego zakazu.</w:t>
      </w:r>
    </w:p>
    <w:p w14:paraId="69EAF5F3"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Wykonawca nie podlega wykluczeniu, jeżeli Zamawiający, uwzględni wagę i szczególne okoliczności czynu Wykonawcy oraz uzna za wystarczające przedstawione przez niego dowody. W przypadku nieuwzględnienia przedstawionych dowodów Zamawiający może wykluczyć Wykonawcę na każdym etapie postępowania.</w:t>
      </w:r>
    </w:p>
    <w:p w14:paraId="75EA5A9E"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u w:val="single"/>
        </w:rPr>
      </w:pPr>
      <w:r>
        <w:rPr>
          <w:rFonts w:ascii="Arial" w:eastAsia="Arial" w:hAnsi="Arial" w:cs="Arial"/>
          <w:color w:val="000000"/>
          <w:sz w:val="18"/>
          <w:szCs w:val="18"/>
        </w:rPr>
        <w:t xml:space="preserve">(OPCJONALNIE) </w:t>
      </w:r>
      <w:r>
        <w:rPr>
          <w:rFonts w:ascii="Arial" w:eastAsia="Arial" w:hAnsi="Arial" w:cs="Arial"/>
          <w:b/>
          <w:color w:val="000000"/>
          <w:sz w:val="18"/>
          <w:szCs w:val="18"/>
          <w:u w:val="single"/>
        </w:rPr>
        <w:t>POLEGANIE NA ZASOBACH INNYCH PODMIOTÓW</w:t>
      </w:r>
      <w:r>
        <w:rPr>
          <w:rFonts w:ascii="Arial" w:eastAsia="Arial" w:hAnsi="Arial" w:cs="Arial"/>
          <w:b/>
          <w:color w:val="000000"/>
          <w:sz w:val="18"/>
          <w:szCs w:val="18"/>
        </w:rPr>
        <w:t xml:space="preserve"> (art. 22a)</w:t>
      </w:r>
    </w:p>
    <w:p w14:paraId="3AA35C74"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281EAE20" w14:textId="3F694F93" w:rsidR="00D041B1" w:rsidRPr="00CD6EEC"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sidRPr="00CD6EEC">
        <w:rPr>
          <w:rFonts w:ascii="Arial" w:eastAsia="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 szczególności </w:t>
      </w:r>
      <w:r w:rsidRPr="00CD6EEC">
        <w:rPr>
          <w:rFonts w:ascii="Arial" w:eastAsia="Arial" w:hAnsi="Arial" w:cs="Arial"/>
          <w:b/>
          <w:color w:val="000000"/>
          <w:sz w:val="18"/>
          <w:szCs w:val="18"/>
        </w:rPr>
        <w:t xml:space="preserve">przedstawiając </w:t>
      </w:r>
      <w:r w:rsidRPr="00CD6EEC">
        <w:rPr>
          <w:rFonts w:ascii="Arial" w:eastAsia="Arial" w:hAnsi="Arial" w:cs="Arial"/>
          <w:b/>
          <w:color w:val="000000"/>
          <w:sz w:val="18"/>
          <w:szCs w:val="18"/>
          <w:u w:val="single"/>
        </w:rPr>
        <w:t>wraz z ofertą</w:t>
      </w:r>
      <w:r w:rsidRPr="00CD6EEC">
        <w:rPr>
          <w:rFonts w:ascii="Arial" w:eastAsia="Arial" w:hAnsi="Arial" w:cs="Arial"/>
          <w:b/>
          <w:color w:val="000000"/>
          <w:sz w:val="18"/>
          <w:szCs w:val="18"/>
        </w:rPr>
        <w:t xml:space="preserve"> pisemne zobowiązanie tych podmiotów do oddania mu do dyspozycji niezbędnych zasobów na potrzeby realizacji zamówienia</w:t>
      </w:r>
      <w:r w:rsidRPr="00CD6EEC">
        <w:rPr>
          <w:rFonts w:ascii="Arial" w:eastAsia="Arial" w:hAnsi="Arial" w:cs="Arial"/>
          <w:color w:val="000000"/>
          <w:sz w:val="18"/>
          <w:szCs w:val="18"/>
        </w:rPr>
        <w:t xml:space="preserve">, w formie oryginału </w:t>
      </w:r>
      <w:r w:rsidR="002062DE" w:rsidRPr="00CD6EEC">
        <w:rPr>
          <w:rFonts w:ascii="Arial" w:eastAsia="Arial" w:hAnsi="Arial" w:cs="Arial"/>
          <w:b/>
          <w:color w:val="000000"/>
          <w:sz w:val="18"/>
          <w:szCs w:val="18"/>
        </w:rPr>
        <w:t xml:space="preserve">(Załącznik nr </w:t>
      </w:r>
      <w:r w:rsidR="00F83E3F" w:rsidRPr="00CD6EEC">
        <w:rPr>
          <w:rFonts w:ascii="Arial" w:eastAsia="Arial" w:hAnsi="Arial" w:cs="Arial"/>
          <w:b/>
          <w:color w:val="000000"/>
          <w:sz w:val="18"/>
          <w:szCs w:val="18"/>
        </w:rPr>
        <w:t>9</w:t>
      </w:r>
      <w:r w:rsidRPr="00CD6EEC">
        <w:rPr>
          <w:rFonts w:ascii="Arial" w:eastAsia="Arial" w:hAnsi="Arial" w:cs="Arial"/>
          <w:b/>
          <w:color w:val="000000"/>
          <w:sz w:val="18"/>
          <w:szCs w:val="18"/>
        </w:rPr>
        <w:t xml:space="preserve"> do SIWZ).</w:t>
      </w:r>
    </w:p>
    <w:p w14:paraId="3C0ACF40"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Pzp.</w:t>
      </w:r>
    </w:p>
    <w:p w14:paraId="05BDAAFC"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odniesieniu do warunków dotyczących wykształcenia, kwalifikacji zawodowych lub doświadczenia, Wykonawcy mogą polegać na zdolnościach innych podmiotów, jeśli podmioty te zrealizują usługi, do realizacji których te zdolności są wymagane. </w:t>
      </w:r>
      <w:r>
        <w:rPr>
          <w:rFonts w:ascii="Arial" w:eastAsia="Arial" w:hAnsi="Arial" w:cs="Arial"/>
          <w:i/>
          <w:color w:val="000000"/>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14:paraId="58554C21"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5B566BDF"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Jeżeli Wykonawca polega na zdolnościach lub sytuacji innych podmiotów przedłoży w szczególności przedstawiając w tym celu - pisemne (oryginał) zobowiązanie - oświadczenie innych podmiotów do oddania do dyspozycji niezbędnych zasobów na potrzeby realizacji zamówienia lub inny dokument,</w:t>
      </w:r>
      <w:r>
        <w:rPr>
          <w:rFonts w:ascii="Arial" w:eastAsia="Arial" w:hAnsi="Arial" w:cs="Arial"/>
          <w:color w:val="000000"/>
          <w:sz w:val="18"/>
          <w:szCs w:val="18"/>
        </w:rPr>
        <w:br/>
        <w:t>z którego takie zobowiązanie wynika, np. umowa itp.</w:t>
      </w:r>
    </w:p>
    <w:p w14:paraId="1D753AB5"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wynikało (np. dokument rejestrowy).</w:t>
      </w:r>
    </w:p>
    <w:p w14:paraId="3559EC6C"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oraz przedkłada odpowiednie dokumenty, o których </w:t>
      </w:r>
      <w:r>
        <w:rPr>
          <w:rFonts w:ascii="Arial" w:eastAsia="Arial" w:hAnsi="Arial" w:cs="Arial"/>
          <w:b/>
          <w:color w:val="000000"/>
          <w:sz w:val="18"/>
          <w:szCs w:val="18"/>
        </w:rPr>
        <w:t>mowa w rozdziale V.</w:t>
      </w:r>
    </w:p>
    <w:p w14:paraId="55CFCDB0"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Zamawiający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w:t>
      </w:r>
      <w:r>
        <w:rPr>
          <w:rFonts w:ascii="Arial" w:eastAsia="Arial" w:hAnsi="Arial" w:cs="Arial"/>
          <w:b/>
          <w:color w:val="000000"/>
          <w:sz w:val="18"/>
          <w:szCs w:val="18"/>
        </w:rPr>
        <w:t>żąda</w:t>
      </w:r>
      <w:r>
        <w:rPr>
          <w:rFonts w:ascii="Arial" w:eastAsia="Arial" w:hAnsi="Arial" w:cs="Arial"/>
          <w:color w:val="000000"/>
          <w:sz w:val="18"/>
          <w:szCs w:val="18"/>
        </w:rPr>
        <w:t xml:space="preserve"> aby z przedłożonego zobowiązania lub innych dokumentów wynikał:</w:t>
      </w:r>
    </w:p>
    <w:p w14:paraId="2012CCB4"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dostępnych Wykonawcy zasobów innego podmiotu,</w:t>
      </w:r>
    </w:p>
    <w:p w14:paraId="0C43E139"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sposób wykorzystania zasobów innego podmiotu, przez Wykonawcę, przy wykonywaniu zamówienia publicznego,</w:t>
      </w:r>
    </w:p>
    <w:p w14:paraId="2323F44B"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i okres udziału innego podmiotu przy wykonywaniu zamówienia publicznego,</w:t>
      </w:r>
    </w:p>
    <w:p w14:paraId="355F97A5"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czy podmiot, na zdolnościach którego Wykonawca polega w odniesieniu do warunków udziału</w:t>
      </w:r>
      <w:r>
        <w:rPr>
          <w:rFonts w:ascii="Arial" w:eastAsia="Arial" w:hAnsi="Arial" w:cs="Arial"/>
          <w:color w:val="000000"/>
          <w:sz w:val="18"/>
          <w:szCs w:val="18"/>
        </w:rPr>
        <w:br/>
        <w:t>w postępowaniu dotyczących wykształcenia, kwalifikacji zawodowych lub doświadczenia, zrealizuje usługi, których wskazane zdolności dotyczą.</w:t>
      </w:r>
    </w:p>
    <w:p w14:paraId="2F4969D6"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eastAsia="Arial" w:hAnsi="Arial" w:cs="Arial"/>
          <w:b/>
          <w:color w:val="000000"/>
          <w:sz w:val="18"/>
          <w:szCs w:val="18"/>
        </w:rPr>
        <w:t>żąda</w:t>
      </w:r>
      <w:r>
        <w:rPr>
          <w:rFonts w:ascii="Arial" w:eastAsia="Arial" w:hAnsi="Arial" w:cs="Arial"/>
          <w:color w:val="000000"/>
          <w:sz w:val="18"/>
          <w:szCs w:val="18"/>
        </w:rPr>
        <w:t>, aby wykonawca w terminie określonym przez zamawiającego:</w:t>
      </w:r>
    </w:p>
    <w:p w14:paraId="2E6E08DD" w14:textId="77777777" w:rsidR="00D041B1" w:rsidRDefault="00F229F6" w:rsidP="000E49E2">
      <w:pPr>
        <w:pStyle w:val="Normalny1"/>
        <w:widowControl w:val="0"/>
        <w:numPr>
          <w:ilvl w:val="0"/>
          <w:numId w:val="3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zastąpił ten podmiot innym podmiotem lub podmiotami</w:t>
      </w:r>
    </w:p>
    <w:p w14:paraId="4E56E31F"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14:paraId="7653F81F" w14:textId="77777777" w:rsidR="00D041B1" w:rsidRDefault="00F229F6" w:rsidP="000E49E2">
      <w:pPr>
        <w:pStyle w:val="Normalny1"/>
        <w:widowControl w:val="0"/>
        <w:numPr>
          <w:ilvl w:val="0"/>
          <w:numId w:val="3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14:paraId="58E7C14D"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4DEF8CA6"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1948759D" w14:textId="77777777" w:rsidR="00B238D7" w:rsidRDefault="00B238D7"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0E62B1A1" w14:textId="72A64ABC" w:rsidR="00D041B1" w:rsidRPr="00040832" w:rsidRDefault="00F229F6" w:rsidP="00040832">
      <w:pPr>
        <w:pStyle w:val="Normalny1"/>
        <w:widowControl w:val="0"/>
        <w:pBdr>
          <w:top w:val="nil"/>
          <w:left w:val="nil"/>
          <w:bottom w:val="nil"/>
          <w:right w:val="nil"/>
          <w:between w:val="nil"/>
        </w:pBdr>
        <w:spacing w:line="360" w:lineRule="auto"/>
        <w:ind w:left="567"/>
        <w:jc w:val="center"/>
        <w:rPr>
          <w:rFonts w:ascii="Arial" w:eastAsia="Arial" w:hAnsi="Arial" w:cs="Arial"/>
          <w:color w:val="000000"/>
          <w:sz w:val="18"/>
          <w:szCs w:val="18"/>
        </w:rPr>
      </w:pPr>
      <w:r>
        <w:rPr>
          <w:rFonts w:ascii="Arial" w:eastAsia="Arial" w:hAnsi="Arial" w:cs="Arial"/>
          <w:b/>
          <w:color w:val="000000"/>
          <w:sz w:val="18"/>
          <w:szCs w:val="18"/>
        </w:rPr>
        <w:t xml:space="preserve">Zamawiający przewiduje zastosowanie tzw. „procedury odwróconej” zgodnie z dyspozycją </w:t>
      </w:r>
      <w:r w:rsidR="00E21F6B">
        <w:rPr>
          <w:rFonts w:ascii="Arial" w:eastAsia="Arial" w:hAnsi="Arial" w:cs="Arial"/>
          <w:b/>
          <w:color w:val="000000"/>
          <w:sz w:val="18"/>
          <w:szCs w:val="18"/>
        </w:rPr>
        <w:t xml:space="preserve">                     </w:t>
      </w:r>
      <w:r>
        <w:rPr>
          <w:rFonts w:ascii="Arial" w:eastAsia="Arial" w:hAnsi="Arial" w:cs="Arial"/>
          <w:b/>
          <w:color w:val="000000"/>
          <w:sz w:val="18"/>
          <w:szCs w:val="18"/>
        </w:rPr>
        <w:t>art. 24aa ust. 1 ustawy Pzp, tj. Zamawiający najpierw dokona oceny ofert, a następnie zbada czy Wykonawca, którego oferta została oceniona jako najkorzystniejsza, nie podlega wykluczeniu oraz spełnia warunki udziału w postępowaniu.</w:t>
      </w:r>
    </w:p>
    <w:p w14:paraId="09C4AB2E"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7B452468" w14:textId="77777777" w:rsidR="00D041B1" w:rsidRDefault="00F229F6" w:rsidP="002062DE">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t>
      </w:r>
      <w:r>
        <w:rPr>
          <w:rFonts w:ascii="Arial" w:eastAsia="Arial" w:hAnsi="Arial" w:cs="Arial"/>
          <w:color w:val="000000"/>
          <w:sz w:val="18"/>
          <w:szCs w:val="18"/>
          <w:u w:val="single"/>
        </w:rPr>
        <w:t>w celu wstępnego potwierdzenia</w:t>
      </w:r>
      <w:r>
        <w:rPr>
          <w:rFonts w:ascii="Arial" w:eastAsia="Arial" w:hAnsi="Arial" w:cs="Arial"/>
          <w:color w:val="000000"/>
          <w:sz w:val="18"/>
          <w:szCs w:val="18"/>
        </w:rPr>
        <w:t xml:space="preserve">, że spełnia on warunki udziału w postępowaniu oraz że nie podlega wykluczeniu </w:t>
      </w:r>
    </w:p>
    <w:p w14:paraId="09BFA99B" w14:textId="77777777" w:rsidR="00BA61A0" w:rsidRDefault="00BA61A0">
      <w:pPr>
        <w:pStyle w:val="Normalny1"/>
        <w:widowControl w:val="0"/>
        <w:pBdr>
          <w:top w:val="nil"/>
          <w:left w:val="nil"/>
          <w:bottom w:val="nil"/>
          <w:right w:val="nil"/>
          <w:between w:val="nil"/>
        </w:pBdr>
        <w:spacing w:line="360" w:lineRule="auto"/>
        <w:ind w:left="284"/>
        <w:jc w:val="both"/>
        <w:rPr>
          <w:rFonts w:ascii="Arial" w:eastAsia="Arial" w:hAnsi="Arial" w:cs="Arial"/>
          <w:b/>
          <w:color w:val="000000"/>
          <w:sz w:val="18"/>
          <w:szCs w:val="18"/>
          <w:u w:val="single"/>
        </w:rPr>
      </w:pPr>
    </w:p>
    <w:p w14:paraId="2692AF75" w14:textId="77777777" w:rsidR="00D041B1" w:rsidRPr="00BA61A0" w:rsidRDefault="00F229F6">
      <w:pPr>
        <w:pStyle w:val="Normalny1"/>
        <w:widowControl w:val="0"/>
        <w:pBdr>
          <w:top w:val="nil"/>
          <w:left w:val="nil"/>
          <w:bottom w:val="nil"/>
          <w:right w:val="nil"/>
          <w:between w:val="nil"/>
        </w:pBdr>
        <w:spacing w:line="360" w:lineRule="auto"/>
        <w:ind w:left="284"/>
        <w:jc w:val="both"/>
        <w:rPr>
          <w:rFonts w:ascii="Arial" w:eastAsia="Arial" w:hAnsi="Arial" w:cs="Arial"/>
          <w:b/>
          <w:color w:val="000000"/>
          <w:sz w:val="18"/>
          <w:szCs w:val="18"/>
        </w:rPr>
      </w:pPr>
      <w:r w:rsidRPr="00BA61A0">
        <w:rPr>
          <w:rFonts w:ascii="Arial" w:eastAsia="Arial" w:hAnsi="Arial" w:cs="Arial"/>
          <w:b/>
          <w:color w:val="000000"/>
          <w:sz w:val="18"/>
          <w:szCs w:val="18"/>
          <w:u w:val="single"/>
        </w:rPr>
        <w:t>Wraz z ofertą</w:t>
      </w:r>
      <w:r w:rsidRPr="00BA61A0">
        <w:rPr>
          <w:rFonts w:ascii="Arial" w:eastAsia="Arial" w:hAnsi="Arial" w:cs="Arial"/>
          <w:b/>
          <w:color w:val="000000"/>
          <w:sz w:val="18"/>
          <w:szCs w:val="18"/>
        </w:rPr>
        <w:t xml:space="preserve"> wykonawca zobowiązany jest przedłożyć:</w:t>
      </w:r>
    </w:p>
    <w:p w14:paraId="6461D0C7" w14:textId="77777777" w:rsidR="00D041B1" w:rsidRDefault="00F229F6"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Każdy wykonawca </w:t>
      </w:r>
      <w:r>
        <w:rPr>
          <w:rFonts w:ascii="Arial" w:eastAsia="Arial" w:hAnsi="Arial" w:cs="Arial"/>
          <w:b/>
          <w:color w:val="000000"/>
          <w:sz w:val="18"/>
          <w:szCs w:val="18"/>
        </w:rPr>
        <w:t xml:space="preserve">musi przesłać w postaci elektronicznej opatrzonej kwalifikowanym podpisem elektronicznym </w:t>
      </w:r>
      <w:r>
        <w:rPr>
          <w:rFonts w:ascii="Arial" w:eastAsia="Arial" w:hAnsi="Arial" w:cs="Arial"/>
          <w:color w:val="000000"/>
          <w:sz w:val="18"/>
          <w:szCs w:val="18"/>
        </w:rPr>
        <w:t xml:space="preserve">aktualne na dzień składania ofert </w:t>
      </w:r>
      <w:r>
        <w:rPr>
          <w:rFonts w:ascii="Arial" w:eastAsia="Arial" w:hAnsi="Arial" w:cs="Arial"/>
          <w:b/>
          <w:color w:val="000000"/>
          <w:sz w:val="18"/>
          <w:szCs w:val="18"/>
        </w:rPr>
        <w:t xml:space="preserve">oświadczenie w formie Jednolitego Europejskiego Dokumentu Zamówienia (zwane dalej „JEDZ”) </w:t>
      </w:r>
      <w:r>
        <w:rPr>
          <w:rFonts w:ascii="Arial" w:eastAsia="Arial" w:hAnsi="Arial" w:cs="Arial"/>
          <w:color w:val="000000"/>
          <w:sz w:val="18"/>
          <w:szCs w:val="18"/>
        </w:rPr>
        <w:t xml:space="preserve">i sporządzonego zgodnie ze wzorem standardowego formularza określonego w Rozporządzeniu Wykonawczym Komisji (UE) 2016/7 z dnia 5 stycznia 2016 r. ustanawiającym standardowy formularz jednolitego europejskiego dokumentu zamówienia wydanym na podstawie art. 59 ust. 2 dyrektywy 2014/24/UE. </w:t>
      </w:r>
      <w:r>
        <w:rPr>
          <w:rFonts w:ascii="Arial" w:eastAsia="Arial" w:hAnsi="Arial" w:cs="Arial"/>
          <w:b/>
          <w:color w:val="000000"/>
          <w:sz w:val="18"/>
          <w:szCs w:val="18"/>
        </w:rPr>
        <w:t>Informacje zawarte w oświadczeniu będą stanowić wstępne potwierdzenie, że Wykonawca nie podlega wykluczeniu oraz spełnia warunki udziału w postępowaniu</w:t>
      </w:r>
      <w:r>
        <w:rPr>
          <w:rFonts w:ascii="Arial" w:eastAsia="Arial" w:hAnsi="Arial" w:cs="Arial"/>
          <w:color w:val="000000"/>
          <w:sz w:val="18"/>
          <w:szCs w:val="18"/>
        </w:rPr>
        <w:t xml:space="preserve">. </w:t>
      </w:r>
    </w:p>
    <w:p w14:paraId="6A09222E" w14:textId="3803ED9E"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Zamawiający informuje, iż na stronie internetowej </w:t>
      </w:r>
      <w:hyperlink r:id="rId15">
        <w:r>
          <w:rPr>
            <w:rFonts w:ascii="Arial" w:eastAsia="Arial" w:hAnsi="Arial" w:cs="Arial"/>
            <w:color w:val="0000FF"/>
            <w:sz w:val="18"/>
            <w:szCs w:val="18"/>
            <w:u w:val="single"/>
          </w:rPr>
          <w:t>https://www.uzp.gov.pl/baza-wiedzy/jednolity-europejski-dokument-zamowienia</w:t>
        </w:r>
      </w:hyperlink>
      <w:r>
        <w:rPr>
          <w:rFonts w:ascii="Arial" w:eastAsia="Arial" w:hAnsi="Arial" w:cs="Arial"/>
          <w:color w:val="000000"/>
          <w:sz w:val="18"/>
          <w:szCs w:val="18"/>
        </w:rPr>
        <w:t xml:space="preserve"> znajduje się przedmiotowe rozporządzenie oraz instrukcja wypełnienia tego oświadczenia. </w:t>
      </w:r>
    </w:p>
    <w:p w14:paraId="7B712A14" w14:textId="77777777"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UWAGA!</w:t>
      </w:r>
    </w:p>
    <w:p w14:paraId="3F684CA2" w14:textId="2020E991"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PRZEDMIOTOWE OŚWIADCZENIE (JEDZ) STANOWIĄCE </w:t>
      </w:r>
      <w:r w:rsidRPr="00CD6EEC">
        <w:rPr>
          <w:rFonts w:ascii="Arial" w:eastAsia="Arial" w:hAnsi="Arial" w:cs="Arial"/>
          <w:b/>
          <w:color w:val="000000"/>
          <w:sz w:val="18"/>
          <w:szCs w:val="18"/>
        </w:rPr>
        <w:t xml:space="preserve">ZAŁĄCZNIK NR </w:t>
      </w:r>
      <w:r w:rsidR="00F83E3F" w:rsidRPr="00CD6EEC">
        <w:rPr>
          <w:rFonts w:ascii="Arial" w:eastAsia="Arial" w:hAnsi="Arial" w:cs="Arial"/>
          <w:b/>
          <w:color w:val="000000"/>
          <w:sz w:val="18"/>
          <w:szCs w:val="18"/>
        </w:rPr>
        <w:t>2</w:t>
      </w:r>
      <w:r w:rsidRPr="00CD6EEC">
        <w:rPr>
          <w:rFonts w:ascii="Arial" w:eastAsia="Arial" w:hAnsi="Arial" w:cs="Arial"/>
          <w:b/>
          <w:color w:val="000000"/>
          <w:sz w:val="18"/>
          <w:szCs w:val="18"/>
        </w:rPr>
        <w:t xml:space="preserve"> DO SIWZ</w:t>
      </w:r>
      <w:r>
        <w:rPr>
          <w:rFonts w:ascii="Arial" w:eastAsia="Arial" w:hAnsi="Arial" w:cs="Arial"/>
          <w:color w:val="000000"/>
          <w:sz w:val="18"/>
          <w:szCs w:val="18"/>
        </w:rPr>
        <w:t xml:space="preserve"> NALEŻY PRZESŁAĆ W WERSJI ELEKTRONICZNEJ ZGODNIE Z ZAPISAMI SIWZ W ROZDZIALE VI </w:t>
      </w:r>
      <w:r>
        <w:rPr>
          <w:rFonts w:ascii="Arial" w:eastAsia="Arial" w:hAnsi="Arial" w:cs="Arial"/>
          <w:i/>
          <w:color w:val="000000"/>
          <w:sz w:val="18"/>
          <w:szCs w:val="18"/>
        </w:rPr>
        <w:t xml:space="preserve">„Informacje o sposobie porozumiewania się zamawiającego z wykonawcami (...) „ </w:t>
      </w:r>
      <w:r>
        <w:rPr>
          <w:rFonts w:ascii="Arial" w:eastAsia="Arial" w:hAnsi="Arial" w:cs="Arial"/>
          <w:color w:val="000000"/>
          <w:sz w:val="18"/>
          <w:szCs w:val="18"/>
        </w:rPr>
        <w:t xml:space="preserve">PKT 7 – 18  </w:t>
      </w:r>
    </w:p>
    <w:p w14:paraId="1F50B700" w14:textId="77777777"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Dokument musi być składany w oryginale.</w:t>
      </w:r>
    </w:p>
    <w:p w14:paraId="76892DCC" w14:textId="3D003175"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 przypadku </w:t>
      </w:r>
      <w:r>
        <w:rPr>
          <w:rFonts w:ascii="Arial" w:eastAsia="Arial" w:hAnsi="Arial" w:cs="Arial"/>
          <w:b/>
          <w:color w:val="000000"/>
          <w:sz w:val="18"/>
          <w:szCs w:val="18"/>
        </w:rPr>
        <w:t>wspólnego ubiegania się</w:t>
      </w:r>
      <w:r>
        <w:rPr>
          <w:rFonts w:ascii="Arial" w:eastAsia="Arial" w:hAnsi="Arial" w:cs="Arial"/>
          <w:color w:val="000000"/>
          <w:sz w:val="18"/>
          <w:szCs w:val="18"/>
        </w:rPr>
        <w:t xml:space="preserve"> o zamówienie przez Wykonawców oświadczenie, o którym mowa w dziale V pkt 6 ppkt 1 (JEDZ), składa każdy z Wykonawców wspólnie ubiegających się</w:t>
      </w:r>
      <w:r>
        <w:rPr>
          <w:rFonts w:ascii="Arial" w:eastAsia="Arial" w:hAnsi="Arial" w:cs="Arial"/>
          <w:color w:val="000000"/>
          <w:sz w:val="18"/>
          <w:szCs w:val="18"/>
        </w:rPr>
        <w:br/>
        <w:t>o zamówienie. Oświadczenie t</w:t>
      </w:r>
      <w:r w:rsidR="0071340A">
        <w:rPr>
          <w:rFonts w:ascii="Arial" w:eastAsia="Arial" w:hAnsi="Arial" w:cs="Arial"/>
          <w:color w:val="000000"/>
          <w:sz w:val="18"/>
          <w:szCs w:val="18"/>
        </w:rPr>
        <w:t>o</w:t>
      </w:r>
      <w:r>
        <w:rPr>
          <w:rFonts w:ascii="Arial" w:eastAsia="Arial" w:hAnsi="Arial" w:cs="Arial"/>
          <w:color w:val="000000"/>
          <w:sz w:val="18"/>
          <w:szCs w:val="18"/>
        </w:rPr>
        <w:t xml:space="preserve"> ma potwierdzać spełnianie warunków udziału w postępowaniu, brak podstaw wykluczenia w zakresie, w którym każdy z Wykonawców wykazuje spełnianie warunków udziału w postępowaniu, brak podstaw wykluczenia,</w:t>
      </w:r>
    </w:p>
    <w:p w14:paraId="07AEF129" w14:textId="77777777"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zamierza </w:t>
      </w:r>
      <w:r>
        <w:rPr>
          <w:rFonts w:ascii="Arial" w:eastAsia="Arial" w:hAnsi="Arial" w:cs="Arial"/>
          <w:b/>
          <w:color w:val="000000"/>
          <w:sz w:val="18"/>
          <w:szCs w:val="18"/>
        </w:rPr>
        <w:t>powierzyć wykonanie części zamówienia podwykonawcom</w:t>
      </w:r>
      <w:r>
        <w:rPr>
          <w:rFonts w:ascii="Arial" w:eastAsia="Arial" w:hAnsi="Arial" w:cs="Arial"/>
          <w:color w:val="000000"/>
          <w:sz w:val="18"/>
          <w:szCs w:val="18"/>
        </w:rPr>
        <w:t>, w celu wykazania braku istnienia wobec nich podstaw wykluczenia z udziału w postępowaniu zamieszcza informacje o podwykonawcach w oświadczeniu, o którym mowa w dziale V  pkt 6 ppkt 1  (JEDZ, część II sekcja D),</w:t>
      </w:r>
    </w:p>
    <w:p w14:paraId="5D6663B8" w14:textId="77777777" w:rsidR="00BA61A0" w:rsidRDefault="00BA61A0" w:rsidP="00BA61A0">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Zamawiający nie wymaga składania odrębnych JEDZ dla podwykonawców, którym wykonawca zamierza powierzyć wykonanie części zamówienia, niebędących jednocześnie podmiotami, o których mowa w art. 22a ustawy.</w:t>
      </w:r>
    </w:p>
    <w:p w14:paraId="3C0C8207" w14:textId="77777777"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powołuje się na </w:t>
      </w:r>
      <w:r>
        <w:rPr>
          <w:rFonts w:ascii="Arial" w:eastAsia="Arial" w:hAnsi="Arial" w:cs="Arial"/>
          <w:b/>
          <w:color w:val="000000"/>
          <w:sz w:val="18"/>
          <w:szCs w:val="18"/>
        </w:rPr>
        <w:t>zasoby innych podmiotów</w:t>
      </w:r>
      <w:r>
        <w:rPr>
          <w:rFonts w:ascii="Arial" w:eastAsia="Arial" w:hAnsi="Arial" w:cs="Arial"/>
          <w:color w:val="000000"/>
          <w:sz w:val="18"/>
          <w:szCs w:val="18"/>
        </w:rPr>
        <w:t>, w celu wykazania braku istnienia wobec nich podstaw wykluczenia oraz spełniania - w zakresie, w jakim powołuje się na ich zasoby - warunków udziału w postępowaniu składa oświadczenie, o którym mowa w dziale V pkt 6 ppkt 1</w:t>
      </w:r>
      <w:r>
        <w:rPr>
          <w:rFonts w:ascii="Arial" w:eastAsia="Arial" w:hAnsi="Arial" w:cs="Arial"/>
          <w:color w:val="000000"/>
          <w:sz w:val="18"/>
          <w:szCs w:val="18"/>
        </w:rPr>
        <w:br/>
        <w:t>(</w:t>
      </w:r>
      <w:r>
        <w:rPr>
          <w:rFonts w:ascii="Arial" w:eastAsia="Arial" w:hAnsi="Arial" w:cs="Arial"/>
          <w:b/>
          <w:color w:val="000000"/>
          <w:sz w:val="18"/>
          <w:szCs w:val="18"/>
        </w:rPr>
        <w:t>w formie osobnych JEDZ dotyczących tych podmiotów);</w:t>
      </w:r>
    </w:p>
    <w:p w14:paraId="06BCC8E4" w14:textId="16F853FC" w:rsidR="00BA61A0" w:rsidRDefault="003D43F2"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Pełnomocnictwo do występowania w imieniu Wykonawcy w przypadku, gdy dokumentów składających się na ofertę nie podpisuje osoba uprawniona do reprezentowania Wykonawcy (jeżeli dotyczy)</w:t>
      </w:r>
      <w:r w:rsidR="00C53B3E">
        <w:rPr>
          <w:rFonts w:ascii="Arial" w:eastAsia="Arial" w:hAnsi="Arial" w:cs="Arial"/>
          <w:color w:val="000000"/>
          <w:sz w:val="18"/>
          <w:szCs w:val="18"/>
        </w:rPr>
        <w:t>,</w:t>
      </w:r>
    </w:p>
    <w:p w14:paraId="7CDBCA99" w14:textId="4847EB77" w:rsidR="00C53B3E" w:rsidRDefault="00C53B3E"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Wadium ( np. oryginał gwarancji, poręczenia) lub kopia potwierdzenia wpłaty wadium </w:t>
      </w:r>
    </w:p>
    <w:p w14:paraId="6A2BF354" w14:textId="5427DEA6" w:rsidR="00A5487B" w:rsidRPr="00C8694A" w:rsidRDefault="00626278" w:rsidP="00626278">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sz w:val="18"/>
          <w:szCs w:val="18"/>
        </w:rPr>
      </w:pPr>
      <w:r w:rsidRPr="00C8694A">
        <w:rPr>
          <w:rFonts w:ascii="Arial" w:eastAsia="Arial" w:hAnsi="Arial" w:cs="Arial"/>
          <w:sz w:val="18"/>
          <w:szCs w:val="18"/>
        </w:rPr>
        <w:t xml:space="preserve">Pisemne zobowiązanie </w:t>
      </w:r>
      <w:r w:rsidR="00C8694A">
        <w:rPr>
          <w:rFonts w:ascii="Arial" w:eastAsia="Arial" w:hAnsi="Arial" w:cs="Arial"/>
          <w:sz w:val="18"/>
          <w:szCs w:val="18"/>
        </w:rPr>
        <w:t>innych</w:t>
      </w:r>
      <w:r w:rsidRPr="00C8694A">
        <w:rPr>
          <w:rFonts w:ascii="Arial" w:eastAsia="Arial" w:hAnsi="Arial" w:cs="Arial"/>
          <w:sz w:val="18"/>
          <w:szCs w:val="18"/>
        </w:rPr>
        <w:t xml:space="preserve"> podmiotów do oddania </w:t>
      </w:r>
      <w:r w:rsidR="00C8694A">
        <w:rPr>
          <w:rFonts w:ascii="Arial" w:eastAsia="Arial" w:hAnsi="Arial" w:cs="Arial"/>
          <w:sz w:val="18"/>
          <w:szCs w:val="18"/>
        </w:rPr>
        <w:t xml:space="preserve">Wykonawcy </w:t>
      </w:r>
      <w:r w:rsidRPr="00C8694A">
        <w:rPr>
          <w:rFonts w:ascii="Arial" w:eastAsia="Arial" w:hAnsi="Arial" w:cs="Arial"/>
          <w:sz w:val="18"/>
          <w:szCs w:val="18"/>
        </w:rPr>
        <w:t>do dyspozycji niezbędnych zasobów na potrzeby realizacji zamówienia</w:t>
      </w:r>
      <w:r w:rsidR="0043065D">
        <w:rPr>
          <w:rFonts w:ascii="Arial" w:eastAsia="Arial" w:hAnsi="Arial" w:cs="Arial"/>
          <w:sz w:val="18"/>
          <w:szCs w:val="18"/>
        </w:rPr>
        <w:t xml:space="preserve"> (jeżeli dotyczy).</w:t>
      </w:r>
    </w:p>
    <w:p w14:paraId="13737DD7" w14:textId="017E2796" w:rsidR="00BA61A0" w:rsidRDefault="00BA61A0" w:rsidP="00266ADC">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5803D2E0" w14:textId="77777777" w:rsidR="00DE331B" w:rsidRDefault="00DE331B" w:rsidP="00DD50BF">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0E019FE4" w14:textId="77777777" w:rsidR="00D041B1" w:rsidRDefault="00F229F6" w:rsidP="00DE331B">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w:t>
      </w:r>
      <w:r>
        <w:rPr>
          <w:rFonts w:ascii="Arial" w:eastAsia="Arial" w:hAnsi="Arial" w:cs="Arial"/>
          <w:sz w:val="18"/>
          <w:szCs w:val="18"/>
          <w:u w:val="single"/>
        </w:rPr>
        <w:t>ą</w:t>
      </w:r>
      <w:r>
        <w:rPr>
          <w:rFonts w:ascii="Arial" w:eastAsia="Arial" w:hAnsi="Arial" w:cs="Arial"/>
          <w:color w:val="000000"/>
          <w:sz w:val="18"/>
          <w:szCs w:val="18"/>
          <w:u w:val="single"/>
        </w:rPr>
        <w:t>c</w:t>
      </w:r>
      <w:r>
        <w:rPr>
          <w:rFonts w:ascii="Arial" w:eastAsia="Arial" w:hAnsi="Arial" w:cs="Arial"/>
          <w:sz w:val="18"/>
          <w:szCs w:val="18"/>
          <w:u w:val="single"/>
        </w:rPr>
        <w:t>e</w:t>
      </w:r>
      <w:r>
        <w:rPr>
          <w:rFonts w:ascii="Arial" w:eastAsia="Arial" w:hAnsi="Arial" w:cs="Arial"/>
          <w:color w:val="000000"/>
          <w:sz w:val="18"/>
          <w:szCs w:val="18"/>
          <w:u w:val="single"/>
        </w:rPr>
        <w:t>go</w:t>
      </w:r>
      <w:r w:rsidR="00BF33C3">
        <w:rPr>
          <w:rFonts w:ascii="Arial" w:eastAsia="Arial" w:hAnsi="Arial" w:cs="Arial"/>
          <w:color w:val="000000"/>
          <w:sz w:val="18"/>
          <w:szCs w:val="18"/>
          <w:u w:val="single"/>
        </w:rPr>
        <w:t xml:space="preserve"> </w:t>
      </w:r>
      <w:r>
        <w:rPr>
          <w:rFonts w:ascii="Arial" w:eastAsia="Arial" w:hAnsi="Arial" w:cs="Arial"/>
          <w:b/>
          <w:color w:val="000000"/>
          <w:sz w:val="18"/>
          <w:szCs w:val="18"/>
        </w:rPr>
        <w:t>w celu wykazania spełniania warunków udziału w postępowaniu</w:t>
      </w:r>
    </w:p>
    <w:p w14:paraId="6F5FA55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którego oferta została oceniona najwyżej,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Pzp:  </w:t>
      </w:r>
    </w:p>
    <w:p w14:paraId="2387E1DD" w14:textId="77777777" w:rsidR="007924A9"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kompetencji lub uprawnień do prowadzenia określonej działalności zawodowej,</w:t>
      </w:r>
      <w:r>
        <w:rPr>
          <w:rFonts w:ascii="Arial" w:eastAsia="Arial" w:hAnsi="Arial" w:cs="Arial"/>
          <w:color w:val="000000"/>
          <w:sz w:val="18"/>
          <w:szCs w:val="18"/>
        </w:rPr>
        <w:t xml:space="preserve"> o ile wynika to z odrębnych przepisów</w:t>
      </w:r>
      <w:r w:rsidR="007924A9">
        <w:rPr>
          <w:rFonts w:ascii="Arial" w:eastAsia="Arial" w:hAnsi="Arial" w:cs="Arial"/>
          <w:color w:val="000000"/>
          <w:sz w:val="18"/>
          <w:szCs w:val="18"/>
        </w:rPr>
        <w:t>:</w:t>
      </w:r>
    </w:p>
    <w:p w14:paraId="584E204A" w14:textId="4839987F" w:rsidR="002A1BA9" w:rsidRPr="0043065D" w:rsidRDefault="00087BBC" w:rsidP="007924A9">
      <w:pPr>
        <w:pStyle w:val="Normalny1"/>
        <w:widowControl w:val="0"/>
        <w:pBdr>
          <w:top w:val="nil"/>
          <w:left w:val="nil"/>
          <w:bottom w:val="nil"/>
          <w:right w:val="nil"/>
          <w:between w:val="nil"/>
        </w:pBdr>
        <w:spacing w:line="360" w:lineRule="auto"/>
        <w:ind w:left="567"/>
        <w:jc w:val="both"/>
        <w:rPr>
          <w:rFonts w:ascii="Arial" w:eastAsia="Arial" w:hAnsi="Arial" w:cs="Arial"/>
          <w:sz w:val="18"/>
          <w:szCs w:val="18"/>
        </w:rPr>
      </w:pPr>
      <w:r w:rsidRPr="0043065D">
        <w:rPr>
          <w:rFonts w:ascii="Arial" w:eastAsia="Arial" w:hAnsi="Arial" w:cs="Arial"/>
          <w:sz w:val="18"/>
          <w:szCs w:val="18"/>
        </w:rPr>
        <w:t xml:space="preserve">- </w:t>
      </w:r>
      <w:r w:rsidR="005F2AD8" w:rsidRPr="0043065D">
        <w:rPr>
          <w:rFonts w:ascii="Arial" w:eastAsia="Arial" w:hAnsi="Arial" w:cs="Arial"/>
          <w:sz w:val="18"/>
          <w:szCs w:val="18"/>
        </w:rPr>
        <w:t>zezwolenie Komisji Nadzoru Finansowego na rozpoczęcie działalności zgodnie z przepisami ustawy z dnia 29 sierpnia 1997 r. Prawo bankowe (Dz. U. z 2017 r. poz. 1876 z późn. zm.)</w:t>
      </w:r>
      <w:r w:rsidR="00C8153B" w:rsidRPr="0043065D">
        <w:rPr>
          <w:rFonts w:ascii="Arial" w:eastAsia="Arial" w:hAnsi="Arial" w:cs="Arial"/>
          <w:sz w:val="18"/>
          <w:szCs w:val="18"/>
        </w:rPr>
        <w:t xml:space="preserve">, a w przypadku określonym w art. 178 ust. 1 ustawy Prawo bankowe – inny dokument potwierdzający rozpoczęcie działalności </w:t>
      </w:r>
      <w:r w:rsidR="00D21341" w:rsidRPr="0043065D">
        <w:rPr>
          <w:rFonts w:ascii="Arial" w:eastAsia="Arial" w:hAnsi="Arial" w:cs="Arial"/>
          <w:sz w:val="18"/>
          <w:szCs w:val="18"/>
        </w:rPr>
        <w:t>przed dniem wejścia w życie ustawy, o której mowa w art. 193 ustawy Prawo bankowe.</w:t>
      </w:r>
      <w:r w:rsidR="00F229F6" w:rsidRPr="0043065D">
        <w:rPr>
          <w:rFonts w:ascii="Arial" w:eastAsia="Arial" w:hAnsi="Arial" w:cs="Arial"/>
          <w:sz w:val="18"/>
          <w:szCs w:val="18"/>
        </w:rPr>
        <w:t xml:space="preserve"> </w:t>
      </w:r>
    </w:p>
    <w:p w14:paraId="649C157A" w14:textId="77777777" w:rsidR="002A1BA9" w:rsidRDefault="002A1BA9" w:rsidP="007924A9">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040D1F37" w14:textId="77777777" w:rsidR="00D041B1"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sytuacji ekonomicznej lub finansowej</w:t>
      </w:r>
      <w:r>
        <w:rPr>
          <w:rFonts w:ascii="Arial" w:eastAsia="Arial" w:hAnsi="Arial" w:cs="Arial"/>
          <w:color w:val="000000"/>
          <w:sz w:val="18"/>
          <w:szCs w:val="18"/>
        </w:rPr>
        <w:t xml:space="preserve"> Zamawiający żąda następujących dokumentów:</w:t>
      </w:r>
    </w:p>
    <w:p w14:paraId="3CDF91B6" w14:textId="795E71AA" w:rsidR="002A1BA9" w:rsidRDefault="002A1BA9" w:rsidP="002A1BA9">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sidRPr="002A1BA9">
        <w:rPr>
          <w:rFonts w:ascii="Arial" w:eastAsia="Arial" w:hAnsi="Arial" w:cs="Arial"/>
          <w:color w:val="000000"/>
          <w:sz w:val="18"/>
          <w:szCs w:val="18"/>
        </w:rPr>
        <w:t>Zamawiający nie wymaga żadnych dokumentów, bo nie postawił w tym zakresie warunku;</w:t>
      </w:r>
    </w:p>
    <w:p w14:paraId="79DDF4A6" w14:textId="77777777" w:rsidR="00D041B1"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zdolności technicznej lub zawodowej</w:t>
      </w:r>
      <w:r>
        <w:rPr>
          <w:rFonts w:ascii="Arial" w:eastAsia="Arial" w:hAnsi="Arial" w:cs="Arial"/>
          <w:color w:val="000000"/>
          <w:sz w:val="18"/>
          <w:szCs w:val="18"/>
        </w:rPr>
        <w:t xml:space="preserve"> Zamawiający żąda następujących dokumentów:</w:t>
      </w:r>
    </w:p>
    <w:p w14:paraId="5E38E89C" w14:textId="2101691E" w:rsidR="00785B72" w:rsidRDefault="00785B72" w:rsidP="00785B7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sidRPr="00785B72">
        <w:rPr>
          <w:rFonts w:ascii="Arial" w:eastAsia="Arial" w:hAnsi="Arial" w:cs="Arial"/>
          <w:color w:val="000000"/>
          <w:sz w:val="18"/>
          <w:szCs w:val="18"/>
        </w:rPr>
        <w:t>Zamawiający nie wymaga żadnych dokumentów, bo nie postawił w tym zakresie warunku;</w:t>
      </w:r>
    </w:p>
    <w:p w14:paraId="25BDB9C9" w14:textId="77777777" w:rsidR="00DE331B" w:rsidRDefault="00DE331B" w:rsidP="00785B7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78701EA5" w14:textId="77777777" w:rsidR="00D041B1" w:rsidRDefault="00F229F6" w:rsidP="00DE331B">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Zamawiającego</w:t>
      </w:r>
      <w:r>
        <w:rPr>
          <w:rFonts w:ascii="Arial" w:eastAsia="Arial" w:hAnsi="Arial" w:cs="Arial"/>
          <w:color w:val="000000"/>
          <w:sz w:val="18"/>
          <w:szCs w:val="18"/>
        </w:rPr>
        <w:t xml:space="preserve"> w celu wykazania braku podstaw wykluczenia z postępowania o udzielenie zamówienia:</w:t>
      </w:r>
    </w:p>
    <w:p w14:paraId="005494AF" w14:textId="77777777" w:rsidR="00D041B1" w:rsidRDefault="00F229F6" w:rsidP="007020F9">
      <w:pPr>
        <w:pStyle w:val="Normalny1"/>
        <w:widowControl w:val="0"/>
        <w:pBdr>
          <w:top w:val="nil"/>
          <w:left w:val="nil"/>
          <w:bottom w:val="nil"/>
          <w:right w:val="nil"/>
          <w:between w:val="nil"/>
        </w:pBdr>
        <w:shd w:val="clear" w:color="auto" w:fill="FFFFFF" w:themeFill="background1"/>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w:t>
      </w:r>
      <w:r>
        <w:rPr>
          <w:rFonts w:ascii="Arial" w:eastAsia="Arial" w:hAnsi="Arial" w:cs="Arial"/>
          <w:b/>
          <w:color w:val="000000"/>
          <w:sz w:val="18"/>
          <w:szCs w:val="18"/>
        </w:rPr>
        <w:t>którego oferta została oceniona najwyżej,</w:t>
      </w:r>
      <w:r>
        <w:rPr>
          <w:rFonts w:ascii="Arial" w:eastAsia="Arial" w:hAnsi="Arial" w:cs="Arial"/>
          <w:color w:val="000000"/>
          <w:sz w:val="18"/>
          <w:szCs w:val="18"/>
        </w:rPr>
        <w:t xml:space="preserve">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Pzp:  </w:t>
      </w:r>
    </w:p>
    <w:p w14:paraId="47D8B10D"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informacji z Krajowego Rejestru Karnego w zakresie określonym w art. 24 ust. 1 pkt 13, 14 i 21 ustawy, oraz odnośnie skazania za wykroczenie na karę aresztu, w zakresie określonym przez zamawiającego na podstawie art. 24 ust. 5 pkt 5 i 6, wystawionej nie wcześniej niż 6 miesięcy przed upływem terminu składania ofert,</w:t>
      </w:r>
    </w:p>
    <w:p w14:paraId="5F0D1165"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właściwego naczelnika urzędu skarbowego potwierdzającego, że wykonawca nie zalega</w:t>
      </w:r>
      <w:r>
        <w:rPr>
          <w:rFonts w:ascii="Arial" w:eastAsia="Arial" w:hAnsi="Arial" w:cs="Arial"/>
          <w:color w:val="000000"/>
          <w:sz w:val="18"/>
          <w:szCs w:val="18"/>
        </w:rPr>
        <w:br/>
        <w:t>z opłacaniem podatków, wystawione nie wcześniej niż 3 miesiące przed upływem terminu składania ofert albo wniosków o dopuszczenie do udziału w postępowaniu, lub innego dokumentu potwierdzającego,</w:t>
      </w:r>
      <w:r>
        <w:rPr>
          <w:rFonts w:ascii="Arial" w:eastAsia="Arial" w:hAnsi="Arial" w:cs="Arial"/>
          <w:color w:val="000000"/>
          <w:sz w:val="18"/>
          <w:szCs w:val="18"/>
        </w:rPr>
        <w:br/>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3613778"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w:t>
      </w:r>
      <w:r>
        <w:rPr>
          <w:rFonts w:ascii="Arial" w:eastAsia="Arial" w:hAnsi="Arial" w:cs="Arial"/>
          <w:color w:val="000000"/>
          <w:sz w:val="18"/>
          <w:szCs w:val="18"/>
        </w:rPr>
        <w:br/>
        <w:t>w postępowaniu, lub innego dokumentu potwierdzającego, że Wykonawca zawarł porozumienie</w:t>
      </w:r>
      <w:r>
        <w:rPr>
          <w:rFonts w:ascii="Arial" w:eastAsia="Arial" w:hAnsi="Arial" w:cs="Arial"/>
          <w:color w:val="000000"/>
          <w:sz w:val="18"/>
          <w:szCs w:val="18"/>
        </w:rPr>
        <w:br/>
        <w:t>z właściwym organem w sprawie spłat tych należności wraz z ewentualnymi odsetkami lub grzywnami,</w:t>
      </w:r>
      <w:r>
        <w:rPr>
          <w:rFonts w:ascii="Arial" w:eastAsia="Arial" w:hAnsi="Arial" w:cs="Arial"/>
          <w:color w:val="000000"/>
          <w:sz w:val="18"/>
          <w:szCs w:val="18"/>
        </w:rPr>
        <w:br/>
        <w:t>w szczególności uzyskał przewidziane prawem zwolnienie, odroczenie lub rozłożenie na raty zaległych płatności lub wstrzymanie w całości wykonania decyzji właściwego organu;</w:t>
      </w:r>
    </w:p>
    <w:p w14:paraId="1399C007"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0C688052" w14:textId="70DB644B" w:rsidR="00D041B1" w:rsidRPr="0043065D"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 </w:t>
      </w:r>
      <w:r w:rsidRPr="0043065D">
        <w:rPr>
          <w:rFonts w:ascii="Arial" w:eastAsia="Arial" w:hAnsi="Arial" w:cs="Arial"/>
          <w:color w:val="000000"/>
          <w:sz w:val="18"/>
          <w:szCs w:val="18"/>
        </w:rPr>
        <w:t xml:space="preserve">oświadczenia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43065D">
        <w:rPr>
          <w:rFonts w:ascii="Arial" w:eastAsia="Arial" w:hAnsi="Arial" w:cs="Arial"/>
          <w:b/>
          <w:color w:val="000000"/>
          <w:sz w:val="18"/>
          <w:szCs w:val="18"/>
        </w:rPr>
        <w:t xml:space="preserve">(Załącznik nr </w:t>
      </w:r>
      <w:r w:rsidR="00F83E3F" w:rsidRPr="0043065D">
        <w:rPr>
          <w:rFonts w:ascii="Arial" w:eastAsia="Arial" w:hAnsi="Arial" w:cs="Arial"/>
          <w:b/>
          <w:color w:val="000000"/>
          <w:sz w:val="18"/>
          <w:szCs w:val="18"/>
        </w:rPr>
        <w:t>4</w:t>
      </w:r>
      <w:r w:rsidRPr="0043065D">
        <w:rPr>
          <w:rFonts w:ascii="Arial" w:eastAsia="Arial" w:hAnsi="Arial" w:cs="Arial"/>
          <w:b/>
          <w:color w:val="000000"/>
          <w:sz w:val="18"/>
          <w:szCs w:val="18"/>
        </w:rPr>
        <w:t xml:space="preserve"> do SIWZ);</w:t>
      </w:r>
    </w:p>
    <w:p w14:paraId="200F90F9" w14:textId="3A94772E" w:rsidR="00D041B1" w:rsidRPr="00910172"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910172">
        <w:rPr>
          <w:rFonts w:ascii="Arial" w:eastAsia="Arial" w:hAnsi="Arial" w:cs="Arial"/>
          <w:color w:val="000000"/>
          <w:sz w:val="18"/>
          <w:szCs w:val="18"/>
        </w:rPr>
        <w:t xml:space="preserve">oświadczenia Wykonawcy o braku orzeczenia wobec niego tytułem środka zapobiegawczego zakazu ubiegania się o zamówienia publiczne </w:t>
      </w:r>
      <w:r w:rsidRPr="00910172">
        <w:rPr>
          <w:rFonts w:ascii="Arial" w:eastAsia="Arial" w:hAnsi="Arial" w:cs="Arial"/>
          <w:b/>
          <w:color w:val="000000"/>
          <w:sz w:val="18"/>
          <w:szCs w:val="18"/>
        </w:rPr>
        <w:t xml:space="preserve">(Załącznik nr </w:t>
      </w:r>
      <w:r w:rsidR="00F83E3F" w:rsidRPr="00910172">
        <w:rPr>
          <w:rFonts w:ascii="Arial" w:eastAsia="Arial" w:hAnsi="Arial" w:cs="Arial"/>
          <w:b/>
          <w:color w:val="000000"/>
          <w:sz w:val="18"/>
          <w:szCs w:val="18"/>
        </w:rPr>
        <w:t>5</w:t>
      </w:r>
      <w:r w:rsidRPr="00910172">
        <w:rPr>
          <w:rFonts w:ascii="Arial" w:eastAsia="Arial" w:hAnsi="Arial" w:cs="Arial"/>
          <w:b/>
          <w:color w:val="000000"/>
          <w:sz w:val="18"/>
          <w:szCs w:val="18"/>
        </w:rPr>
        <w:t xml:space="preserve"> do SIWZ);</w:t>
      </w:r>
    </w:p>
    <w:p w14:paraId="1039695E" w14:textId="0E020685" w:rsidR="00D041B1" w:rsidRPr="00910172"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910172">
        <w:rPr>
          <w:rFonts w:ascii="Arial" w:eastAsia="Arial" w:hAnsi="Arial" w:cs="Arial"/>
          <w:color w:val="000000"/>
          <w:sz w:val="18"/>
          <w:szCs w:val="18"/>
        </w:rPr>
        <w:t xml:space="preserve">oświadczenia Wykonawcy o braku wydania prawomocnego wyroku sądu skazującego za wykroczenie na karę ograniczenia wolności lub grzywny w zakresie określonym przez zamawiającego na podstawie art. 24 ust. 5 pkt 5 i 6 ustawy </w:t>
      </w:r>
      <w:r w:rsidRPr="00910172">
        <w:rPr>
          <w:rFonts w:ascii="Arial" w:eastAsia="Arial" w:hAnsi="Arial" w:cs="Arial"/>
          <w:b/>
          <w:color w:val="000000"/>
          <w:sz w:val="18"/>
          <w:szCs w:val="18"/>
        </w:rPr>
        <w:t xml:space="preserve">(Załącznik nr </w:t>
      </w:r>
      <w:r w:rsidR="00F83E3F" w:rsidRPr="00910172">
        <w:rPr>
          <w:rFonts w:ascii="Arial" w:eastAsia="Arial" w:hAnsi="Arial" w:cs="Arial"/>
          <w:b/>
          <w:color w:val="000000"/>
          <w:sz w:val="18"/>
          <w:szCs w:val="18"/>
        </w:rPr>
        <w:t>6</w:t>
      </w:r>
      <w:r w:rsidRPr="00910172">
        <w:rPr>
          <w:rFonts w:ascii="Arial" w:eastAsia="Arial" w:hAnsi="Arial" w:cs="Arial"/>
          <w:b/>
          <w:color w:val="000000"/>
          <w:sz w:val="18"/>
          <w:szCs w:val="18"/>
        </w:rPr>
        <w:t xml:space="preserve"> do SIWZ);</w:t>
      </w:r>
    </w:p>
    <w:p w14:paraId="058BE483" w14:textId="39AB216C"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Wykonawcy o braku wydania wobec niego ostatecznej decyzji administracyjnej o naruszeniu obowiązków wynikających z przepisów prawa pracy, prawa ochrony środowiska lub przepisów</w:t>
      </w:r>
      <w:r>
        <w:rPr>
          <w:rFonts w:ascii="Arial" w:eastAsia="Arial" w:hAnsi="Arial" w:cs="Arial"/>
          <w:color w:val="000000"/>
          <w:sz w:val="18"/>
          <w:szCs w:val="18"/>
        </w:rPr>
        <w:br/>
        <w:t xml:space="preserve">o zabezpieczeniu społecznym w zakresie określonym przez zamawiającego na podstawie art. 24 ust. 5 pkt 7 ustawy </w:t>
      </w:r>
      <w:r>
        <w:rPr>
          <w:rFonts w:ascii="Arial" w:eastAsia="Arial" w:hAnsi="Arial" w:cs="Arial"/>
          <w:b/>
          <w:color w:val="000000"/>
          <w:sz w:val="18"/>
          <w:szCs w:val="18"/>
        </w:rPr>
        <w:t>(</w:t>
      </w:r>
      <w:r w:rsidRPr="003636DB">
        <w:rPr>
          <w:rFonts w:ascii="Arial" w:eastAsia="Arial" w:hAnsi="Arial" w:cs="Arial"/>
          <w:b/>
          <w:color w:val="000000"/>
          <w:sz w:val="18"/>
          <w:szCs w:val="18"/>
        </w:rPr>
        <w:t xml:space="preserve">Załącznik nr </w:t>
      </w:r>
      <w:r w:rsidR="00F83E3F" w:rsidRPr="003636DB">
        <w:rPr>
          <w:rFonts w:ascii="Arial" w:eastAsia="Arial" w:hAnsi="Arial" w:cs="Arial"/>
          <w:b/>
          <w:color w:val="000000"/>
          <w:sz w:val="18"/>
          <w:szCs w:val="18"/>
        </w:rPr>
        <w:t>7</w:t>
      </w:r>
      <w:r w:rsidRPr="003636DB">
        <w:rPr>
          <w:rFonts w:ascii="Arial" w:eastAsia="Arial" w:hAnsi="Arial" w:cs="Arial"/>
          <w:b/>
          <w:color w:val="000000"/>
          <w:sz w:val="18"/>
          <w:szCs w:val="18"/>
        </w:rPr>
        <w:t xml:space="preserve"> do SIWZ</w:t>
      </w:r>
      <w:r>
        <w:rPr>
          <w:rFonts w:ascii="Arial" w:eastAsia="Arial" w:hAnsi="Arial" w:cs="Arial"/>
          <w:b/>
          <w:color w:val="000000"/>
          <w:sz w:val="18"/>
          <w:szCs w:val="18"/>
        </w:rPr>
        <w:t>);</w:t>
      </w:r>
    </w:p>
    <w:p w14:paraId="62CA3341" w14:textId="05D6EF09" w:rsidR="00D041B1" w:rsidRPr="003636DB"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3636DB">
        <w:rPr>
          <w:rFonts w:ascii="Arial" w:eastAsia="Arial" w:hAnsi="Arial" w:cs="Arial"/>
          <w:color w:val="000000"/>
          <w:sz w:val="18"/>
          <w:szCs w:val="18"/>
        </w:rPr>
        <w:t>oświadczenia Wykonawcy o niezaleganiu z opłacaniem podatków i opłat lokalnych, o których mowa w ustawie z dnia 12 stycznia 1991r. o podatkach i opłatach lokalnych (Dz. U. z 2016r. poz. 716)</w:t>
      </w:r>
      <w:r w:rsidR="00C0471C" w:rsidRPr="003636DB">
        <w:rPr>
          <w:rFonts w:ascii="Arial" w:eastAsia="Arial" w:hAnsi="Arial" w:cs="Arial"/>
          <w:color w:val="000000"/>
          <w:sz w:val="18"/>
          <w:szCs w:val="18"/>
        </w:rPr>
        <w:t xml:space="preserve"> </w:t>
      </w:r>
      <w:r w:rsidRPr="003636DB">
        <w:rPr>
          <w:rFonts w:ascii="Arial" w:eastAsia="Arial" w:hAnsi="Arial" w:cs="Arial"/>
          <w:b/>
          <w:color w:val="000000"/>
          <w:sz w:val="18"/>
          <w:szCs w:val="18"/>
        </w:rPr>
        <w:t xml:space="preserve">(Załącznik nr </w:t>
      </w:r>
      <w:r w:rsidR="00F83E3F" w:rsidRPr="003636DB">
        <w:rPr>
          <w:rFonts w:ascii="Arial" w:eastAsia="Arial" w:hAnsi="Arial" w:cs="Arial"/>
          <w:b/>
          <w:color w:val="000000"/>
          <w:sz w:val="18"/>
          <w:szCs w:val="18"/>
        </w:rPr>
        <w:t>8</w:t>
      </w:r>
      <w:r w:rsidRPr="003636DB">
        <w:rPr>
          <w:rFonts w:ascii="Arial" w:eastAsia="Arial" w:hAnsi="Arial" w:cs="Arial"/>
          <w:b/>
          <w:color w:val="000000"/>
          <w:sz w:val="18"/>
          <w:szCs w:val="18"/>
        </w:rPr>
        <w:t xml:space="preserve"> do SIWZ);</w:t>
      </w:r>
    </w:p>
    <w:p w14:paraId="447AF3D7" w14:textId="7C88DE44" w:rsidR="00DD50BF" w:rsidRPr="00DD50BF" w:rsidRDefault="007020F9" w:rsidP="00DD50BF">
      <w:pPr>
        <w:pStyle w:val="Normalny1"/>
        <w:widowControl w:val="0"/>
        <w:numPr>
          <w:ilvl w:val="0"/>
          <w:numId w:val="49"/>
        </w:numPr>
        <w:pBdr>
          <w:top w:val="nil"/>
          <w:left w:val="nil"/>
          <w:bottom w:val="nil"/>
          <w:right w:val="nil"/>
          <w:between w:val="nil"/>
        </w:pBdr>
        <w:spacing w:line="360" w:lineRule="auto"/>
        <w:jc w:val="both"/>
        <w:rPr>
          <w:rFonts w:ascii="Arial" w:eastAsia="Arial" w:hAnsi="Arial" w:cs="Arial"/>
          <w:color w:val="000000"/>
          <w:sz w:val="18"/>
          <w:szCs w:val="18"/>
        </w:rPr>
      </w:pPr>
      <w:r w:rsidRPr="00C0471C">
        <w:rPr>
          <w:rFonts w:ascii="Arial" w:eastAsia="Arial" w:hAnsi="Arial" w:cs="Arial"/>
          <w:color w:val="000000"/>
          <w:sz w:val="18"/>
          <w:szCs w:val="18"/>
        </w:rPr>
        <w:t xml:space="preserve">w celu potwierdzenia braku podstaw do wykluczenia Wykonawcy z postępowania, o której mowa w art. </w:t>
      </w:r>
      <w:r w:rsidRPr="00356262">
        <w:rPr>
          <w:rFonts w:ascii="Arial" w:eastAsia="Arial" w:hAnsi="Arial" w:cs="Arial"/>
          <w:color w:val="000000"/>
          <w:sz w:val="18"/>
          <w:szCs w:val="18"/>
        </w:rPr>
        <w:t>24 ust. 1 pkt 23 ustawy</w:t>
      </w:r>
      <w:r w:rsidR="00C0471C" w:rsidRPr="00356262">
        <w:rPr>
          <w:rFonts w:ascii="Arial" w:eastAsia="Arial" w:hAnsi="Arial" w:cs="Arial"/>
          <w:color w:val="000000"/>
          <w:sz w:val="18"/>
          <w:szCs w:val="18"/>
        </w:rPr>
        <w:t xml:space="preserve">, </w:t>
      </w:r>
      <w:r w:rsidRPr="00356262">
        <w:rPr>
          <w:rFonts w:ascii="Arial" w:eastAsia="Arial" w:hAnsi="Arial" w:cs="Arial"/>
          <w:color w:val="000000"/>
          <w:sz w:val="18"/>
          <w:szCs w:val="18"/>
        </w:rPr>
        <w:t xml:space="preserve"> </w:t>
      </w:r>
      <w:r w:rsidR="00DD50BF" w:rsidRPr="00356262">
        <w:rPr>
          <w:rFonts w:ascii="Arial" w:eastAsia="Arial" w:hAnsi="Arial" w:cs="Arial"/>
          <w:b/>
          <w:color w:val="000000"/>
          <w:sz w:val="18"/>
          <w:szCs w:val="18"/>
        </w:rPr>
        <w:t>Wykonawca w terminie 3 dni od dnia przekazania informacji</w:t>
      </w:r>
      <w:r w:rsidR="00DD50BF" w:rsidRPr="00356262">
        <w:rPr>
          <w:rFonts w:ascii="Arial" w:eastAsia="Arial" w:hAnsi="Arial" w:cs="Arial"/>
          <w:color w:val="000000"/>
          <w:sz w:val="18"/>
          <w:szCs w:val="18"/>
        </w:rPr>
        <w:t>, tj.</w:t>
      </w:r>
      <w:r w:rsidR="00DD50BF" w:rsidRPr="00DD50BF">
        <w:rPr>
          <w:rFonts w:ascii="Arial" w:eastAsia="Arial" w:hAnsi="Arial" w:cs="Arial"/>
          <w:color w:val="000000"/>
          <w:sz w:val="18"/>
          <w:szCs w:val="18"/>
        </w:rPr>
        <w:t xml:space="preserve"> </w:t>
      </w:r>
      <w:r w:rsidR="00DD50BF" w:rsidRPr="00DC1AA3">
        <w:rPr>
          <w:rFonts w:ascii="Arial" w:eastAsia="Arial" w:hAnsi="Arial" w:cs="Arial"/>
          <w:color w:val="000000"/>
          <w:sz w:val="18"/>
          <w:szCs w:val="18"/>
        </w:rPr>
        <w:t>zamieszczenia na stronie internetowej Zamawiającego informacji z otwarcia ofert, o której mowa w art.</w:t>
      </w:r>
      <w:r w:rsidR="00DD50BF" w:rsidRPr="00DD50BF">
        <w:rPr>
          <w:rFonts w:ascii="Arial" w:eastAsia="Arial" w:hAnsi="Arial" w:cs="Arial"/>
          <w:color w:val="000000"/>
          <w:sz w:val="18"/>
          <w:szCs w:val="18"/>
        </w:rPr>
        <w:t xml:space="preserve"> 86 ust. 5 ustawy Pzp, zobowiązany jest przekazać Zamawiającemu oświadczenie o przynależności lub braku przynależności do tej samej grupy kapitałowej, o której mowa w art. 24 ust. 1 pkt 23 ustawy Pzp – zgodnie z formularzem stanowiącym</w:t>
      </w:r>
      <w:r w:rsidR="00DC1AA3">
        <w:rPr>
          <w:rFonts w:ascii="Arial" w:eastAsia="Arial" w:hAnsi="Arial" w:cs="Arial"/>
          <w:color w:val="000000"/>
          <w:sz w:val="18"/>
          <w:szCs w:val="18"/>
        </w:rPr>
        <w:t xml:space="preserve"> załącznik nr 3 do SIWZ.</w:t>
      </w:r>
      <w:r w:rsidR="00DD50BF" w:rsidRPr="00DD50BF">
        <w:rPr>
          <w:rFonts w:ascii="Arial" w:eastAsia="Arial" w:hAnsi="Arial" w:cs="Arial"/>
          <w:color w:val="000000"/>
          <w:sz w:val="18"/>
          <w:szCs w:val="18"/>
        </w:rPr>
        <w:t xml:space="preserve"> Wraz ze złożeniem oświadczenia Wykonawca może przedstawić dowody, że powiązania z innym Wykonawcą nie prowadzą do zakłócenia konkurencji w postępowaniu o udzielenie zamówienia.</w:t>
      </w:r>
    </w:p>
    <w:p w14:paraId="47DB9BD5" w14:textId="3BE956B2" w:rsidR="007020F9" w:rsidRPr="00C0471C" w:rsidRDefault="00DD50BF" w:rsidP="009349D7">
      <w:pPr>
        <w:pStyle w:val="Normalny1"/>
        <w:widowControl w:val="0"/>
        <w:pBdr>
          <w:top w:val="nil"/>
          <w:left w:val="nil"/>
          <w:bottom w:val="nil"/>
          <w:right w:val="nil"/>
          <w:between w:val="nil"/>
        </w:pBdr>
        <w:spacing w:line="360" w:lineRule="auto"/>
        <w:ind w:left="720"/>
        <w:jc w:val="both"/>
        <w:rPr>
          <w:rFonts w:ascii="Arial" w:eastAsia="Arial" w:hAnsi="Arial" w:cs="Arial"/>
        </w:rPr>
      </w:pPr>
      <w:r w:rsidRPr="00DD50BF">
        <w:rPr>
          <w:rFonts w:ascii="Arial" w:eastAsia="Arial" w:hAnsi="Arial" w:cs="Arial"/>
          <w:color w:val="000000"/>
          <w:sz w:val="18"/>
          <w:szCs w:val="18"/>
        </w:rPr>
        <w:t>W  przypadku wspólnego ubiegania się o zamówienie przedmiotowe oświadczenie składa każdy z wykonawców wspólnie ubiegających się o zamówienie.</w:t>
      </w:r>
    </w:p>
    <w:p w14:paraId="021D3143" w14:textId="77777777" w:rsidR="00D041B1" w:rsidRPr="00ED3418" w:rsidRDefault="00F229F6" w:rsidP="00ED3418">
      <w:pPr>
        <w:pStyle w:val="Normalny1"/>
        <w:widowControl w:val="0"/>
        <w:numPr>
          <w:ilvl w:val="0"/>
          <w:numId w:val="65"/>
        </w:numPr>
        <w:pBdr>
          <w:top w:val="nil"/>
          <w:left w:val="nil"/>
          <w:bottom w:val="nil"/>
          <w:right w:val="nil"/>
          <w:between w:val="nil"/>
        </w:pBdr>
        <w:spacing w:line="360" w:lineRule="auto"/>
        <w:jc w:val="both"/>
        <w:rPr>
          <w:rFonts w:ascii="Arial" w:eastAsia="Arial" w:hAnsi="Arial" w:cs="Arial"/>
          <w:b/>
          <w:sz w:val="18"/>
          <w:szCs w:val="18"/>
        </w:rPr>
      </w:pPr>
      <w:r w:rsidRPr="00ED3418">
        <w:rPr>
          <w:rFonts w:ascii="Arial" w:eastAsia="Arial" w:hAnsi="Arial" w:cs="Arial"/>
          <w:b/>
          <w:color w:val="000000"/>
          <w:sz w:val="18"/>
          <w:szCs w:val="18"/>
        </w:rPr>
        <w:t>DOKUMENTY PODMIOTÓW ZAGRANICZNYCH.</w:t>
      </w:r>
    </w:p>
    <w:p w14:paraId="34F7995A"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bookmarkStart w:id="3" w:name="_30j0zll" w:colFirst="0" w:colLast="0"/>
      <w:bookmarkEnd w:id="3"/>
      <w:r>
        <w:rPr>
          <w:rFonts w:ascii="Arial" w:eastAsia="Arial" w:hAnsi="Arial" w:cs="Arial"/>
          <w:color w:val="000000"/>
          <w:sz w:val="18"/>
          <w:szCs w:val="18"/>
        </w:rPr>
        <w:t xml:space="preserve">Jeżeli Wykonawca ma siedzibę lub miejsce zamieszkania </w:t>
      </w:r>
      <w:r>
        <w:rPr>
          <w:rFonts w:ascii="Arial" w:eastAsia="Arial" w:hAnsi="Arial" w:cs="Arial"/>
          <w:b/>
          <w:color w:val="000000"/>
          <w:sz w:val="18"/>
          <w:szCs w:val="18"/>
        </w:rPr>
        <w:t>poza terytorium Rzeczypospolitej Polskiej</w:t>
      </w:r>
      <w:r>
        <w:rPr>
          <w:rFonts w:ascii="Arial" w:eastAsia="Arial" w:hAnsi="Arial" w:cs="Arial"/>
          <w:color w:val="000000"/>
          <w:sz w:val="18"/>
          <w:szCs w:val="18"/>
        </w:rPr>
        <w:t>, zamiast dokumentów, o których mowa w dziale V:</w:t>
      </w:r>
    </w:p>
    <w:p w14:paraId="19C2EC83" w14:textId="5F9026ED" w:rsidR="00D041B1" w:rsidRDefault="00ED3418"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pkt 8</w:t>
      </w:r>
      <w:r w:rsidR="00F229F6">
        <w:rPr>
          <w:rFonts w:ascii="Arial" w:eastAsia="Arial" w:hAnsi="Arial" w:cs="Arial"/>
          <w:color w:val="000000"/>
          <w:sz w:val="18"/>
          <w:szCs w:val="18"/>
        </w:rPr>
        <w:t xml:space="preserve"> ppkt 1 -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 art. 24 ust. 1 pkt 13, 14 i 21 oraz ust. 5 pkt 5 i 6 ustawy.</w:t>
      </w:r>
    </w:p>
    <w:p w14:paraId="65F82DC3" w14:textId="465A421C" w:rsidR="00D041B1" w:rsidRDefault="00ED3418"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pkt 8</w:t>
      </w:r>
      <w:r w:rsidR="00F229F6">
        <w:rPr>
          <w:rFonts w:ascii="Arial" w:eastAsia="Arial" w:hAnsi="Arial" w:cs="Arial"/>
          <w:color w:val="000000"/>
          <w:sz w:val="18"/>
          <w:szCs w:val="18"/>
        </w:rPr>
        <w:t xml:space="preserve"> ppkt 2-4 - składa dokument lub dokumenty wystawione w kraju, w którym wykonawca ma siedzibę lub miejsce zamieszkania, potwierdzające odpowiednio, że:</w:t>
      </w:r>
    </w:p>
    <w:p w14:paraId="7D007950" w14:textId="77777777" w:rsidR="00D041B1" w:rsidRDefault="00F229F6" w:rsidP="000E49E2">
      <w:pPr>
        <w:pStyle w:val="Normalny1"/>
        <w:widowControl w:val="0"/>
        <w:numPr>
          <w:ilvl w:val="0"/>
          <w:numId w:val="24"/>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63AEC59" w14:textId="77777777" w:rsidR="00D041B1" w:rsidRDefault="00F229F6" w:rsidP="000E49E2">
      <w:pPr>
        <w:pStyle w:val="Normalny1"/>
        <w:widowControl w:val="0"/>
        <w:numPr>
          <w:ilvl w:val="0"/>
          <w:numId w:val="24"/>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nie otwarto jego likwidacji ani nie ogłoszono upadłości.</w:t>
      </w:r>
    </w:p>
    <w:p w14:paraId="6D89D697" w14:textId="75E65869"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Dokumenty,</w:t>
      </w:r>
      <w:r w:rsidR="006232CB">
        <w:rPr>
          <w:rFonts w:ascii="Arial" w:eastAsia="Arial" w:hAnsi="Arial" w:cs="Arial"/>
          <w:color w:val="000000"/>
          <w:sz w:val="18"/>
          <w:szCs w:val="18"/>
        </w:rPr>
        <w:t xml:space="preserve"> o których mowa w pkt 9 ppkt 1 i pkt 9</w:t>
      </w:r>
      <w:r>
        <w:rPr>
          <w:rFonts w:ascii="Arial" w:eastAsia="Arial" w:hAnsi="Arial" w:cs="Arial"/>
          <w:color w:val="000000"/>
          <w:sz w:val="18"/>
          <w:szCs w:val="18"/>
        </w:rPr>
        <w:t xml:space="preserve"> ppkt 2 lit b, powinny być wystawione nie wcześniej niż 6 miesięcy przed upływem terminu składania ofert.</w:t>
      </w:r>
      <w:r w:rsidR="006232CB">
        <w:rPr>
          <w:rFonts w:ascii="Arial" w:eastAsia="Arial" w:hAnsi="Arial" w:cs="Arial"/>
          <w:color w:val="000000"/>
          <w:sz w:val="18"/>
          <w:szCs w:val="18"/>
        </w:rPr>
        <w:t xml:space="preserve"> Dokument o którym mowa w pkt 9</w:t>
      </w:r>
      <w:r>
        <w:rPr>
          <w:rFonts w:ascii="Arial" w:eastAsia="Arial" w:hAnsi="Arial" w:cs="Arial"/>
          <w:color w:val="000000"/>
          <w:sz w:val="18"/>
          <w:szCs w:val="18"/>
        </w:rPr>
        <w:t xml:space="preserve"> ppkt 2 lit a, powinien być wystawiony nie wcześniej niż 3 miesiące przed upływem tego terminu. </w:t>
      </w:r>
    </w:p>
    <w:p w14:paraId="5BFA4AE7" w14:textId="265B57D9"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Jeżeli w kraju, w którym wykonawca ma siedzibę lub miejsce zamieszkania lub miejsce zamieszkania ma osoba, której dokument dotyczy , nie wydaje się dokumentów, o których mowa w </w:t>
      </w:r>
      <w:r w:rsidR="006232CB">
        <w:rPr>
          <w:rFonts w:ascii="Arial" w:eastAsia="Arial" w:hAnsi="Arial" w:cs="Arial"/>
          <w:color w:val="000000"/>
          <w:sz w:val="18"/>
          <w:szCs w:val="18"/>
          <w:u w:val="single"/>
        </w:rPr>
        <w:t>pkt 9</w:t>
      </w:r>
      <w:r>
        <w:rPr>
          <w:rFonts w:ascii="Arial" w:eastAsia="Arial" w:hAnsi="Arial" w:cs="Arial"/>
          <w:color w:val="000000"/>
          <w:sz w:val="18"/>
          <w:szCs w:val="18"/>
          <w:u w:val="single"/>
        </w:rPr>
        <w:t>,</w:t>
      </w:r>
      <w:r>
        <w:rPr>
          <w:rFonts w:ascii="Arial" w:eastAsia="Arial" w:hAnsi="Arial" w:cs="Arial"/>
          <w:color w:val="000000"/>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w:t>
      </w:r>
      <w:r w:rsidR="00E55283">
        <w:rPr>
          <w:rFonts w:ascii="Arial" w:eastAsia="Arial" w:hAnsi="Arial" w:cs="Arial"/>
          <w:color w:val="000000"/>
          <w:sz w:val="18"/>
          <w:szCs w:val="18"/>
          <w:u w:val="single"/>
        </w:rPr>
        <w:t xml:space="preserve">ppkt 3) </w:t>
      </w:r>
      <w:r>
        <w:rPr>
          <w:rFonts w:ascii="Arial" w:eastAsia="Arial" w:hAnsi="Arial" w:cs="Arial"/>
          <w:color w:val="000000"/>
          <w:sz w:val="18"/>
          <w:szCs w:val="18"/>
        </w:rPr>
        <w:t xml:space="preserve"> stosuje się. </w:t>
      </w:r>
    </w:p>
    <w:p w14:paraId="2C185710"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3CD0BDCE" w14:textId="163E2FF4"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Wykonawca mający siedzibę na terytorium Rzeczypospolitej Polskiej, w odniesieniu do osoby mającej siedzibę zamieszkania poza terytorium Rzeczypospolitej Polskiej, której dotyczy dokument wskazany </w:t>
      </w:r>
      <w:r w:rsidR="00E55283">
        <w:rPr>
          <w:rFonts w:ascii="Arial" w:eastAsia="Arial" w:hAnsi="Arial" w:cs="Arial"/>
          <w:color w:val="000000"/>
          <w:sz w:val="18"/>
          <w:szCs w:val="18"/>
          <w:u w:val="single"/>
        </w:rPr>
        <w:t>w pkt 8</w:t>
      </w:r>
      <w:r>
        <w:rPr>
          <w:rFonts w:ascii="Arial" w:eastAsia="Arial" w:hAnsi="Arial" w:cs="Arial"/>
          <w:color w:val="000000"/>
          <w:sz w:val="18"/>
          <w:szCs w:val="18"/>
          <w:u w:val="single"/>
        </w:rPr>
        <w:t xml:space="preserve"> ppkt 1</w:t>
      </w:r>
      <w:r>
        <w:rPr>
          <w:rFonts w:ascii="Arial" w:eastAsia="Arial" w:hAnsi="Arial" w:cs="Arial"/>
          <w:color w:val="000000"/>
          <w:sz w:val="18"/>
          <w:szCs w:val="18"/>
        </w:rPr>
        <w:t xml:space="preserve">, składa dokument, o którym mowa </w:t>
      </w:r>
      <w:r w:rsidR="005C5B94">
        <w:rPr>
          <w:rFonts w:ascii="Arial" w:eastAsia="Arial" w:hAnsi="Arial" w:cs="Arial"/>
          <w:color w:val="000000"/>
          <w:sz w:val="18"/>
          <w:szCs w:val="18"/>
          <w:u w:val="single"/>
        </w:rPr>
        <w:t>w pkt 9</w:t>
      </w:r>
      <w:r>
        <w:rPr>
          <w:rFonts w:ascii="Arial" w:eastAsia="Arial" w:hAnsi="Arial" w:cs="Arial"/>
          <w:color w:val="000000"/>
          <w:sz w:val="18"/>
          <w:szCs w:val="18"/>
          <w:u w:val="single"/>
        </w:rPr>
        <w:t xml:space="preserve"> ppkt 1</w:t>
      </w:r>
      <w:r>
        <w:rPr>
          <w:rFonts w:ascii="Arial" w:eastAsia="Arial" w:hAnsi="Arial" w:cs="Arial"/>
          <w:color w:val="000000"/>
          <w:sz w:val="18"/>
          <w:szCs w:val="18"/>
        </w:rPr>
        <w:t xml:space="preserve">, w zakresie określonym w art. 24 ust. 1 pkt 14 i 21 oraz ust. 5 pkt 6 ustawy.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pkt 11 zdanie pierwsze stosuje się.  </w:t>
      </w:r>
    </w:p>
    <w:p w14:paraId="2F0E5C22"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14:paraId="54F14517"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b/>
          <w:color w:val="000000"/>
          <w:sz w:val="18"/>
          <w:szCs w:val="18"/>
        </w:rPr>
        <w:t>Wykonawca, który powołuje się na zasoby innych podmiotów</w:t>
      </w:r>
      <w:r>
        <w:rPr>
          <w:rFonts w:ascii="Arial" w:eastAsia="Arial" w:hAnsi="Arial" w:cs="Arial"/>
          <w:color w:val="000000"/>
          <w:sz w:val="18"/>
          <w:szCs w:val="18"/>
        </w:rPr>
        <w:t>, w celu wykazania braku istnienia wobec nich podstaw wykluczenia oraz spełniania, w zakresie, w jakim powołuje się na ich zasoby, warunków udziału w postępowaniu zamieszcza informacje o tych podmiotach w oświadczeniach oraz przedkłada odpowiednie dokumenty, o których mowa  w dziale V.</w:t>
      </w:r>
    </w:p>
    <w:p w14:paraId="46F45ACC"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274C1CFA"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zakresie nie uregulowanym specyfikacją, zastosowanie mają przepisy Rozporządzenia Ministra Rozwoju z dnia 26 lipca 2016 r. w sprawie rodzajów dokumentów, jakich może żądać Zamawiający od Wykonawcy w postępowaniu o udzielenie zamówienia.</w:t>
      </w:r>
    </w:p>
    <w:p w14:paraId="7A7896B5" w14:textId="77777777" w:rsidR="00D041B1" w:rsidRDefault="00F229F6" w:rsidP="00ED3418">
      <w:pPr>
        <w:pStyle w:val="Normalny1"/>
        <w:widowControl w:val="0"/>
        <w:numPr>
          <w:ilvl w:val="0"/>
          <w:numId w:val="65"/>
        </w:numPr>
        <w:pBdr>
          <w:top w:val="nil"/>
          <w:left w:val="nil"/>
          <w:bottom w:val="nil"/>
          <w:right w:val="nil"/>
          <w:between w:val="nil"/>
        </w:pBdr>
        <w:spacing w:line="360" w:lineRule="auto"/>
        <w:ind w:left="284" w:hanging="284"/>
        <w:jc w:val="both"/>
        <w:rPr>
          <w:rFonts w:ascii="Arial" w:eastAsia="Arial" w:hAnsi="Arial" w:cs="Arial"/>
          <w:sz w:val="18"/>
          <w:szCs w:val="18"/>
        </w:rPr>
      </w:pPr>
      <w:r>
        <w:rPr>
          <w:rFonts w:ascii="Arial" w:eastAsia="Arial" w:hAnsi="Arial" w:cs="Arial"/>
          <w:color w:val="000000"/>
          <w:sz w:val="18"/>
          <w:szCs w:val="18"/>
        </w:rPr>
        <w:t>Warunki stawiane Wykonawcom wspólnie ubiegającym się o udzielenie zamówienia:</w:t>
      </w:r>
    </w:p>
    <w:p w14:paraId="7F3A9749" w14:textId="3941C108" w:rsidR="00D041B1" w:rsidRPr="008E029C"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sidRPr="008E029C">
        <w:rPr>
          <w:rFonts w:ascii="Arial" w:eastAsia="Arial" w:hAnsi="Arial" w:cs="Arial"/>
          <w:color w:val="000000"/>
          <w:sz w:val="18"/>
          <w:szCs w:val="18"/>
        </w:rPr>
        <w:t xml:space="preserve">Wykonawcy wspólnie ubiegający się o udzielenie zamówienia (w tym także wspólnicy spółki cywilnej) ustanawiają Pełnomocnika do reprezentowania ich w niniejszym postępowaniu albo reprezentowania ich w postępowaniu i zawarcia Umowy. Umocowanie musi wynikać z treści pełnomocnictwa, </w:t>
      </w:r>
      <w:r w:rsidRPr="008E029C">
        <w:rPr>
          <w:rFonts w:ascii="Arial" w:eastAsia="Arial" w:hAnsi="Arial" w:cs="Arial"/>
          <w:b/>
          <w:color w:val="000000"/>
          <w:sz w:val="18"/>
          <w:szCs w:val="18"/>
        </w:rPr>
        <w:t>(</w:t>
      </w:r>
      <w:r w:rsidRPr="00C71AA6">
        <w:rPr>
          <w:rFonts w:ascii="Arial" w:eastAsia="Arial" w:hAnsi="Arial" w:cs="Arial"/>
          <w:b/>
          <w:color w:val="000000"/>
          <w:sz w:val="18"/>
          <w:szCs w:val="18"/>
        </w:rPr>
        <w:t xml:space="preserve">wzór - Załącznik nr 1a do SIWZ) </w:t>
      </w:r>
      <w:r w:rsidR="00605D5F" w:rsidRPr="00C71AA6">
        <w:rPr>
          <w:rFonts w:ascii="Arial" w:eastAsia="Arial" w:hAnsi="Arial" w:cs="Arial"/>
          <w:b/>
          <w:color w:val="000000"/>
          <w:sz w:val="18"/>
          <w:szCs w:val="18"/>
        </w:rPr>
        <w:t>dołączone</w:t>
      </w:r>
      <w:r w:rsidR="008560D0">
        <w:rPr>
          <w:rFonts w:ascii="Arial" w:eastAsia="Arial" w:hAnsi="Arial" w:cs="Arial"/>
          <w:b/>
          <w:color w:val="000000"/>
          <w:sz w:val="18"/>
          <w:szCs w:val="18"/>
        </w:rPr>
        <w:t>go</w:t>
      </w:r>
      <w:r w:rsidR="00605D5F" w:rsidRPr="00C71AA6">
        <w:rPr>
          <w:rFonts w:ascii="Arial" w:eastAsia="Arial" w:hAnsi="Arial" w:cs="Arial"/>
          <w:b/>
          <w:color w:val="000000"/>
          <w:sz w:val="18"/>
          <w:szCs w:val="18"/>
        </w:rPr>
        <w:t xml:space="preserve"> do oferty.</w:t>
      </w:r>
      <w:r w:rsidR="00605D5F">
        <w:rPr>
          <w:rFonts w:ascii="Arial" w:eastAsia="Arial" w:hAnsi="Arial" w:cs="Arial"/>
          <w:b/>
          <w:strike/>
          <w:color w:val="000000"/>
          <w:sz w:val="18"/>
          <w:szCs w:val="18"/>
        </w:rPr>
        <w:t xml:space="preserve"> </w:t>
      </w:r>
    </w:p>
    <w:p w14:paraId="05CABD57"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14:paraId="4DCE62C9"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14:paraId="01B08AFF"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eastAsia="Arial" w:hAnsi="Arial" w:cs="Arial"/>
          <w:color w:val="000000"/>
          <w:sz w:val="18"/>
          <w:szCs w:val="18"/>
        </w:rPr>
        <w:br/>
        <w:t>w postępowaniu oraz brak podstaw do wykluczenia.</w:t>
      </w:r>
    </w:p>
    <w:p w14:paraId="6CD1012C"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14:paraId="2926D918"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Spełnienie warunków udziału w postępowaniu oceniane będzie łącznie.</w:t>
      </w:r>
    </w:p>
    <w:p w14:paraId="52632BAF"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Oświadczenie o przynależności albo braku przynależności do tej samej grupy kapitałowej powinno zostać przedstawione przez każdego członka Konsorcjum.</w:t>
      </w:r>
    </w:p>
    <w:p w14:paraId="418FBABB"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Wszelka korespondencja prowadzona będzie wyłącznie z Pełnomocnikiem.</w:t>
      </w:r>
    </w:p>
    <w:p w14:paraId="41FB6FD3"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14:paraId="65FDCDF6"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Niezależnie od postanowień umowy, o której mowa powyżej, w każdym przypadku wobec Zamawiającego:</w:t>
      </w:r>
    </w:p>
    <w:p w14:paraId="28CCFBC1" w14:textId="02D6BB09" w:rsidR="00D83AA3" w:rsidRPr="005C5B94" w:rsidRDefault="00F229F6" w:rsidP="00D83AA3">
      <w:pPr>
        <w:pStyle w:val="Normalny1"/>
        <w:widowControl w:val="0"/>
        <w:numPr>
          <w:ilvl w:val="0"/>
          <w:numId w:val="2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osoby te będą uważane za solidarnie i bezwarunkowo odpowiedzialne przed Zamawiającym za wykonanie Umowy, a solidarność ta nie będzie niczym wobec Zamawiającego ograniczona,</w:t>
      </w:r>
    </w:p>
    <w:p w14:paraId="5AE2E5BE" w14:textId="77777777" w:rsidR="00D041B1" w:rsidRDefault="00F229F6" w:rsidP="000E49E2">
      <w:pPr>
        <w:pStyle w:val="Normalny1"/>
        <w:widowControl w:val="0"/>
        <w:numPr>
          <w:ilvl w:val="0"/>
          <w:numId w:val="2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osoby te powiadomią Zamawiającego o swoim partnerze wiodącym (Liderze), który będzie miał pełnomocnictwa do podejmowania decyzji wiążących wykonawcę i każdą z tych osób i na adres którego doręczane będą wszelkie pisma  i oświadczenia.</w:t>
      </w:r>
    </w:p>
    <w:p w14:paraId="4D94809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3C015408" w14:textId="77777777" w:rsidR="005C5B94" w:rsidRDefault="005C5B94">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u w:val="single"/>
        </w:rPr>
      </w:pPr>
    </w:p>
    <w:p w14:paraId="361CDCE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 Informacje o sposobie porozumiewania się Zamawiającego z Wykonawcami oraz przekazywania oświadczeń lub dokumentów, jeżeli Zamawiający, w sytuacjach określonych</w:t>
      </w:r>
      <w:r>
        <w:rPr>
          <w:rFonts w:ascii="Arial" w:eastAsia="Arial" w:hAnsi="Arial" w:cs="Arial"/>
          <w:b/>
          <w:color w:val="000000"/>
          <w:u w:val="single"/>
        </w:rPr>
        <w:br/>
        <w:t>w art. 10c-10e ustawy Pzp, przewiduje inny sposób porozumiewania się niż przy użyciu środków komunikacji elektronicznej, a także wskazanie osób uprawnionych do porozumiewania się z wykonawcami</w:t>
      </w:r>
    </w:p>
    <w:p w14:paraId="0C52D4B9"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Wszelkie oświadczenia, wnioski, zawiadomienia oraz informacje Zamawiający i Wykonawcy przekazują w formach i na warunkach opisanych poniżej.</w:t>
      </w:r>
    </w:p>
    <w:p w14:paraId="60B77208"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Komunikacja między Zamawiającym a Wykonawcami odbywa się:</w:t>
      </w:r>
    </w:p>
    <w:p w14:paraId="789E78EA"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operatora pocztowego w rozumieniu ustawy z dnia 23 listopada 2012 r. - Prawo pocztowe (Dz.U. z 2012r., poz. 1529 oraz z 2015r., poz. 1830),</w:t>
      </w:r>
    </w:p>
    <w:p w14:paraId="7291AB4E"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osobiście,</w:t>
      </w:r>
    </w:p>
    <w:p w14:paraId="5965CABE"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posłańca,</w:t>
      </w:r>
    </w:p>
    <w:p w14:paraId="311FBB28"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faksu,</w:t>
      </w:r>
    </w:p>
    <w:p w14:paraId="295BC918"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przy użyciu środków komunikacji elektronicznej w rozumieniu ustawy z dnia 18 lipca 2002 r. o świadczeniu usług drogą elektroniczną (Dz. U. z 2013 r., poz. 1422, z 2015 r., poz. 1844 oraz z 2016 r., poz. 147 i 615).</w:t>
      </w:r>
    </w:p>
    <w:p w14:paraId="413E7636"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Pytania, oświadczenia, wnioski, zawiadomienia oraz informacje:</w:t>
      </w:r>
    </w:p>
    <w:p w14:paraId="1449BCF4" w14:textId="77777777"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winny być skierowane pisemnie na adres: Starostwo Powiatowe w Brzegu, ul. Robotnicza 20, 49-300 Brzeg </w:t>
      </w:r>
    </w:p>
    <w:p w14:paraId="6BE28D1E"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14:paraId="6D4CA5BE" w14:textId="12ECECCC"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w formie elektronicznej na adres e-mail:</w:t>
      </w:r>
      <w:hyperlink r:id="rId16" w:history="1">
        <w:r w:rsidR="005E5371" w:rsidRPr="00046D00">
          <w:rPr>
            <w:rStyle w:val="Hipercze"/>
            <w:rFonts w:ascii="Arial" w:eastAsia="Arial" w:hAnsi="Arial" w:cs="Arial"/>
            <w:sz w:val="18"/>
            <w:szCs w:val="18"/>
          </w:rPr>
          <w:t>przetargi@brzeg-powiat.pl</w:t>
        </w:r>
      </w:hyperlink>
    </w:p>
    <w:p w14:paraId="307F4EF4"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lub </w:t>
      </w:r>
    </w:p>
    <w:p w14:paraId="1F04B3E5" w14:textId="77777777"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faksem na nr: 77 444 79 38</w:t>
      </w:r>
    </w:p>
    <w:p w14:paraId="12761616"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Jeżeli Zamawiający lub Wykonawca przekazują oświadczenia, wnioski, zawiadomienia oraz informacje za pomocą faksu lub drogą elektroniczną, </w:t>
      </w:r>
      <w:r>
        <w:rPr>
          <w:rFonts w:ascii="Arial" w:eastAsia="Arial" w:hAnsi="Arial" w:cs="Arial"/>
          <w:color w:val="000000"/>
          <w:sz w:val="18"/>
          <w:szCs w:val="18"/>
          <w:u w:val="single"/>
        </w:rPr>
        <w:t>każda ze stron na żądanie drugiej niezwłocznie potwierdza fakt ich otrzymania</w:t>
      </w:r>
      <w:r>
        <w:rPr>
          <w:rFonts w:ascii="Arial" w:eastAsia="Arial" w:hAnsi="Arial" w:cs="Arial"/>
          <w:color w:val="000000"/>
          <w:sz w:val="22"/>
          <w:szCs w:val="22"/>
          <w:u w:val="single"/>
        </w:rPr>
        <w:t>.</w:t>
      </w:r>
    </w:p>
    <w:p w14:paraId="5739FED1" w14:textId="77777777" w:rsidR="00D041B1" w:rsidRPr="007453DF"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Osobami uprawnionymi do kontaktu z Wykonawcą są:</w:t>
      </w:r>
    </w:p>
    <w:p w14:paraId="5907EB76" w14:textId="77777777" w:rsidR="007453DF" w:rsidRP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sidRPr="007453DF">
        <w:rPr>
          <w:rFonts w:ascii="Arial" w:hAnsi="Arial" w:cs="Arial"/>
          <w:color w:val="000000"/>
          <w:sz w:val="18"/>
          <w:szCs w:val="18"/>
        </w:rPr>
        <w:t>- w zakresie przedmiotu zamówienia:</w:t>
      </w:r>
    </w:p>
    <w:p w14:paraId="1FE0ED07" w14:textId="607F6042" w:rsid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Barbara Bednarz</w:t>
      </w:r>
      <w:r w:rsidRPr="007453DF">
        <w:rPr>
          <w:rFonts w:ascii="Arial" w:hAnsi="Arial" w:cs="Arial"/>
          <w:color w:val="000000"/>
          <w:sz w:val="18"/>
          <w:szCs w:val="18"/>
        </w:rPr>
        <w:t xml:space="preserve"> – </w:t>
      </w:r>
      <w:r>
        <w:rPr>
          <w:rFonts w:ascii="Arial" w:hAnsi="Arial" w:cs="Arial"/>
          <w:color w:val="000000"/>
          <w:sz w:val="18"/>
          <w:szCs w:val="18"/>
        </w:rPr>
        <w:t>Skarbnik Powiatu Brzeskiego</w:t>
      </w:r>
    </w:p>
    <w:p w14:paraId="119C9BA5" w14:textId="666CA224" w:rsidR="007453DF" w:rsidRP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tel. 77 444 79 07</w:t>
      </w:r>
    </w:p>
    <w:p w14:paraId="2154D740" w14:textId="76223CB6" w:rsidR="007B7682" w:rsidRDefault="00942750"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 xml:space="preserve">Agnieszka Piestrak </w:t>
      </w:r>
      <w:r w:rsidR="007B7682">
        <w:rPr>
          <w:rFonts w:ascii="Arial" w:hAnsi="Arial" w:cs="Arial"/>
          <w:color w:val="000000"/>
          <w:sz w:val="18"/>
          <w:szCs w:val="18"/>
        </w:rPr>
        <w:t>– Starszy Inspektor w Wydziale Finansowo–Budżetowym Starostwa Powiatowego w Brzegu</w:t>
      </w:r>
    </w:p>
    <w:p w14:paraId="6E469D1C" w14:textId="6BB7F6E7" w:rsidR="007453DF" w:rsidRPr="007453DF" w:rsidRDefault="007B7682"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t</w:t>
      </w:r>
      <w:r w:rsidR="007453DF" w:rsidRPr="007453DF">
        <w:rPr>
          <w:rFonts w:ascii="Arial" w:hAnsi="Arial" w:cs="Arial"/>
          <w:color w:val="000000"/>
          <w:sz w:val="18"/>
          <w:szCs w:val="18"/>
        </w:rPr>
        <w:t xml:space="preserve">el. </w:t>
      </w:r>
      <w:r>
        <w:rPr>
          <w:rFonts w:ascii="Arial" w:hAnsi="Arial" w:cs="Arial"/>
          <w:color w:val="000000"/>
          <w:sz w:val="18"/>
          <w:szCs w:val="18"/>
        </w:rPr>
        <w:t>77 444 79 48</w:t>
      </w:r>
    </w:p>
    <w:p w14:paraId="26450FAC" w14:textId="77777777" w:rsidR="005E537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w zakresie procedury przetargowej: </w:t>
      </w:r>
    </w:p>
    <w:p w14:paraId="6CCE4D17" w14:textId="77777777" w:rsidR="005E537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Aleksandra Kurpiel - Inspektor w Wydziale Organizacyjno-Prawnym Starostwa Powiatowego w Brzegu, </w:t>
      </w:r>
    </w:p>
    <w:p w14:paraId="66F173F0" w14:textId="417059A6"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tel. 77 444 79 21.</w:t>
      </w:r>
    </w:p>
    <w:p w14:paraId="47DEE04B" w14:textId="77777777" w:rsidR="005E5371" w:rsidRPr="005E5371" w:rsidRDefault="005E5371" w:rsidP="005E537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Anna Woroszczuk - </w:t>
      </w:r>
      <w:r w:rsidRPr="005E5371">
        <w:rPr>
          <w:rFonts w:ascii="Arial" w:eastAsia="Arial" w:hAnsi="Arial" w:cs="Arial"/>
          <w:color w:val="000000"/>
          <w:sz w:val="18"/>
          <w:szCs w:val="18"/>
        </w:rPr>
        <w:t xml:space="preserve">Inspektor w Wydziale Organizacyjno-Prawnym Starostwa Powiatowego w Brzegu, </w:t>
      </w:r>
    </w:p>
    <w:p w14:paraId="0E2C1D89" w14:textId="6B1D0C9D" w:rsidR="005E5371" w:rsidRDefault="005E5371" w:rsidP="005E537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5E5371">
        <w:rPr>
          <w:rFonts w:ascii="Arial" w:eastAsia="Arial" w:hAnsi="Arial" w:cs="Arial"/>
          <w:color w:val="000000"/>
          <w:sz w:val="18"/>
          <w:szCs w:val="18"/>
        </w:rPr>
        <w:t xml:space="preserve">tel. 77 444 79 </w:t>
      </w:r>
      <w:r w:rsidR="001A0599">
        <w:rPr>
          <w:rFonts w:ascii="Arial" w:eastAsia="Arial" w:hAnsi="Arial" w:cs="Arial"/>
          <w:color w:val="000000"/>
          <w:sz w:val="18"/>
          <w:szCs w:val="18"/>
        </w:rPr>
        <w:t>38</w:t>
      </w:r>
      <w:r w:rsidRPr="005E5371">
        <w:rPr>
          <w:rFonts w:ascii="Arial" w:eastAsia="Arial" w:hAnsi="Arial" w:cs="Arial"/>
          <w:color w:val="000000"/>
          <w:sz w:val="18"/>
          <w:szCs w:val="18"/>
        </w:rPr>
        <w:t>.</w:t>
      </w:r>
    </w:p>
    <w:p w14:paraId="57F99A20" w14:textId="77777777" w:rsidR="00D041B1" w:rsidRPr="00D83AA3"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Osobą ze strony Zamawiającego upoważnioną do kontaktowania się z Wykonawcami do potwierdzenia wpływu oświadczeń, wniosków, zawiadomień oraz innych informacji przekazanych drogą elektroniczną jest: Aleksandra Kurpiel - Inspektor w Wydziale Organizacyjno-Prawnym , tel.</w:t>
      </w:r>
      <w:r w:rsidR="00D83AA3">
        <w:rPr>
          <w:rFonts w:ascii="Arial" w:eastAsia="Arial" w:hAnsi="Arial" w:cs="Arial"/>
          <w:color w:val="000000"/>
          <w:sz w:val="18"/>
          <w:szCs w:val="18"/>
          <w:highlight w:val="white"/>
        </w:rPr>
        <w:t> 77 444 79 21</w:t>
      </w:r>
    </w:p>
    <w:p w14:paraId="1D9A9299" w14:textId="77777777" w:rsidR="00D83AA3" w:rsidRPr="00D83AA3" w:rsidRDefault="00D83AA3" w:rsidP="00D83AA3">
      <w:pPr>
        <w:pStyle w:val="Normalny1"/>
        <w:widowControl w:val="0"/>
        <w:pBdr>
          <w:top w:val="nil"/>
          <w:left w:val="nil"/>
          <w:bottom w:val="nil"/>
          <w:right w:val="nil"/>
          <w:between w:val="nil"/>
        </w:pBdr>
        <w:spacing w:line="360" w:lineRule="auto"/>
        <w:ind w:left="284"/>
        <w:jc w:val="both"/>
        <w:rPr>
          <w:color w:val="000000"/>
          <w:sz w:val="18"/>
          <w:szCs w:val="18"/>
        </w:rPr>
      </w:pPr>
      <w:r>
        <w:rPr>
          <w:rFonts w:ascii="Arial" w:eastAsia="Arial" w:hAnsi="Arial" w:cs="Arial"/>
          <w:color w:val="000000"/>
          <w:sz w:val="18"/>
          <w:szCs w:val="18"/>
        </w:rPr>
        <w:t>Anna Woroszczuk – Inspektor w Wydziale Organizacyjno – Prawnym, tel. 77 444 79 38</w:t>
      </w:r>
    </w:p>
    <w:p w14:paraId="4DF6AA4F" w14:textId="77777777" w:rsidR="00D83AA3" w:rsidRDefault="00D83AA3" w:rsidP="00D83AA3">
      <w:pPr>
        <w:pStyle w:val="Normalny1"/>
        <w:widowControl w:val="0"/>
        <w:pBdr>
          <w:top w:val="nil"/>
          <w:left w:val="nil"/>
          <w:bottom w:val="nil"/>
          <w:right w:val="nil"/>
          <w:between w:val="nil"/>
        </w:pBdr>
        <w:spacing w:line="360" w:lineRule="auto"/>
        <w:jc w:val="both"/>
        <w:rPr>
          <w:color w:val="000000"/>
          <w:sz w:val="18"/>
          <w:szCs w:val="18"/>
        </w:rPr>
      </w:pPr>
    </w:p>
    <w:p w14:paraId="0AF0716B" w14:textId="764BD54C" w:rsidR="00D041B1" w:rsidRPr="00F64672"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strike/>
          <w:color w:val="000000"/>
          <w:sz w:val="18"/>
          <w:szCs w:val="18"/>
        </w:rPr>
      </w:pPr>
      <w:r>
        <w:rPr>
          <w:rFonts w:ascii="Arial" w:eastAsia="Arial" w:hAnsi="Arial" w:cs="Arial"/>
          <w:color w:val="000000"/>
          <w:sz w:val="18"/>
          <w:szCs w:val="18"/>
        </w:rPr>
        <w:t xml:space="preserve"> W postępowaniu oświadczenia składa się w formie pisemnej albo w postaci elektronicznej, z tym że </w:t>
      </w:r>
      <w:r w:rsidRPr="00EB4753">
        <w:rPr>
          <w:rFonts w:ascii="Arial" w:eastAsia="Arial" w:hAnsi="Arial" w:cs="Arial"/>
          <w:color w:val="000000"/>
          <w:sz w:val="18"/>
          <w:szCs w:val="18"/>
          <w:highlight w:val="lightGray"/>
        </w:rPr>
        <w:t>JEDZ   należy przesłać w postaci elektronicznej</w:t>
      </w:r>
      <w:r>
        <w:rPr>
          <w:rFonts w:ascii="Arial" w:eastAsia="Arial" w:hAnsi="Arial" w:cs="Arial"/>
          <w:color w:val="000000"/>
          <w:sz w:val="18"/>
          <w:szCs w:val="18"/>
        </w:rPr>
        <w:t xml:space="preserve"> opatrzonej kwalifikowanym podpisem elektronicznym. Oświadczenia podmiotów składających ofertę/wniosek wspólnie oraz podmiotów udost</w:t>
      </w:r>
      <w:r w:rsidR="00C9662B">
        <w:rPr>
          <w:rFonts w:ascii="Arial" w:eastAsia="Arial" w:hAnsi="Arial" w:cs="Arial"/>
          <w:color w:val="000000"/>
          <w:sz w:val="18"/>
          <w:szCs w:val="18"/>
        </w:rPr>
        <w:t xml:space="preserve">ępniających potencjał składane </w:t>
      </w:r>
      <w:r>
        <w:rPr>
          <w:rFonts w:ascii="Arial" w:eastAsia="Arial" w:hAnsi="Arial" w:cs="Arial"/>
          <w:color w:val="000000"/>
          <w:sz w:val="18"/>
          <w:szCs w:val="18"/>
        </w:rPr>
        <w:t>na formularzu JEDZ powinny mieć formę dokumentu elektronicznego, podpisanego kwalifikowanym podpisem elektronicznym przez każdego z nich w zakresie w jakim potwierdzają okoliczności, o których mowa w treści art. 22 ust. 1 ustawy Pzp.  </w:t>
      </w:r>
      <w:r w:rsidRPr="00F64672">
        <w:rPr>
          <w:rFonts w:ascii="Arial" w:eastAsia="Arial" w:hAnsi="Arial" w:cs="Arial"/>
          <w:strike/>
          <w:color w:val="000000"/>
          <w:sz w:val="18"/>
          <w:szCs w:val="18"/>
        </w:rPr>
        <w:t xml:space="preserve"> </w:t>
      </w:r>
    </w:p>
    <w:p w14:paraId="453BCBBF"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Środkiem komunikacji elektronicznej, służącym złożeniu JEDZ przez wykonawcę, jest poczta elektroniczna.</w:t>
      </w:r>
      <w:r w:rsidR="00EB4753">
        <w:rPr>
          <w:rFonts w:ascii="Arial" w:eastAsia="Arial" w:hAnsi="Arial" w:cs="Arial"/>
          <w:color w:val="000000"/>
          <w:sz w:val="18"/>
          <w:szCs w:val="18"/>
        </w:rPr>
        <w:t xml:space="preserve"> </w:t>
      </w:r>
      <w:r>
        <w:rPr>
          <w:rFonts w:ascii="Arial" w:eastAsia="Arial" w:hAnsi="Arial" w:cs="Arial"/>
          <w:b/>
          <w:i/>
          <w:color w:val="000000"/>
          <w:sz w:val="18"/>
          <w:szCs w:val="18"/>
          <w:u w:val="single"/>
        </w:rPr>
        <w:t>UWAGA!</w:t>
      </w:r>
      <w:r>
        <w:rPr>
          <w:rFonts w:ascii="Arial" w:eastAsia="Arial" w:hAnsi="Arial" w:cs="Arial"/>
          <w:b/>
          <w:i/>
          <w:color w:val="000000"/>
          <w:sz w:val="18"/>
          <w:szCs w:val="18"/>
        </w:rPr>
        <w:t xml:space="preserve"> Złożenie JEDZ wraz z ofertą na nośniku danych (np. CD, pendrive</w:t>
      </w:r>
      <w:r>
        <w:rPr>
          <w:rFonts w:ascii="Arial" w:eastAsia="Arial" w:hAnsi="Arial" w:cs="Arial"/>
          <w:b/>
          <w:i/>
          <w:color w:val="000000"/>
          <w:sz w:val="18"/>
          <w:szCs w:val="18"/>
          <w:highlight w:val="lightGray"/>
        </w:rPr>
        <w:t>)</w:t>
      </w:r>
      <w:r>
        <w:rPr>
          <w:rFonts w:ascii="Arial" w:eastAsia="Arial" w:hAnsi="Arial" w:cs="Arial"/>
          <w:b/>
          <w:i/>
          <w:color w:val="FF0000"/>
          <w:sz w:val="18"/>
          <w:szCs w:val="18"/>
          <w:highlight w:val="lightGray"/>
        </w:rPr>
        <w:t xml:space="preserve"> jest niedopuszczalne</w:t>
      </w:r>
      <w:r>
        <w:rPr>
          <w:rFonts w:ascii="Arial" w:eastAsia="Arial" w:hAnsi="Arial" w:cs="Arial"/>
          <w:b/>
          <w:i/>
          <w:color w:val="000000"/>
          <w:sz w:val="18"/>
          <w:szCs w:val="18"/>
          <w:highlight w:val="lightGray"/>
        </w:rPr>
        <w:t>,</w:t>
      </w:r>
      <w:r>
        <w:rPr>
          <w:rFonts w:ascii="Arial" w:eastAsia="Arial" w:hAnsi="Arial" w:cs="Arial"/>
          <w:b/>
          <w:i/>
          <w:color w:val="000000"/>
          <w:sz w:val="18"/>
          <w:szCs w:val="18"/>
        </w:rPr>
        <w:t xml:space="preserve"> nie stanowi bowiem jego złożenia przy użyciu środków komunikacji elektronicznej w rozumieniu przepisów ustawy z dnia 18 lipca 2002 o świadczeniu usług drogą elektroniczną. </w:t>
      </w:r>
    </w:p>
    <w:p w14:paraId="220428DE" w14:textId="566A4D9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JEDZ</w:t>
      </w:r>
      <w:r w:rsidR="00113564">
        <w:rPr>
          <w:rFonts w:ascii="Arial" w:eastAsia="Arial" w:hAnsi="Arial" w:cs="Arial"/>
          <w:color w:val="000000"/>
          <w:sz w:val="18"/>
          <w:szCs w:val="18"/>
          <w:highlight w:val="lightGray"/>
        </w:rPr>
        <w:t xml:space="preserve"> </w:t>
      </w:r>
      <w:r>
        <w:rPr>
          <w:rFonts w:ascii="Arial" w:eastAsia="Arial" w:hAnsi="Arial" w:cs="Arial"/>
          <w:color w:val="000000"/>
          <w:sz w:val="18"/>
          <w:szCs w:val="18"/>
          <w:highlight w:val="lightGray"/>
        </w:rPr>
        <w:t xml:space="preserve">należy przesłać na adres email: </w:t>
      </w:r>
      <w:hyperlink r:id="rId17" w:history="1">
        <w:r w:rsidR="00113564" w:rsidRPr="00046D00">
          <w:rPr>
            <w:rStyle w:val="Hipercze"/>
            <w:rFonts w:ascii="Arial" w:eastAsia="Arial" w:hAnsi="Arial" w:cs="Arial"/>
            <w:sz w:val="18"/>
            <w:szCs w:val="18"/>
            <w:highlight w:val="lightGray"/>
          </w:rPr>
          <w:t>przetargi@brzeg-powiat.</w:t>
        </w:r>
      </w:hyperlink>
      <w:hyperlink r:id="rId18">
        <w:r>
          <w:rPr>
            <w:rFonts w:ascii="Arial" w:eastAsia="Arial" w:hAnsi="Arial" w:cs="Arial"/>
            <w:color w:val="000000"/>
            <w:sz w:val="18"/>
            <w:szCs w:val="18"/>
            <w:highlight w:val="lightGray"/>
            <w:u w:val="single"/>
          </w:rPr>
          <w:t>pl</w:t>
        </w:r>
      </w:hyperlink>
    </w:p>
    <w:p w14:paraId="14A09542"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dopuszcza w szczególności następujący format przesyłanych danych: .pdf, .doc, .docx, .rtf,.xps, .odt.</w:t>
      </w:r>
    </w:p>
    <w:p w14:paraId="6F8AB8D3"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37E16B2B"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05 września 2016 r. – o usługach zaufania oraz identyfikacji elektronicznej ( Dz. U. z 2016 r. poz. 1579 )</w:t>
      </w:r>
    </w:p>
    <w:p w14:paraId="5DD9157B"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Podpisany dokument elektroniczny JEDZ powinien zostać zaszyfrowany, </w:t>
      </w:r>
      <w:r>
        <w:rPr>
          <w:rFonts w:ascii="Arial" w:eastAsia="Arial" w:hAnsi="Arial" w:cs="Arial"/>
          <w:color w:val="000000"/>
          <w:sz w:val="18"/>
          <w:szCs w:val="18"/>
        </w:rPr>
        <w:br/>
        <w:t xml:space="preserve">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w:t>
      </w:r>
      <w:r>
        <w:rPr>
          <w:rFonts w:ascii="Arial" w:eastAsia="Arial" w:hAnsi="Arial" w:cs="Arial"/>
          <w:color w:val="000000"/>
          <w:sz w:val="18"/>
          <w:szCs w:val="18"/>
        </w:rPr>
        <w:br/>
        <w:t xml:space="preserve">lub komercyjnych. </w:t>
      </w:r>
    </w:p>
    <w:p w14:paraId="6C19E6BF"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14:paraId="38B63023" w14:textId="25F35C50"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 xml:space="preserve">Wykonawca przesyła zamawiającemu zaszyfrowany i podpisany kwalifikowanym podpisem elektronicznym JEDZ na wskazany adres poczty elektronicznej w taki sposób, aby dokument ten dotarł do zamawiającego przed upływem terminu składania ofert. </w:t>
      </w:r>
      <w:r>
        <w:rPr>
          <w:rFonts w:ascii="Arial" w:eastAsia="Arial" w:hAnsi="Arial" w:cs="Arial"/>
          <w:b/>
          <w:color w:val="000000"/>
          <w:sz w:val="18"/>
          <w:szCs w:val="18"/>
          <w:highlight w:val="lightGray"/>
        </w:rPr>
        <w:t>W treści przesłanej wiadomości należy wskazać oznaczenie i nazwę postępowania, którego JEDZ dotyczy oraz nazwę wykonawcy tj.OR.272.1.</w:t>
      </w:r>
      <w:r w:rsidR="005F36C7">
        <w:rPr>
          <w:rFonts w:ascii="Arial" w:eastAsia="Arial" w:hAnsi="Arial" w:cs="Arial"/>
          <w:b/>
          <w:color w:val="000000"/>
          <w:sz w:val="18"/>
          <w:szCs w:val="18"/>
          <w:highlight w:val="lightGray"/>
        </w:rPr>
        <w:t>16.</w:t>
      </w:r>
      <w:r>
        <w:rPr>
          <w:rFonts w:ascii="Arial" w:eastAsia="Arial" w:hAnsi="Arial" w:cs="Arial"/>
          <w:b/>
          <w:color w:val="000000"/>
          <w:sz w:val="18"/>
          <w:szCs w:val="18"/>
          <w:highlight w:val="lightGray"/>
        </w:rPr>
        <w:t xml:space="preserve">2018 – </w:t>
      </w:r>
      <w:r w:rsidR="005F36C7">
        <w:rPr>
          <w:rFonts w:ascii="Arial" w:eastAsia="Arial" w:hAnsi="Arial" w:cs="Arial"/>
          <w:b/>
          <w:color w:val="000000"/>
          <w:sz w:val="18"/>
          <w:szCs w:val="18"/>
          <w:highlight w:val="lightGray"/>
        </w:rPr>
        <w:t xml:space="preserve">Udzielenie </w:t>
      </w:r>
      <w:r w:rsidR="00706BFA">
        <w:rPr>
          <w:rFonts w:ascii="Arial" w:eastAsia="Arial" w:hAnsi="Arial" w:cs="Arial"/>
          <w:b/>
          <w:color w:val="000000"/>
          <w:sz w:val="18"/>
          <w:szCs w:val="18"/>
          <w:highlight w:val="lightGray"/>
        </w:rPr>
        <w:t>i obsługa kredytu długoterminowego w kwocie 16 000 000,00 Pln</w:t>
      </w:r>
      <w:r>
        <w:rPr>
          <w:rFonts w:ascii="Arial" w:eastAsia="Arial" w:hAnsi="Arial" w:cs="Arial"/>
          <w:b/>
          <w:color w:val="000000"/>
          <w:sz w:val="18"/>
          <w:szCs w:val="18"/>
          <w:highlight w:val="lightGray"/>
        </w:rPr>
        <w:t xml:space="preserve">, JEDZ do oferty wykonawcy .................................... </w:t>
      </w:r>
      <w:r>
        <w:rPr>
          <w:rFonts w:ascii="Arial" w:eastAsia="Arial" w:hAnsi="Arial" w:cs="Arial"/>
          <w:color w:val="000000"/>
          <w:sz w:val="18"/>
          <w:szCs w:val="18"/>
          <w:highlight w:val="lightGray"/>
        </w:rPr>
        <w:t xml:space="preserve">(należy podać nazwę wykonawcy) </w:t>
      </w:r>
    </w:p>
    <w:p w14:paraId="4061873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przesyłając JEDZ, żąda potwierdzenia dostarczenia wiadomości zawierającej JEDZ.</w:t>
      </w:r>
    </w:p>
    <w:p w14:paraId="788CC39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Datą przesłania JEDZ będzie potwierdzenie dostarczenia wiadomości zawierającej JEDZ z serwera pocztowego zamawiającego. </w:t>
      </w:r>
    </w:p>
    <w:p w14:paraId="4B38285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 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w:t>
      </w:r>
    </w:p>
    <w:p w14:paraId="447032CC"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right="-284" w:hanging="284"/>
        <w:jc w:val="both"/>
        <w:rPr>
          <w:color w:val="000000"/>
          <w:sz w:val="18"/>
          <w:szCs w:val="18"/>
        </w:rPr>
      </w:pPr>
      <w:r>
        <w:rPr>
          <w:rFonts w:ascii="Arial" w:eastAsia="Arial" w:hAnsi="Arial" w:cs="Arial"/>
          <w:color w:val="000000"/>
          <w:sz w:val="18"/>
          <w:szCs w:val="18"/>
        </w:rPr>
        <w:t>Ofertę składa się pod rygorem nieważności w formie pisemnej.</w:t>
      </w:r>
    </w:p>
    <w:p w14:paraId="1F59A7DC"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Wyjaśnienia treści specyfikacji istotnych warunków zamówienia:</w:t>
      </w:r>
    </w:p>
    <w:p w14:paraId="4D895E0A" w14:textId="54DE5559"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Wykonawca może zwrócić się do zamawiającego o wyjaśnienie treści specyfikacji istotnych warunków zamówienia. Zamawiający jest zobowiązany udzielić wyjaśnień niezwłocznie, </w:t>
      </w:r>
      <w:r w:rsidRPr="0076179B">
        <w:rPr>
          <w:rFonts w:ascii="Arial" w:eastAsia="Arial" w:hAnsi="Arial" w:cs="Arial"/>
          <w:b/>
          <w:color w:val="000000"/>
          <w:sz w:val="18"/>
          <w:szCs w:val="18"/>
          <w:shd w:val="clear" w:color="auto" w:fill="FFFFFF" w:themeFill="background1"/>
        </w:rPr>
        <w:t xml:space="preserve">jednak nie później niż na </w:t>
      </w:r>
      <w:r w:rsidR="00B20DAC" w:rsidRPr="0076179B">
        <w:rPr>
          <w:rFonts w:ascii="Arial" w:eastAsia="Arial" w:hAnsi="Arial" w:cs="Arial"/>
          <w:b/>
          <w:color w:val="000000"/>
          <w:sz w:val="18"/>
          <w:szCs w:val="18"/>
          <w:shd w:val="clear" w:color="auto" w:fill="FFFFFF" w:themeFill="background1"/>
        </w:rPr>
        <w:t>6 dni</w:t>
      </w:r>
      <w:r w:rsidR="00B20DAC" w:rsidRPr="0076179B">
        <w:rPr>
          <w:rFonts w:ascii="Arial" w:eastAsia="Arial" w:hAnsi="Arial" w:cs="Arial"/>
          <w:b/>
          <w:color w:val="000000"/>
          <w:sz w:val="18"/>
          <w:szCs w:val="18"/>
        </w:rPr>
        <w:t xml:space="preserve"> </w:t>
      </w:r>
      <w:r>
        <w:rPr>
          <w:rFonts w:ascii="Arial" w:eastAsia="Arial" w:hAnsi="Arial" w:cs="Arial"/>
          <w:color w:val="000000"/>
          <w:sz w:val="18"/>
          <w:szCs w:val="18"/>
        </w:rPr>
        <w:t xml:space="preserve">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29E98B89"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Jeżeli wniosek o wyjaśnienie treści SIWZ wpłynął po upływie terminu składania wniosku, o którym mowa powyżej lub dotyczy udzielonych wyjaśnień, zamawiający może udzielić wyjaśnień albo pozostawi wniosek bez rozpoznania. </w:t>
      </w:r>
    </w:p>
    <w:p w14:paraId="7F9AE1CE"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Przedłużenie terminu składania ofert nie wpływa na bieg terminu składania wyjaśnień treści specyfikacji istotnych warunków zamówienia.</w:t>
      </w:r>
    </w:p>
    <w:p w14:paraId="73D59046"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 uzasadnionych przypadkach zamawiający może przed upływem terminu składania ofert zmienić treść SIWZ. Dokonaną zmianę SIWZ Zamawiający udostępni na stronie internetowej.</w:t>
      </w:r>
    </w:p>
    <w:p w14:paraId="630CB1C2"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Informacja o przedłużeniu terminu składania ofert (jeżeli będzie to niezbędne dla wprowadzenia w ofertach zmian wynikających z modyfikacji) zostanie udostępniona na stronie internetowej. </w:t>
      </w:r>
    </w:p>
    <w:p w14:paraId="790C41B4"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Wszelkie prawa i zobowiązania Wykonawcy odnośnie wcześniej ustalonych terminów będą podlegały nowemu terminowi.</w:t>
      </w:r>
    </w:p>
    <w:p w14:paraId="66419B9C"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Zamawiający nie przewiduje zorganizowania zebrania z Wykonawcami.</w:t>
      </w:r>
    </w:p>
    <w:p w14:paraId="7DFBAE5F"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Nie udziela się żadnych ustnych i telefonicznych informacji, wyjaśnień czy odpowiedzi na kierowane do zamawiającego zapytania w sprawach wymagających zachowania pisemności postępowania. </w:t>
      </w:r>
    </w:p>
    <w:p w14:paraId="3B5D78A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D4D0B8"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E9BE1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 Wymagania dotyczące wadium</w:t>
      </w:r>
    </w:p>
    <w:p w14:paraId="212E26AA" w14:textId="68719724"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żąda wniesienia wadium w wysokości</w:t>
      </w:r>
      <w:r w:rsidRPr="008A1E36">
        <w:rPr>
          <w:rFonts w:ascii="Arial" w:eastAsia="Arial" w:hAnsi="Arial" w:cs="Arial"/>
          <w:color w:val="000000"/>
          <w:sz w:val="18"/>
          <w:szCs w:val="18"/>
        </w:rPr>
        <w:t xml:space="preserve">: </w:t>
      </w:r>
      <w:r w:rsidR="0076179B" w:rsidRPr="008A1E36">
        <w:rPr>
          <w:rFonts w:ascii="Arial" w:eastAsia="Arial" w:hAnsi="Arial" w:cs="Arial"/>
          <w:color w:val="000000"/>
          <w:sz w:val="18"/>
          <w:szCs w:val="18"/>
        </w:rPr>
        <w:t>73</w:t>
      </w:r>
      <w:r w:rsidR="00033C5F">
        <w:rPr>
          <w:rFonts w:ascii="Arial" w:eastAsia="Arial" w:hAnsi="Arial" w:cs="Arial"/>
          <w:color w:val="000000"/>
          <w:sz w:val="18"/>
          <w:szCs w:val="18"/>
        </w:rPr>
        <w:t> </w:t>
      </w:r>
      <w:r w:rsidRPr="008A1E36">
        <w:rPr>
          <w:rFonts w:ascii="Arial" w:eastAsia="Arial" w:hAnsi="Arial" w:cs="Arial"/>
          <w:color w:val="000000"/>
          <w:sz w:val="18"/>
          <w:szCs w:val="18"/>
        </w:rPr>
        <w:t>000</w:t>
      </w:r>
      <w:r w:rsidR="00033C5F">
        <w:rPr>
          <w:rFonts w:ascii="Arial" w:eastAsia="Arial" w:hAnsi="Arial" w:cs="Arial"/>
          <w:color w:val="000000"/>
          <w:sz w:val="18"/>
          <w:szCs w:val="18"/>
        </w:rPr>
        <w:t>,00</w:t>
      </w:r>
      <w:r w:rsidRPr="008A1E36">
        <w:rPr>
          <w:rFonts w:ascii="Arial" w:eastAsia="Arial" w:hAnsi="Arial" w:cs="Arial"/>
          <w:color w:val="000000"/>
          <w:sz w:val="18"/>
          <w:szCs w:val="18"/>
        </w:rPr>
        <w:t xml:space="preserve"> zł (słownie</w:t>
      </w:r>
      <w:r w:rsidR="00033C5F">
        <w:rPr>
          <w:rFonts w:ascii="Arial" w:eastAsia="Arial" w:hAnsi="Arial" w:cs="Arial"/>
          <w:color w:val="000000"/>
          <w:sz w:val="18"/>
          <w:szCs w:val="18"/>
        </w:rPr>
        <w:t xml:space="preserve"> złotych</w:t>
      </w:r>
      <w:r w:rsidRPr="008A1E36">
        <w:rPr>
          <w:rFonts w:ascii="Arial" w:eastAsia="Arial" w:hAnsi="Arial" w:cs="Arial"/>
          <w:color w:val="000000"/>
          <w:sz w:val="18"/>
          <w:szCs w:val="18"/>
        </w:rPr>
        <w:t xml:space="preserve">: </w:t>
      </w:r>
      <w:r w:rsidR="0076179B">
        <w:rPr>
          <w:rFonts w:ascii="Arial" w:eastAsia="Arial" w:hAnsi="Arial" w:cs="Arial"/>
          <w:color w:val="000000"/>
          <w:sz w:val="18"/>
          <w:szCs w:val="18"/>
        </w:rPr>
        <w:t>siedemdziesiąt trzy tysiące</w:t>
      </w:r>
      <w:r>
        <w:rPr>
          <w:rFonts w:ascii="Arial" w:eastAsia="Arial" w:hAnsi="Arial" w:cs="Arial"/>
          <w:color w:val="000000"/>
          <w:sz w:val="18"/>
          <w:szCs w:val="18"/>
        </w:rPr>
        <w:t>)</w:t>
      </w:r>
      <w:r w:rsidR="00033C5F">
        <w:rPr>
          <w:rFonts w:ascii="Arial" w:eastAsia="Arial" w:hAnsi="Arial" w:cs="Arial"/>
          <w:color w:val="000000"/>
          <w:sz w:val="18"/>
          <w:szCs w:val="18"/>
        </w:rPr>
        <w:t>.</w:t>
      </w:r>
      <w:r>
        <w:rPr>
          <w:rFonts w:ascii="Arial" w:eastAsia="Arial" w:hAnsi="Arial" w:cs="Arial"/>
          <w:color w:val="000000"/>
          <w:sz w:val="18"/>
          <w:szCs w:val="18"/>
        </w:rPr>
        <w:t xml:space="preserve"> Wadium może być wnoszone w jednej lub w kilku następujących formach:</w:t>
      </w:r>
    </w:p>
    <w:p w14:paraId="028E04FA"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pieniądzu,</w:t>
      </w:r>
    </w:p>
    <w:p w14:paraId="1D61ADA9"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poręczeniach bankowych lub poręczeniach spółdzielczej kasy oszczędnościowo - kredytowej, z tym, że poręczenie kasy jest zawsze poręczeniem pieniężnym, </w:t>
      </w:r>
    </w:p>
    <w:p w14:paraId="474FE0C6"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bankowych,</w:t>
      </w:r>
    </w:p>
    <w:p w14:paraId="5E6ED522"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ubezpieczeniowych,</w:t>
      </w:r>
    </w:p>
    <w:p w14:paraId="5CF364F2"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poręczeniach udzielanych przez podmioty, o których mowa w art. 6b ust. 5 pkt 2 ustawy z dnia 9 listopada  2000 r. o utworzeniu Polskiej Agencji Rozwoju Przedsiębiorczości (Dz. U. z 2014 r., poz. 1804 oraz z 2015 r., poz. 978 i 1240).</w:t>
      </w:r>
    </w:p>
    <w:p w14:paraId="007491D4" w14:textId="77777777"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wnoszone w formie innej niż w pieniądzu musi spełniać wymagania wynikające z ustawy,</w:t>
      </w:r>
      <w:r>
        <w:rPr>
          <w:rFonts w:ascii="Arial" w:eastAsia="Arial" w:hAnsi="Arial" w:cs="Arial"/>
          <w:color w:val="000000"/>
          <w:sz w:val="18"/>
          <w:szCs w:val="18"/>
        </w:rPr>
        <w:br/>
        <w:t>w szczególności określać bezwarunkowy, nieodwołalny obowiązek zapłaty na pierwsze żądanie Zamawiającego, w przypadkach określonych w art. 46 ust. 4a i 5 ustawy oraz być ważne przez okres związania ofertą, określony w niniejszej SIWZ. Wadium nie może mieć zapisów ograniczających obowiązek jego zapłaty.</w:t>
      </w:r>
    </w:p>
    <w:p w14:paraId="130B1370" w14:textId="77777777"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należy wnieść przed  upływem terminu składania ofert w następujący sposób:</w:t>
      </w:r>
    </w:p>
    <w:p w14:paraId="2AF5639E" w14:textId="4709843D" w:rsidR="00D041B1" w:rsidRDefault="00F229F6" w:rsidP="000E49E2">
      <w:pPr>
        <w:pStyle w:val="Normalny1"/>
        <w:widowControl w:val="0"/>
        <w:numPr>
          <w:ilvl w:val="0"/>
          <w:numId w:val="1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pieniądza wpłaca się je w wymaganej kwocie przelewem na rachunek bankowy wskazany przez Zamawiającego, tj. Bank Spółdzielczy Grodków-Łosiów nr 76 8870 0005 2001 0030 2668 0004 (kopię potwierdzenia wpłaty należy dołączyć do oferty) z dopiskiem: „Wadium </w:t>
      </w:r>
      <w:r w:rsidR="00CC2B56">
        <w:rPr>
          <w:rFonts w:ascii="Arial" w:eastAsia="Arial" w:hAnsi="Arial" w:cs="Arial"/>
          <w:color w:val="000000"/>
          <w:sz w:val="18"/>
          <w:szCs w:val="18"/>
        </w:rPr>
        <w:t>–</w:t>
      </w:r>
      <w:r>
        <w:rPr>
          <w:rFonts w:ascii="Arial" w:eastAsia="Arial" w:hAnsi="Arial" w:cs="Arial"/>
          <w:color w:val="000000"/>
          <w:sz w:val="18"/>
          <w:szCs w:val="18"/>
        </w:rPr>
        <w:t xml:space="preserve"> </w:t>
      </w:r>
      <w:r w:rsidR="00CC2B56">
        <w:rPr>
          <w:rFonts w:ascii="Arial" w:eastAsia="Arial" w:hAnsi="Arial" w:cs="Arial"/>
          <w:color w:val="000000"/>
          <w:sz w:val="18"/>
          <w:szCs w:val="18"/>
        </w:rPr>
        <w:t xml:space="preserve">Udzielenie </w:t>
      </w:r>
      <w:r w:rsidR="004D5519">
        <w:rPr>
          <w:rFonts w:ascii="Arial" w:eastAsia="Arial" w:hAnsi="Arial" w:cs="Arial"/>
          <w:color w:val="000000"/>
          <w:sz w:val="18"/>
          <w:szCs w:val="18"/>
        </w:rPr>
        <w:t>i obsługa kredytu długoterminowego w kwocie 16 000 000,00 Pln</w:t>
      </w:r>
      <w:r>
        <w:rPr>
          <w:rFonts w:ascii="Arial" w:eastAsia="Arial" w:hAnsi="Arial" w:cs="Arial"/>
          <w:color w:val="000000"/>
          <w:sz w:val="18"/>
          <w:szCs w:val="18"/>
        </w:rPr>
        <w:t xml:space="preserve">”, </w:t>
      </w:r>
    </w:p>
    <w:p w14:paraId="22FB5EA8"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Za termin wniesienia wadium w pieniądzu uważa się zaksięgowanie środków na koncie zamawiającego.</w:t>
      </w:r>
    </w:p>
    <w:p w14:paraId="206B2258" w14:textId="77777777" w:rsidR="00D041B1" w:rsidRDefault="00F229F6" w:rsidP="000E49E2">
      <w:pPr>
        <w:pStyle w:val="Normalny1"/>
        <w:widowControl w:val="0"/>
        <w:numPr>
          <w:ilvl w:val="0"/>
          <w:numId w:val="1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wniesienia wadium w formach innych niż w pieniądzu wykonawca zobowiązany jest dołączyć do oferty gwarancję bądź poręczenie w następujący sposób: </w:t>
      </w:r>
      <w:r>
        <w:rPr>
          <w:rFonts w:ascii="Arial" w:eastAsia="Arial" w:hAnsi="Arial" w:cs="Arial"/>
          <w:color w:val="000000"/>
          <w:sz w:val="18"/>
          <w:szCs w:val="18"/>
          <w:u w:val="single"/>
        </w:rPr>
        <w:t>kserokopię potwierdzoną za zgodność z oryginałem</w:t>
      </w:r>
      <w:r>
        <w:rPr>
          <w:rFonts w:ascii="Arial" w:eastAsia="Arial" w:hAnsi="Arial" w:cs="Arial"/>
          <w:color w:val="000000"/>
          <w:sz w:val="18"/>
          <w:szCs w:val="18"/>
        </w:rPr>
        <w:t xml:space="preserve"> zszyć, zbindować lub w inny sposób trwale złączyć z ofertą, natomiast </w:t>
      </w:r>
      <w:r>
        <w:rPr>
          <w:rFonts w:ascii="Arial" w:eastAsia="Arial" w:hAnsi="Arial" w:cs="Arial"/>
          <w:color w:val="000000"/>
          <w:sz w:val="18"/>
          <w:szCs w:val="18"/>
          <w:u w:val="single"/>
        </w:rPr>
        <w:t>oryginał dokumentu</w:t>
      </w:r>
      <w:r>
        <w:rPr>
          <w:rFonts w:ascii="Arial" w:eastAsia="Arial" w:hAnsi="Arial" w:cs="Arial"/>
          <w:color w:val="000000"/>
          <w:sz w:val="18"/>
          <w:szCs w:val="18"/>
        </w:rPr>
        <w:t xml:space="preserve"> należy złożyć wraz z ofertą w taki sposób, aby była możliwość jego zwrócenia bez dekompletowania oferty. </w:t>
      </w:r>
    </w:p>
    <w:p w14:paraId="49115ADB"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E57DDA9"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39D74D5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VIII. Termin związania ofertą</w:t>
      </w:r>
    </w:p>
    <w:p w14:paraId="13BE4F82"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Wykonawca jest związany ofertą przez okres </w:t>
      </w:r>
      <w:r>
        <w:rPr>
          <w:rFonts w:ascii="Arial" w:eastAsia="Arial" w:hAnsi="Arial" w:cs="Arial"/>
          <w:b/>
          <w:color w:val="000000"/>
          <w:sz w:val="18"/>
          <w:szCs w:val="18"/>
        </w:rPr>
        <w:t>60 dni</w:t>
      </w:r>
      <w:r>
        <w:rPr>
          <w:rFonts w:ascii="Arial" w:eastAsia="Arial" w:hAnsi="Arial" w:cs="Arial"/>
          <w:color w:val="000000"/>
          <w:sz w:val="18"/>
          <w:szCs w:val="18"/>
        </w:rPr>
        <w:t xml:space="preserve"> od upływu terminu składania ofert. (art. 85. ust. 1 pkt 3 ustawy Pzp).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06FCE65A"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DF8CCA"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2F1DC00C"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IX. Opis sposobu przygotowania oferty</w:t>
      </w:r>
    </w:p>
    <w:p w14:paraId="235D4C6D" w14:textId="77777777" w:rsidR="00D041B1" w:rsidRDefault="00F229F6">
      <w:pPr>
        <w:pStyle w:val="Normalny1"/>
        <w:widowControl w:val="0"/>
        <w:numPr>
          <w:ilvl w:val="0"/>
          <w:numId w:val="2"/>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Opis sposobu przygotowania oferty: </w:t>
      </w:r>
    </w:p>
    <w:p w14:paraId="4D49B0B0"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Ofertę należy sporządzić w języku polskim, </w:t>
      </w:r>
      <w:r>
        <w:rPr>
          <w:rFonts w:ascii="Arial" w:eastAsia="Arial" w:hAnsi="Arial" w:cs="Arial"/>
          <w:b/>
          <w:color w:val="000000"/>
          <w:sz w:val="18"/>
          <w:szCs w:val="18"/>
        </w:rPr>
        <w:t>w formie pisemnej.</w:t>
      </w:r>
    </w:p>
    <w:p w14:paraId="1F0C2788"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złożyć tylko jedną ofertę.</w:t>
      </w:r>
    </w:p>
    <w:p w14:paraId="30554CD9"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dokument składający się na ofertę musi być czytelny.</w:t>
      </w:r>
    </w:p>
    <w:p w14:paraId="5371DC66"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Zaleca się by oferta była zszyta lub spięta.</w:t>
      </w:r>
    </w:p>
    <w:p w14:paraId="52211E67"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Wszelkie poprawki lub zmiany treści któregokolwiek dokumentu wchodzącego w skład oferty muszą być parafowane własnoręcznie przez osobę upoważnioną do reprezentowania Wykonawcy.</w:t>
      </w:r>
    </w:p>
    <w:p w14:paraId="5B983E17"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Przedstawienie propozycji rozwiązań alternatywnych lub wariantowych nie będzie brane pod uwagę</w:t>
      </w:r>
      <w:r>
        <w:rPr>
          <w:rFonts w:ascii="Arial" w:eastAsia="Arial" w:hAnsi="Arial" w:cs="Arial"/>
          <w:color w:val="000000"/>
          <w:sz w:val="18"/>
          <w:szCs w:val="18"/>
        </w:rPr>
        <w:br/>
        <w:t>i spowoduje odrzucenie oferty.</w:t>
      </w:r>
    </w:p>
    <w:p w14:paraId="7A92EF0A"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Wykonawcy ponoszą wszelkie koszty związane z przygotowaniem i złożeniem oferty.</w:t>
      </w:r>
    </w:p>
    <w:p w14:paraId="71E9480B"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Wykonawca może złożyć tylko jedną ofertę.</w:t>
      </w:r>
    </w:p>
    <w:p w14:paraId="1D7DC01D"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Jeżeli oferta zawiera informacje stanowiące tajemnicę przedsiębiorstwa w rozumieniu przepisów ustawy</w:t>
      </w:r>
      <w:r>
        <w:rPr>
          <w:rFonts w:ascii="Arial" w:eastAsia="Arial" w:hAnsi="Arial" w:cs="Arial"/>
          <w:color w:val="000000"/>
          <w:sz w:val="18"/>
          <w:szCs w:val="18"/>
        </w:rPr>
        <w:br/>
        <w:t>z dnia 16 kwietnia 1993 r. o zwalczaniu nieuczciwej konkurencji (Dz. U. Nr 153 z 2003 r. poz. 1503 z późn. zm.), a Wykonawca zastrzegł oraz wykazał, iż zastrzeżone informacje stanowią tajemnicę przedsiębiorstwa, to Wykonawca może zastrzec, iż nie mogą być one udostępniane innym uczestnikom postępowania.</w:t>
      </w:r>
    </w:p>
    <w:p w14:paraId="7C3FE496"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winien wyodrębnić informacje zastrzeżone w formie osobnego pakietu. Pakiet ten ma być wyraźnie oznaczony „TAJEMNICA PRZEDSIĘBIORSTWA - NIE UDOSTĘPNIAĆ INNYM UCZESTNIKOM POSTĘPOWANIA”. Wykonawca nie może zastrzec informacji, o których mowa w art. 86 ust. 4 ustawy Pzp.</w:t>
      </w:r>
    </w:p>
    <w:p w14:paraId="3A313658"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zastrzegając tajemnicę przedsiębiorstwa zobowiązany jest dołączyć do oferty pisemne uzasadnienie odnośnie, co do charakteru zastrzeżonych w niej informacji. Uzasadnienie ma na celu udowodnienie spełnienia przesłanek określonych w art. 11 ust. 4 ustawy z dnia 16 kwietnia 1993 r. o zwalczaniu nieuczciwej konkurencji (Dz. U. Nr 153 z 2003r. poz. 1503 z późn. zm.), tj. że zastrzeżona informacja:</w:t>
      </w:r>
    </w:p>
    <w:p w14:paraId="0CFE9E85"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ma charakter techniczny, technologiczny, lub organizacyjny przedsiębiorstwa,</w:t>
      </w:r>
    </w:p>
    <w:p w14:paraId="1F1411E9"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nie została ujawniona do wiadomości publicznej, a także</w:t>
      </w:r>
    </w:p>
    <w:p w14:paraId="5FFFD6F5"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podjęto w stosunku do niej niezbędne działania w celu zachowania poufności.</w:t>
      </w:r>
    </w:p>
    <w:p w14:paraId="74E6617F"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Zastrzeżenie przez Wykonawcę tajemnicy przedsiębiorstwa bez uzasadnienia, może zostać potraktowane przez Zamawiającego jako bezskuteczne ze względu na zaniechanie przez wykonawcę podjęcia niezbędnych działań w celu zachowania poufności objętych klauzulą informacji.</w:t>
      </w:r>
    </w:p>
    <w:p w14:paraId="453745F0"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Koszty opracowania i dostarczenia oferty oraz uczestnictwa w przetargu obciążają wyłącznie Wykonawcę.</w:t>
      </w:r>
    </w:p>
    <w:p w14:paraId="7482EB51"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Wykonawca, składając ofertę, informuje zamawiającego (art. 91 ust. 3a ustawy Pzp), czy wybór oferty będzie prowadzić do powstania u Zamawiającego obowiązku podatkowego, wskazując nazwę (rodzaj) towaru, którego dostawa będzie prowadzić do jego powstania, oraz wskazując ich wartość bez kwoty podatku. </w:t>
      </w:r>
    </w:p>
    <w:p w14:paraId="5D8A682D"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Powyższe dotyczy wykonawców, których oferty będą generować obowiązek doliczania wartości podatku VAT do wartości netto oferty, tj. w przypadku:</w:t>
      </w:r>
    </w:p>
    <w:p w14:paraId="21CB79F7"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wewnątrzwspólnotowego nabycia towarów,</w:t>
      </w:r>
    </w:p>
    <w:p w14:paraId="1612B6A0"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mechanizmu odwróconego obciążenia, o którym mowa w art. 17 ust. 1 pkt 7 ustawy o podatku od towarów i usług,</w:t>
      </w:r>
    </w:p>
    <w:p w14:paraId="66F4CCF3"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 xml:space="preserve">importu usług lub importu towarów, z którymi wiąże się obowiązek doliczenia przez zamawiającego przy porównywaniu cen ofertowych podatku VAT. </w:t>
      </w:r>
    </w:p>
    <w:p w14:paraId="5867624A"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Niepodanie żadnych danych oznacza, że obowiązek podatkowy nie przechodzi na Zamawiającego.  </w:t>
      </w:r>
    </w:p>
    <w:p w14:paraId="11328CD3" w14:textId="77777777" w:rsidR="00D041B1" w:rsidRDefault="00F229F6" w:rsidP="000E49E2">
      <w:pPr>
        <w:pStyle w:val="Normalny1"/>
        <w:widowControl w:val="0"/>
        <w:numPr>
          <w:ilvl w:val="0"/>
          <w:numId w:val="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b/>
          <w:color w:val="000000"/>
          <w:sz w:val="18"/>
          <w:szCs w:val="18"/>
        </w:rPr>
        <w:t>Modyfikacja i wycofanie oferty:</w:t>
      </w:r>
    </w:p>
    <w:p w14:paraId="5B512942"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wprowadzić zmiany, poprawki, modyfikacje i uzupełnienia do złożonej oferty pod warunkiem, że będą one złożone przed terminem składania ofert. Wprowadzone zmiany do oferty muszą być złożone na takich samych zasadach jak składana oferta tj. w zamkniętej kopercie, odpowiednio oznakowanej z dopiskiem: „</w:t>
      </w:r>
      <w:r>
        <w:rPr>
          <w:rFonts w:ascii="Arial" w:eastAsia="Arial" w:hAnsi="Arial" w:cs="Arial"/>
          <w:b/>
          <w:color w:val="000000"/>
          <w:sz w:val="18"/>
          <w:szCs w:val="18"/>
        </w:rPr>
        <w:t>ZMIANA</w:t>
      </w:r>
      <w:r>
        <w:rPr>
          <w:rFonts w:ascii="Arial" w:eastAsia="Arial" w:hAnsi="Arial" w:cs="Arial"/>
          <w:color w:val="000000"/>
          <w:sz w:val="18"/>
          <w:szCs w:val="18"/>
        </w:rPr>
        <w:t xml:space="preserve">”. Żadna oferta nie może być modyfikowana lub wycofana po upływie terminu składania ofert. </w:t>
      </w:r>
    </w:p>
    <w:p w14:paraId="53A8A211"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Koperty oznakowane dopiskiem „</w:t>
      </w:r>
      <w:r>
        <w:rPr>
          <w:rFonts w:ascii="Arial" w:eastAsia="Arial" w:hAnsi="Arial" w:cs="Arial"/>
          <w:b/>
          <w:color w:val="000000"/>
          <w:sz w:val="18"/>
          <w:szCs w:val="18"/>
        </w:rPr>
        <w:t>ZMIANA</w:t>
      </w:r>
      <w:r>
        <w:rPr>
          <w:rFonts w:ascii="Arial" w:eastAsia="Arial" w:hAnsi="Arial" w:cs="Arial"/>
          <w:color w:val="000000"/>
          <w:sz w:val="18"/>
          <w:szCs w:val="18"/>
        </w:rPr>
        <w:t xml:space="preserve">” zostaną otwarte przy otwieraniu oferty Wykonawcy, który wprowadził zmiany i po stwierdzeniu poprawności procedury dokonania zmian zostaną dołączone do oferty. </w:t>
      </w:r>
    </w:p>
    <w:p w14:paraId="075E3EE5"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ma prawo przed upływem terminu składania ofert, wycofać ofertę poprzez złożenie pisemnego oświadczenia (wg takich samych zasad jak wprowadzenie zmian) z napisem na kopercie „</w:t>
      </w:r>
      <w:r>
        <w:rPr>
          <w:rFonts w:ascii="Arial" w:eastAsia="Arial" w:hAnsi="Arial" w:cs="Arial"/>
          <w:b/>
          <w:color w:val="000000"/>
          <w:sz w:val="18"/>
          <w:szCs w:val="18"/>
        </w:rPr>
        <w:t>WYCOFANIE</w:t>
      </w:r>
      <w:r>
        <w:rPr>
          <w:rFonts w:ascii="Arial" w:eastAsia="Arial" w:hAnsi="Arial" w:cs="Arial"/>
          <w:color w:val="000000"/>
          <w:sz w:val="18"/>
          <w:szCs w:val="18"/>
        </w:rPr>
        <w:t>”; do oświadczenia musi być dołączony dokument, z którego jasno wynika, kto jest uprawniony do reprezentowania firmy wykonawcy, a tym samym do wycofania złożonej oferty. Oferta wycofana zostanie zwrócona wykonawcy drogą pocztową lub zostanie wydana osobie, która będzie upoważniona do odbioru osobistego oferty wycofanej.</w:t>
      </w:r>
    </w:p>
    <w:p w14:paraId="2F152564"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607FD129"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 Miejsce oraz termin składania ofert i otwarcia ofert</w:t>
      </w:r>
    </w:p>
    <w:p w14:paraId="228809DB"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Ofertę należy przesłać / złożyć w nieprzejrzystym opakowaniu / zamkniętej kopercie na adres zamawiającego w siedzibie zamawiającego: </w:t>
      </w:r>
    </w:p>
    <w:p w14:paraId="57EEE8FB"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Starostwo Powiatowe w Brzegu adres: ul. Robotnicza 20, 49-300 Brzeg</w:t>
      </w:r>
      <w:r>
        <w:rPr>
          <w:rFonts w:ascii="Arial" w:eastAsia="Arial" w:hAnsi="Arial" w:cs="Arial"/>
          <w:color w:val="000000"/>
          <w:sz w:val="18"/>
          <w:szCs w:val="18"/>
        </w:rPr>
        <w:t xml:space="preserve">, </w:t>
      </w:r>
      <w:r>
        <w:rPr>
          <w:rFonts w:ascii="Arial" w:eastAsia="Arial" w:hAnsi="Arial" w:cs="Arial"/>
          <w:b/>
          <w:color w:val="000000"/>
          <w:sz w:val="18"/>
          <w:szCs w:val="18"/>
        </w:rPr>
        <w:t xml:space="preserve">parter - kancelaria ogólna </w:t>
      </w:r>
    </w:p>
    <w:p w14:paraId="036CB789" w14:textId="2F57B92B"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 xml:space="preserve">do dnia </w:t>
      </w:r>
      <w:r w:rsidR="004D71A9" w:rsidRPr="004D71A9">
        <w:rPr>
          <w:rFonts w:ascii="Arial" w:eastAsia="Arial" w:hAnsi="Arial" w:cs="Arial"/>
          <w:b/>
          <w:color w:val="000000"/>
          <w:sz w:val="18"/>
          <w:szCs w:val="18"/>
          <w:highlight w:val="yellow"/>
        </w:rPr>
        <w:t>28.09.2018</w:t>
      </w:r>
      <w:r w:rsidRPr="004D71A9">
        <w:rPr>
          <w:rFonts w:ascii="Arial" w:eastAsia="Arial" w:hAnsi="Arial" w:cs="Arial"/>
          <w:color w:val="000000"/>
          <w:sz w:val="18"/>
          <w:szCs w:val="18"/>
          <w:highlight w:val="yellow"/>
        </w:rPr>
        <w:t>.</w:t>
      </w:r>
      <w:r w:rsidRPr="004D71A9">
        <w:rPr>
          <w:rFonts w:ascii="Arial" w:eastAsia="Arial" w:hAnsi="Arial" w:cs="Arial"/>
          <w:b/>
          <w:color w:val="000000"/>
          <w:sz w:val="18"/>
          <w:szCs w:val="18"/>
          <w:highlight w:val="yellow"/>
        </w:rPr>
        <w:t xml:space="preserve"> godz. </w:t>
      </w:r>
      <w:r w:rsidR="004D71A9" w:rsidRPr="004D71A9">
        <w:rPr>
          <w:rFonts w:ascii="Arial" w:eastAsia="Arial" w:hAnsi="Arial" w:cs="Arial"/>
          <w:b/>
          <w:color w:val="000000"/>
          <w:sz w:val="18"/>
          <w:szCs w:val="18"/>
          <w:highlight w:val="yellow"/>
        </w:rPr>
        <w:t>09:30.</w:t>
      </w:r>
      <w:r w:rsidR="004D71A9">
        <w:rPr>
          <w:rFonts w:ascii="Arial" w:eastAsia="Arial" w:hAnsi="Arial" w:cs="Arial"/>
          <w:b/>
          <w:color w:val="000000"/>
          <w:sz w:val="18"/>
          <w:szCs w:val="18"/>
        </w:rPr>
        <w:t xml:space="preserve"> </w:t>
      </w:r>
    </w:p>
    <w:p w14:paraId="7CC9A7C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pod rygorem nie rozpatrzenia oferty wniesionej po tym terminie bez względu na przyczyny opóźnienia (art. 84 ust. 2 ustawy Pzp).</w:t>
      </w:r>
    </w:p>
    <w:p w14:paraId="5F369984"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u w:val="single"/>
        </w:rPr>
        <w:t>Uwaga:</w:t>
      </w:r>
      <w:r>
        <w:rPr>
          <w:rFonts w:ascii="Arial" w:eastAsia="Arial" w:hAnsi="Arial" w:cs="Arial"/>
          <w:color w:val="000000"/>
          <w:sz w:val="18"/>
          <w:szCs w:val="18"/>
        </w:rPr>
        <w:t xml:space="preserve"> Koperta/opakowanie powinno być oznaczone nazwą i dokładnym adresem wykonawcy, by umożliwić zwrot nie otwartej oferty w przypadku dostarczenia jej zamawiającemu po terminie składania ofert.</w:t>
      </w:r>
    </w:p>
    <w:p w14:paraId="4CAC5284" w14:textId="77777777"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9E66B92"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Jeżeli oferta zostanie złożona w inny niż wyżej opisany sposób, </w:t>
      </w:r>
      <w:r>
        <w:rPr>
          <w:rFonts w:ascii="Arial" w:eastAsia="Arial" w:hAnsi="Arial" w:cs="Arial"/>
          <w:color w:val="000000"/>
          <w:sz w:val="18"/>
          <w:szCs w:val="18"/>
          <w:u w:val="single"/>
        </w:rPr>
        <w:t>Zamawiający nie bierze odpowiedzialności</w:t>
      </w:r>
      <w:r>
        <w:rPr>
          <w:rFonts w:ascii="Arial" w:eastAsia="Arial" w:hAnsi="Arial" w:cs="Arial"/>
          <w:color w:val="000000"/>
          <w:sz w:val="18"/>
          <w:szCs w:val="18"/>
        </w:rPr>
        <w:t xml:space="preserve"> za przedwczesne przypadkowe otwarcie oferty.</w:t>
      </w:r>
    </w:p>
    <w:p w14:paraId="67B97CC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1F5D096"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Zaleca się, by oznakowanie oferty było następujące:</w:t>
      </w:r>
    </w:p>
    <w:tbl>
      <w:tblPr>
        <w:tblStyle w:val="a1"/>
        <w:tblW w:w="9288" w:type="dxa"/>
        <w:tblInd w:w="0" w:type="dxa"/>
        <w:tblLayout w:type="fixed"/>
        <w:tblLook w:val="0000" w:firstRow="0" w:lastRow="0" w:firstColumn="0" w:lastColumn="0" w:noHBand="0" w:noVBand="0"/>
      </w:tblPr>
      <w:tblGrid>
        <w:gridCol w:w="9288"/>
      </w:tblGrid>
      <w:tr w:rsidR="00D041B1" w14:paraId="349E0B38" w14:textId="77777777">
        <w:tc>
          <w:tcPr>
            <w:tcW w:w="9288" w:type="dxa"/>
            <w:tcBorders>
              <w:top w:val="single" w:sz="4" w:space="0" w:color="000000"/>
              <w:left w:val="single" w:sz="4" w:space="0" w:color="000000"/>
              <w:bottom w:val="single" w:sz="4" w:space="0" w:color="000000"/>
              <w:right w:val="single" w:sz="4" w:space="0" w:color="000000"/>
            </w:tcBorders>
            <w:shd w:val="clear" w:color="auto" w:fill="CCCCCC"/>
          </w:tcPr>
          <w:p w14:paraId="5E4FFDF5" w14:textId="2F4400C5"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„Oferta – przetarg nieograniczony na zadanie:</w:t>
            </w:r>
            <w:r w:rsidR="00374F6C">
              <w:rPr>
                <w:rFonts w:ascii="Arial" w:eastAsia="Arial" w:hAnsi="Arial" w:cs="Arial"/>
                <w:b/>
                <w:color w:val="000000"/>
                <w:sz w:val="18"/>
                <w:szCs w:val="18"/>
              </w:rPr>
              <w:t xml:space="preserve"> Udzielenie i obsługa kredytu długoterminowego w kwocie 16 000 000,00 Pln</w:t>
            </w:r>
            <w:r>
              <w:rPr>
                <w:rFonts w:ascii="Arial" w:eastAsia="Arial" w:hAnsi="Arial" w:cs="Arial"/>
                <w:b/>
                <w:color w:val="000000"/>
                <w:sz w:val="18"/>
                <w:szCs w:val="18"/>
              </w:rPr>
              <w:t xml:space="preserve">” </w:t>
            </w:r>
            <w:r>
              <w:rPr>
                <w:rFonts w:ascii="Arial" w:eastAsia="Arial" w:hAnsi="Arial" w:cs="Arial"/>
                <w:color w:val="000000"/>
                <w:sz w:val="18"/>
                <w:szCs w:val="18"/>
              </w:rPr>
              <w:t xml:space="preserve">- sygn. akt </w:t>
            </w:r>
            <w:r>
              <w:rPr>
                <w:rFonts w:ascii="Arial" w:eastAsia="Arial" w:hAnsi="Arial" w:cs="Arial"/>
                <w:b/>
                <w:color w:val="000000"/>
                <w:sz w:val="18"/>
                <w:szCs w:val="18"/>
              </w:rPr>
              <w:t>OR.272.1.1</w:t>
            </w:r>
            <w:r w:rsidR="00721BD0">
              <w:rPr>
                <w:rFonts w:ascii="Arial" w:eastAsia="Arial" w:hAnsi="Arial" w:cs="Arial"/>
                <w:b/>
                <w:color w:val="000000"/>
                <w:sz w:val="18"/>
                <w:szCs w:val="18"/>
              </w:rPr>
              <w:t>6</w:t>
            </w:r>
            <w:r>
              <w:rPr>
                <w:rFonts w:ascii="Arial" w:eastAsia="Arial" w:hAnsi="Arial" w:cs="Arial"/>
                <w:b/>
                <w:color w:val="000000"/>
                <w:sz w:val="18"/>
                <w:szCs w:val="18"/>
              </w:rPr>
              <w:t>.2018</w:t>
            </w:r>
          </w:p>
          <w:p w14:paraId="3DCE7652"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Nie otwierać przed</w:t>
            </w:r>
            <w:r>
              <w:rPr>
                <w:rFonts w:ascii="Arial" w:eastAsia="Arial" w:hAnsi="Arial" w:cs="Arial"/>
                <w:b/>
                <w:color w:val="000000"/>
                <w:sz w:val="18"/>
                <w:szCs w:val="18"/>
              </w:rPr>
              <w:t xml:space="preserve"> terminem wskazanym w SIWZ</w:t>
            </w:r>
          </w:p>
        </w:tc>
      </w:tr>
    </w:tbl>
    <w:p w14:paraId="2E213E9C"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C6BA34A"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Oferty złożone po terminie będą niezwłocznie zwrócone Wykonawcom.</w:t>
      </w:r>
    </w:p>
    <w:p w14:paraId="586425B3"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 Miejsce otwarcia ofert w siedzibie Zamawiającego: </w:t>
      </w:r>
    </w:p>
    <w:p w14:paraId="15071960"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 xml:space="preserve">Starostwo Powiatowe w Brzegu adres: ul. Robotnicza 20, 49-300 Brzeg, sala </w:t>
      </w:r>
      <w:r w:rsidR="009C67F3">
        <w:rPr>
          <w:rFonts w:ascii="Arial" w:eastAsia="Arial" w:hAnsi="Arial" w:cs="Arial"/>
          <w:b/>
          <w:color w:val="000000"/>
          <w:sz w:val="18"/>
          <w:szCs w:val="18"/>
        </w:rPr>
        <w:t>402</w:t>
      </w:r>
    </w:p>
    <w:p w14:paraId="4C652714" w14:textId="6A78CD57" w:rsidR="00D041B1" w:rsidRPr="004D71A9" w:rsidRDefault="00F229F6">
      <w:pPr>
        <w:pStyle w:val="Normalny1"/>
        <w:widowControl w:val="0"/>
        <w:pBdr>
          <w:top w:val="nil"/>
          <w:left w:val="nil"/>
          <w:bottom w:val="nil"/>
          <w:right w:val="nil"/>
          <w:between w:val="nil"/>
        </w:pBdr>
        <w:spacing w:line="360" w:lineRule="auto"/>
        <w:ind w:left="284"/>
        <w:jc w:val="both"/>
        <w:rPr>
          <w:rFonts w:ascii="Arial" w:eastAsia="Arial" w:hAnsi="Arial" w:cs="Arial"/>
          <w:sz w:val="18"/>
          <w:szCs w:val="18"/>
        </w:rPr>
      </w:pPr>
      <w:r w:rsidRPr="004D71A9">
        <w:rPr>
          <w:rFonts w:ascii="Arial" w:eastAsia="Arial" w:hAnsi="Arial" w:cs="Arial"/>
          <w:b/>
          <w:sz w:val="18"/>
          <w:szCs w:val="18"/>
          <w:highlight w:val="yellow"/>
        </w:rPr>
        <w:t xml:space="preserve">dnia </w:t>
      </w:r>
      <w:r w:rsidR="004D71A9" w:rsidRPr="004D71A9">
        <w:rPr>
          <w:rFonts w:ascii="Arial" w:eastAsia="Arial" w:hAnsi="Arial" w:cs="Arial"/>
          <w:b/>
          <w:sz w:val="18"/>
          <w:szCs w:val="18"/>
          <w:highlight w:val="yellow"/>
        </w:rPr>
        <w:t>28.09.2018 r. o godz. 10:00</w:t>
      </w:r>
    </w:p>
    <w:p w14:paraId="5F9914BD"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Wykonawcy swoje oferty mogą przesłać drogą pocztową lub kurierską </w:t>
      </w:r>
      <w:r>
        <w:rPr>
          <w:rFonts w:ascii="Arial" w:eastAsia="Arial" w:hAnsi="Arial" w:cs="Arial"/>
          <w:b/>
          <w:color w:val="000000"/>
          <w:sz w:val="18"/>
          <w:szCs w:val="18"/>
        </w:rPr>
        <w:t>pod warunkiem, że wpłyną one do siedziby Zamawiającego – kancelaria ogólna, w godzinach jego pracy do upływu terminu przewidzianego na składanie ofert</w:t>
      </w:r>
      <w:r>
        <w:rPr>
          <w:rFonts w:ascii="Arial" w:eastAsia="Arial" w:hAnsi="Arial" w:cs="Arial"/>
          <w:color w:val="000000"/>
          <w:sz w:val="18"/>
          <w:szCs w:val="18"/>
        </w:rPr>
        <w:t xml:space="preserve">. W przeciwnym razie oferty, które wpłyną do innych komórek organizacyjnych, lub po godzinach pracy mogą zostać z tego powodu nie zarejestrowane w wyznaczonym czasie i zgodnie z art. 84 ust. 2 ustawy Pzp w postępowaniu o udzielenie zamówienia </w:t>
      </w:r>
      <w:r>
        <w:rPr>
          <w:rFonts w:ascii="Arial" w:eastAsia="Arial" w:hAnsi="Arial" w:cs="Arial"/>
          <w:color w:val="000000"/>
          <w:sz w:val="18"/>
          <w:szCs w:val="18"/>
          <w:u w:val="single"/>
        </w:rPr>
        <w:t>o wartości równej lub przekraczającej kwoty</w:t>
      </w:r>
      <w:r>
        <w:rPr>
          <w:rFonts w:ascii="Arial" w:eastAsia="Arial" w:hAnsi="Arial" w:cs="Arial"/>
          <w:color w:val="000000"/>
          <w:sz w:val="18"/>
          <w:szCs w:val="18"/>
        </w:rPr>
        <w:t xml:space="preserve"> określone w przepisach wydanych na podstawie art. 11 ust. 8 ustawy Pzp, Zamawiający niezwłocznie zawiadomi Wykonawcę o złożeniu oferty po terminie oraz zwróci ofertę po upływie terminu do wniesienia odwołania.</w:t>
      </w:r>
    </w:p>
    <w:p w14:paraId="0EBD74C6"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Wybór drogi pocztowej dla przesłania oferty następuje na </w:t>
      </w:r>
      <w:r>
        <w:rPr>
          <w:rFonts w:ascii="Arial" w:eastAsia="Arial" w:hAnsi="Arial" w:cs="Arial"/>
          <w:b/>
          <w:color w:val="000000"/>
          <w:sz w:val="18"/>
          <w:szCs w:val="18"/>
        </w:rPr>
        <w:t>ryzyko wykonawcy</w:t>
      </w:r>
      <w:r>
        <w:rPr>
          <w:rFonts w:ascii="Arial" w:eastAsia="Arial" w:hAnsi="Arial" w:cs="Arial"/>
          <w:color w:val="000000"/>
          <w:sz w:val="18"/>
          <w:szCs w:val="18"/>
        </w:rPr>
        <w:t xml:space="preserve">. Wykonawca winien we własnym interesie, w taki sposób przygotować przesyłkę, aby w stopniu maksymalnym zapobiec jej uszkodzeniu w czasie transportu. </w:t>
      </w:r>
    </w:p>
    <w:p w14:paraId="153588CE"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Wykonawca na życzenie otrzyma potwierdzenie złożenia oferty z datą i godziną wpływu.</w:t>
      </w:r>
    </w:p>
    <w:p w14:paraId="41CDF524"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Sesja otwarcia ofert. Bezpośrednio przed otwarciem ofert Zamawiający przekaże zebranym Wykonawcom informację o wysokości kwoty, jaką zamierza przeznaczyć na sfinansowanie zamówienia. </w:t>
      </w:r>
    </w:p>
    <w:p w14:paraId="154249A9"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Otwarcie ofert jest jawne i nastąpi bezpośrednio po odczytaniu ww. informacji. Podczas otwarcia zostaną podane  informacje  zgodnie  z art. 86 ust. 4 ustawy Pzp tj.: nazwa i siedziba Wykonawcy, którego oferta jest otwierana, cena, a także termin wykonania zamówienia, okres gwarancji, warunki płatności.</w:t>
      </w:r>
    </w:p>
    <w:p w14:paraId="2B109B3B"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Niezwłocznie po otwarciu ofert Zamawiający zamieszcza na stronie internetowej informacje dotyczące: </w:t>
      </w:r>
    </w:p>
    <w:p w14:paraId="3720012C"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kwoty, jaką zamierza przeznaczyć na sfinansowanie zamówienia; </w:t>
      </w:r>
    </w:p>
    <w:p w14:paraId="61D9CD8C"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firm oraz adresów Wykonawców, którzy złożyli oferty w terminie; </w:t>
      </w:r>
    </w:p>
    <w:p w14:paraId="7BAF6885"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ceny, terminu wykonania zamówienia, okresu gwarancji i warunków płatności zawartych w ofertach.</w:t>
      </w:r>
    </w:p>
    <w:p w14:paraId="1A28E68B"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0CDACA4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 Opis sposobu obliczenia ceny</w:t>
      </w:r>
    </w:p>
    <w:p w14:paraId="408EC0B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Zgodnie z art. 2 pkt 1) ustawy Pzp przez cenę należy rozumieć cenę w rozumieniu art. 3 ust. 1 pkt 1 i ust. 2 Ustawy z dnia 9 maja 2014r. o informowaniu o cenach towarów i usług (Dz. U. z 2014r., poz. 915 z późn. zm.). </w:t>
      </w:r>
    </w:p>
    <w:p w14:paraId="3F82F0E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Zgodnie z ustawą o cenach przez cenę należy rozumieć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D61E83A"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oferty uwzględnia wszystkie zobowiązania, musi być podana w PLN cyfrowo i słownie, z wyodrębnieniem należnego podatku VAT - jeżeli występuje. </w:t>
      </w:r>
    </w:p>
    <w:p w14:paraId="5016C605"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podana w ofercie powinna obejmować wszystkie koszty i składniki związane z wykonaniem zamówienia oraz warunkami stawianymi przez zamawiającego. </w:t>
      </w:r>
    </w:p>
    <w:p w14:paraId="14B79C9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może być tylko jedna za oferowany przedmiot zamówienia, nie dopuszcza się wariantowości cen.  </w:t>
      </w:r>
    </w:p>
    <w:p w14:paraId="62FE059F"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Cenę za wykonanie poszczególnych części przedmiotu zamówienia należy przedstawić w  „Formularzu ofertowym” </w:t>
      </w:r>
      <w:r>
        <w:rPr>
          <w:rFonts w:ascii="Arial" w:eastAsia="Arial" w:hAnsi="Arial" w:cs="Arial"/>
          <w:b/>
          <w:color w:val="000000"/>
          <w:sz w:val="18"/>
          <w:szCs w:val="18"/>
        </w:rPr>
        <w:t>(wzór stanowi Załącznik nr 1 do SIWZ).</w:t>
      </w:r>
    </w:p>
    <w:p w14:paraId="462A7F46"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poprawi w ofercie oczywiste omyłki pisarskie, oczywiste omyłki rachunkowe (z uwzględnieniem konsekwencji rachunkowych dokonanych poprawek) oraz inne omyłki polegające na niezgodności oferty ze specyfikacją istotnych warunków zamówienia, niepowodujące istotnych zmian w treści oferty. Jednocześnie niezwłocznie zawiadomi o tym Wykonawcę, którego oferta została poprawiona.</w:t>
      </w:r>
    </w:p>
    <w:p w14:paraId="67618A73"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formularzu ofertowym stanowiącym </w:t>
      </w:r>
      <w:r>
        <w:rPr>
          <w:rFonts w:ascii="Arial" w:eastAsia="Arial" w:hAnsi="Arial" w:cs="Arial"/>
          <w:b/>
          <w:color w:val="000000"/>
          <w:sz w:val="18"/>
          <w:szCs w:val="18"/>
        </w:rPr>
        <w:t>Załącznik nr 1 do SIWZ</w:t>
      </w:r>
      <w:r>
        <w:rPr>
          <w:rFonts w:ascii="Arial" w:eastAsia="Arial" w:hAnsi="Arial" w:cs="Arial"/>
          <w:color w:val="000000"/>
          <w:sz w:val="18"/>
          <w:szCs w:val="18"/>
        </w:rPr>
        <w:t xml:space="preserve"> należy podać cenę. Ceny w ofercie podaje się wyłącznie  w PLN. Cenę oblicza się z dokładnością do </w:t>
      </w:r>
      <w:r>
        <w:rPr>
          <w:rFonts w:ascii="Arial" w:eastAsia="Arial" w:hAnsi="Arial" w:cs="Arial"/>
          <w:color w:val="000000"/>
          <w:sz w:val="18"/>
          <w:szCs w:val="18"/>
          <w:u w:val="single"/>
        </w:rPr>
        <w:t>dwóch miejsc po przecinku</w:t>
      </w:r>
      <w:r>
        <w:rPr>
          <w:rFonts w:ascii="Arial" w:eastAsia="Arial" w:hAnsi="Arial" w:cs="Arial"/>
          <w:color w:val="000000"/>
          <w:sz w:val="18"/>
          <w:szCs w:val="18"/>
        </w:rPr>
        <w:t xml:space="preserve">. </w:t>
      </w:r>
    </w:p>
    <w:p w14:paraId="24095ECE"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Cena ofertowa będzie stanowić podstawę do obliczenie wartości punktowej oferty.</w:t>
      </w:r>
    </w:p>
    <w:p w14:paraId="1686D67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uzna poniżej opisane omyłki rachunkowe za oczywiste i poprawi je w następujący sposób:</w:t>
      </w:r>
    </w:p>
    <w:p w14:paraId="4DDD32BF" w14:textId="77777777" w:rsidR="00D041B1" w:rsidRDefault="00F229F6">
      <w:pPr>
        <w:pStyle w:val="Normalny1"/>
        <w:widowControl w:val="0"/>
        <w:pBdr>
          <w:top w:val="nil"/>
          <w:left w:val="nil"/>
          <w:bottom w:val="nil"/>
          <w:right w:val="nil"/>
          <w:between w:val="nil"/>
        </w:pBdr>
        <w:spacing w:line="360" w:lineRule="auto"/>
        <w:ind w:left="426" w:hanging="142"/>
        <w:jc w:val="both"/>
        <w:rPr>
          <w:rFonts w:ascii="Arial" w:eastAsia="Arial" w:hAnsi="Arial" w:cs="Arial"/>
          <w:color w:val="000000"/>
          <w:sz w:val="18"/>
          <w:szCs w:val="18"/>
        </w:rPr>
      </w:pPr>
      <w:r>
        <w:rPr>
          <w:rFonts w:ascii="Arial" w:eastAsia="Arial" w:hAnsi="Arial" w:cs="Arial"/>
          <w:color w:val="000000"/>
          <w:sz w:val="18"/>
          <w:szCs w:val="18"/>
        </w:rPr>
        <w:t>- w przypadku mnożenia cen jednostkowych i liczby jednostek miar: jeżeli obliczona cena nie odpowiada iloczynowi ceny jednostkowej oraz liczby jednostek miar, przyjmuje się, że prawidłowo podano liczbę jednostek miar oraz cenę jednostkową.</w:t>
      </w:r>
    </w:p>
    <w:p w14:paraId="39F09BBC"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 przypadku, gdy nie będzie mógł skorzystać z ww. zasad poprawy omyłek rachunkowych będzie kierował się następującym sposobem poprawienia „oczywistej omyłki rachunkowej” zgodnie, z którym błąd popełniony przez Wykonawcę w obliczeniu ceny, który polega na uzyskaniu nieprawidłowego wyniku działania arytmetycznego zostanie poprawiony, przy założeniu jednak, że składniki (elementy) działania są prawidłowe, i który można jednoznacznie poprawić (obliczyć wynik działania), zostanie poprawiony z zastosowaniem powszechnie znanych reguł arytmetycznych. </w:t>
      </w:r>
    </w:p>
    <w:p w14:paraId="5E9346AC"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14:paraId="530B2A59"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6E646774" w14:textId="77777777" w:rsidR="00D041B1" w:rsidRDefault="00D041B1">
      <w:pPr>
        <w:pStyle w:val="Normalny1"/>
        <w:widowControl w:val="0"/>
        <w:pBdr>
          <w:top w:val="nil"/>
          <w:left w:val="nil"/>
          <w:bottom w:val="nil"/>
          <w:right w:val="nil"/>
          <w:between w:val="nil"/>
        </w:pBdr>
        <w:jc w:val="both"/>
        <w:rPr>
          <w:rFonts w:ascii="Arial" w:eastAsia="Arial" w:hAnsi="Arial" w:cs="Arial"/>
          <w:color w:val="000000"/>
          <w:sz w:val="18"/>
          <w:szCs w:val="18"/>
        </w:rPr>
      </w:pPr>
    </w:p>
    <w:p w14:paraId="1CE1C627" w14:textId="77777777" w:rsidR="000139CF" w:rsidRDefault="000139CF">
      <w:pPr>
        <w:pStyle w:val="Normalny1"/>
        <w:widowControl w:val="0"/>
        <w:pBdr>
          <w:top w:val="nil"/>
          <w:left w:val="nil"/>
          <w:bottom w:val="nil"/>
          <w:right w:val="nil"/>
          <w:between w:val="nil"/>
        </w:pBdr>
        <w:jc w:val="both"/>
        <w:rPr>
          <w:rFonts w:ascii="Arial" w:eastAsia="Arial" w:hAnsi="Arial" w:cs="Arial"/>
          <w:color w:val="000000"/>
          <w:sz w:val="18"/>
          <w:szCs w:val="18"/>
        </w:rPr>
      </w:pPr>
    </w:p>
    <w:p w14:paraId="59484298" w14:textId="77777777" w:rsidR="00B238D7" w:rsidRDefault="00B238D7">
      <w:pPr>
        <w:pStyle w:val="Normalny1"/>
        <w:widowControl w:val="0"/>
        <w:pBdr>
          <w:top w:val="nil"/>
          <w:left w:val="nil"/>
          <w:bottom w:val="nil"/>
          <w:right w:val="nil"/>
          <w:between w:val="nil"/>
        </w:pBdr>
        <w:jc w:val="both"/>
        <w:rPr>
          <w:rFonts w:ascii="Arial" w:eastAsia="Arial" w:hAnsi="Arial" w:cs="Arial"/>
          <w:color w:val="000000"/>
          <w:sz w:val="18"/>
          <w:szCs w:val="18"/>
        </w:rPr>
      </w:pPr>
    </w:p>
    <w:p w14:paraId="442FB62F" w14:textId="77777777" w:rsidR="00B238D7" w:rsidRDefault="00B238D7">
      <w:pPr>
        <w:pStyle w:val="Normalny1"/>
        <w:widowControl w:val="0"/>
        <w:pBdr>
          <w:top w:val="nil"/>
          <w:left w:val="nil"/>
          <w:bottom w:val="nil"/>
          <w:right w:val="nil"/>
          <w:between w:val="nil"/>
        </w:pBdr>
        <w:jc w:val="both"/>
        <w:rPr>
          <w:rFonts w:ascii="Arial" w:eastAsia="Arial" w:hAnsi="Arial" w:cs="Arial"/>
          <w:color w:val="000000"/>
          <w:sz w:val="18"/>
          <w:szCs w:val="18"/>
        </w:rPr>
      </w:pPr>
    </w:p>
    <w:p w14:paraId="1C7B8722" w14:textId="77777777" w:rsidR="000139CF" w:rsidRDefault="000139CF" w:rsidP="000139CF">
      <w:pPr>
        <w:pStyle w:val="Normalny1"/>
        <w:widowControl w:val="0"/>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XII. Opis kryteriów, którymi Zamawiający będzie się kierował przy wyborze oferty, wraz  </w:t>
      </w:r>
      <w:r>
        <w:rPr>
          <w:rFonts w:ascii="Arial" w:eastAsia="Arial" w:hAnsi="Arial" w:cs="Arial"/>
          <w:b/>
          <w:color w:val="000000"/>
          <w:u w:val="single"/>
        </w:rPr>
        <w:br/>
        <w:t>z podaniem wag tych kryteriów i sposobu oceny ofert, a jeżeli przypisanie wagi nie jest możliwe z obiektywnych przyczyn, Zamawiający wskazuje kryteria oceny ofert w kolejności od najważniejszego do najmniej ważnego</w:t>
      </w:r>
    </w:p>
    <w:p w14:paraId="49FBE956" w14:textId="77777777" w:rsidR="000139CF" w:rsidRDefault="000139CF" w:rsidP="000139CF">
      <w:pPr>
        <w:pStyle w:val="Normalny1"/>
        <w:widowControl w:val="0"/>
        <w:spacing w:line="360" w:lineRule="auto"/>
        <w:jc w:val="center"/>
        <w:rPr>
          <w:rFonts w:ascii="Arial" w:eastAsia="Arial" w:hAnsi="Arial" w:cs="Arial"/>
          <w:color w:val="000000"/>
          <w:sz w:val="18"/>
          <w:szCs w:val="18"/>
        </w:rPr>
      </w:pPr>
    </w:p>
    <w:p w14:paraId="603354BE"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 xml:space="preserve">Wybór najkorzystniejszej oferty zostanie dokonany na podstawie uzyskanej liczby punktów obliczonej w oparciu o ustalone kryteria przedstawione w tabeli: </w:t>
      </w:r>
    </w:p>
    <w:tbl>
      <w:tblPr>
        <w:tblW w:w="9710" w:type="dxa"/>
        <w:tblLayout w:type="fixed"/>
        <w:tblLook w:val="04A0" w:firstRow="1" w:lastRow="0" w:firstColumn="1" w:lastColumn="0" w:noHBand="0" w:noVBand="1"/>
      </w:tblPr>
      <w:tblGrid>
        <w:gridCol w:w="5389"/>
        <w:gridCol w:w="2273"/>
        <w:gridCol w:w="2048"/>
      </w:tblGrid>
      <w:tr w:rsidR="00E26704" w14:paraId="5120A919" w14:textId="77777777" w:rsidTr="00E26704">
        <w:trPr>
          <w:trHeight w:val="453"/>
        </w:trPr>
        <w:tc>
          <w:tcPr>
            <w:tcW w:w="5389" w:type="dxa"/>
            <w:tcBorders>
              <w:top w:val="single" w:sz="4" w:space="0" w:color="000000"/>
              <w:left w:val="single" w:sz="4" w:space="0" w:color="000000"/>
              <w:bottom w:val="single" w:sz="4" w:space="0" w:color="000000"/>
              <w:right w:val="nil"/>
            </w:tcBorders>
            <w:shd w:val="clear" w:color="auto" w:fill="E0E0E0"/>
            <w:vAlign w:val="center"/>
            <w:hideMark/>
          </w:tcPr>
          <w:p w14:paraId="2C46E853"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Nazwa kryterium</w:t>
            </w:r>
          </w:p>
        </w:tc>
        <w:tc>
          <w:tcPr>
            <w:tcW w:w="2273"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74B6FD3"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Waga [%]</w:t>
            </w:r>
          </w:p>
        </w:tc>
        <w:tc>
          <w:tcPr>
            <w:tcW w:w="204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40DC9EA"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Liczba punktów</w:t>
            </w:r>
          </w:p>
        </w:tc>
      </w:tr>
      <w:tr w:rsidR="00E26704" w14:paraId="08D0201F" w14:textId="77777777" w:rsidTr="00E26704">
        <w:trPr>
          <w:trHeight w:val="453"/>
        </w:trPr>
        <w:tc>
          <w:tcPr>
            <w:tcW w:w="5389" w:type="dxa"/>
            <w:tcBorders>
              <w:top w:val="single" w:sz="4" w:space="0" w:color="000000"/>
              <w:left w:val="single" w:sz="4" w:space="0" w:color="000000"/>
              <w:bottom w:val="single" w:sz="4" w:space="0" w:color="000000"/>
              <w:right w:val="nil"/>
            </w:tcBorders>
            <w:shd w:val="clear" w:color="auto" w:fill="E0E0E0"/>
            <w:vAlign w:val="center"/>
            <w:hideMark/>
          </w:tcPr>
          <w:p w14:paraId="6D0410CD" w14:textId="534FDD5A" w:rsidR="00E26704" w:rsidRPr="00752A81" w:rsidRDefault="00E26704" w:rsidP="007D5932">
            <w:pPr>
              <w:pStyle w:val="Normalny1"/>
              <w:widowControl w:val="0"/>
              <w:spacing w:line="276" w:lineRule="auto"/>
              <w:jc w:val="center"/>
              <w:rPr>
                <w:rFonts w:ascii="Arial" w:eastAsia="Arial" w:hAnsi="Arial" w:cs="Arial"/>
                <w:sz w:val="18"/>
                <w:szCs w:val="18"/>
              </w:rPr>
            </w:pPr>
            <w:r w:rsidRPr="00752A81">
              <w:rPr>
                <w:rFonts w:ascii="Arial" w:eastAsia="Arial" w:hAnsi="Arial" w:cs="Arial"/>
                <w:b/>
                <w:sz w:val="18"/>
                <w:szCs w:val="18"/>
              </w:rPr>
              <w:t>Cena (C)</w:t>
            </w: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50058574" w14:textId="6552975F" w:rsidR="00E26704" w:rsidRPr="00752A81" w:rsidRDefault="00E26704">
            <w:pPr>
              <w:pStyle w:val="Normalny1"/>
              <w:widowControl w:val="0"/>
              <w:spacing w:line="276" w:lineRule="auto"/>
              <w:jc w:val="center"/>
              <w:rPr>
                <w:rFonts w:ascii="Arial" w:eastAsia="Arial" w:hAnsi="Arial" w:cs="Arial"/>
                <w:sz w:val="18"/>
                <w:szCs w:val="18"/>
              </w:rPr>
            </w:pPr>
            <w:r w:rsidRPr="00752A81">
              <w:rPr>
                <w:rFonts w:ascii="Arial" w:eastAsia="Arial" w:hAnsi="Arial" w:cs="Arial"/>
                <w:b/>
                <w:sz w:val="18"/>
                <w:szCs w:val="18"/>
              </w:rPr>
              <w:t>100%</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7EDD8C14" w14:textId="2DAD8BA6" w:rsidR="00E26704" w:rsidRDefault="00E26704">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100</w:t>
            </w:r>
          </w:p>
        </w:tc>
      </w:tr>
    </w:tbl>
    <w:p w14:paraId="2CB5484A" w14:textId="77777777" w:rsidR="000139CF" w:rsidRDefault="000139CF" w:rsidP="000139CF">
      <w:pPr>
        <w:pStyle w:val="Normalny1"/>
        <w:widowControl w:val="0"/>
        <w:spacing w:line="360" w:lineRule="auto"/>
        <w:jc w:val="both"/>
        <w:rPr>
          <w:rFonts w:ascii="Arial" w:eastAsia="Arial" w:hAnsi="Arial" w:cs="Arial"/>
          <w:color w:val="000000"/>
          <w:sz w:val="18"/>
          <w:szCs w:val="18"/>
        </w:rPr>
      </w:pPr>
    </w:p>
    <w:p w14:paraId="207448B4" w14:textId="77777777" w:rsidR="000970F7" w:rsidRPr="00752A81" w:rsidRDefault="000970F7" w:rsidP="000E49E2">
      <w:pPr>
        <w:pStyle w:val="Normalny1"/>
        <w:widowControl w:val="0"/>
        <w:numPr>
          <w:ilvl w:val="0"/>
          <w:numId w:val="60"/>
        </w:numPr>
        <w:spacing w:line="360" w:lineRule="auto"/>
        <w:ind w:left="284" w:hanging="284"/>
        <w:jc w:val="both"/>
        <w:rPr>
          <w:sz w:val="18"/>
          <w:szCs w:val="18"/>
        </w:rPr>
      </w:pPr>
      <w:r w:rsidRPr="00752A81">
        <w:rPr>
          <w:rFonts w:ascii="Arial" w:hAnsi="Arial" w:cs="Arial"/>
          <w:sz w:val="18"/>
          <w:szCs w:val="18"/>
        </w:rPr>
        <w:t>Zasady oceny kryteriów (punktacji ofert):</w:t>
      </w:r>
    </w:p>
    <w:p w14:paraId="3681956F" w14:textId="77777777" w:rsidR="00A45003" w:rsidRPr="00752A81" w:rsidRDefault="00A41044"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1) kryterium „Cena” (oprocentowanie + jednorazowa prowizja przygotowawcza) będzie oceniane na podstawie ceny brutto zaoferowanej w formularzu ofertowym i przeliczone</w:t>
      </w:r>
      <w:r w:rsidR="00A45003" w:rsidRPr="00752A81">
        <w:rPr>
          <w:rFonts w:ascii="Arial" w:hAnsi="Arial" w:cs="Arial"/>
          <w:sz w:val="18"/>
          <w:szCs w:val="18"/>
        </w:rPr>
        <w:t xml:space="preserve"> według następującego wzoru:</w:t>
      </w:r>
    </w:p>
    <w:p w14:paraId="755AD829" w14:textId="77777777" w:rsidR="00A45003" w:rsidRPr="00752A81" w:rsidRDefault="00A45003" w:rsidP="000970F7">
      <w:pPr>
        <w:pStyle w:val="Normalny1"/>
        <w:widowControl w:val="0"/>
        <w:spacing w:line="360" w:lineRule="auto"/>
        <w:ind w:left="284"/>
        <w:jc w:val="both"/>
        <w:rPr>
          <w:rFonts w:ascii="Arial" w:hAnsi="Arial" w:cs="Arial"/>
          <w:sz w:val="18"/>
          <w:szCs w:val="18"/>
        </w:rPr>
      </w:pPr>
    </w:p>
    <w:p w14:paraId="3923A245" w14:textId="77777777" w:rsidR="00A45003" w:rsidRPr="00752A81" w:rsidRDefault="00A45003" w:rsidP="00A45003">
      <w:pPr>
        <w:pStyle w:val="Normalny1"/>
        <w:widowControl w:val="0"/>
        <w:spacing w:line="360" w:lineRule="auto"/>
        <w:ind w:left="284"/>
        <w:jc w:val="center"/>
        <w:rPr>
          <w:rFonts w:ascii="Arial" w:hAnsi="Arial" w:cs="Arial"/>
          <w:sz w:val="22"/>
          <w:szCs w:val="22"/>
        </w:rPr>
      </w:pPr>
      <w:r w:rsidRPr="00752A81">
        <w:rPr>
          <w:rFonts w:ascii="Arial" w:hAnsi="Arial" w:cs="Arial"/>
          <w:sz w:val="22"/>
          <w:szCs w:val="22"/>
        </w:rPr>
        <w:t xml:space="preserve">C=(C </w:t>
      </w:r>
      <w:r w:rsidRPr="00752A81">
        <w:rPr>
          <w:rFonts w:ascii="Arial" w:hAnsi="Arial" w:cs="Arial"/>
          <w:sz w:val="14"/>
          <w:szCs w:val="14"/>
        </w:rPr>
        <w:t>najniższa</w:t>
      </w:r>
      <w:r w:rsidRPr="00752A81">
        <w:rPr>
          <w:rFonts w:ascii="Arial" w:hAnsi="Arial" w:cs="Arial"/>
          <w:sz w:val="22"/>
          <w:szCs w:val="22"/>
        </w:rPr>
        <w:t xml:space="preserve">/C </w:t>
      </w:r>
      <w:r w:rsidRPr="00752A81">
        <w:rPr>
          <w:rFonts w:ascii="Arial" w:hAnsi="Arial" w:cs="Arial"/>
          <w:sz w:val="14"/>
          <w:szCs w:val="14"/>
        </w:rPr>
        <w:t>badana</w:t>
      </w:r>
      <w:r w:rsidRPr="00752A81">
        <w:rPr>
          <w:rFonts w:ascii="Arial" w:hAnsi="Arial" w:cs="Arial"/>
          <w:sz w:val="22"/>
          <w:szCs w:val="22"/>
        </w:rPr>
        <w:t>)x100</w:t>
      </w:r>
    </w:p>
    <w:p w14:paraId="6967E4F5" w14:textId="77777777" w:rsidR="00A45003" w:rsidRPr="00752A81" w:rsidRDefault="00A45003" w:rsidP="000970F7">
      <w:pPr>
        <w:pStyle w:val="Normalny1"/>
        <w:widowControl w:val="0"/>
        <w:spacing w:line="360" w:lineRule="auto"/>
        <w:ind w:left="284"/>
        <w:jc w:val="both"/>
        <w:rPr>
          <w:rFonts w:ascii="Arial" w:hAnsi="Arial" w:cs="Arial"/>
          <w:sz w:val="18"/>
          <w:szCs w:val="18"/>
        </w:rPr>
      </w:pPr>
    </w:p>
    <w:p w14:paraId="12FB414C" w14:textId="3A11AACA" w:rsidR="00FA3CCC" w:rsidRPr="00752A81" w:rsidRDefault="00581A02"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Maksyma</w:t>
      </w:r>
      <w:r w:rsidR="00C75FAD" w:rsidRPr="00752A81">
        <w:rPr>
          <w:rFonts w:ascii="Arial" w:hAnsi="Arial" w:cs="Arial"/>
          <w:sz w:val="18"/>
          <w:szCs w:val="18"/>
        </w:rPr>
        <w:t>lną liczbę punktów (100) otrzyma Wykonawca, który zapropon</w:t>
      </w:r>
      <w:r w:rsidR="00C61680" w:rsidRPr="00752A81">
        <w:rPr>
          <w:rFonts w:ascii="Arial" w:hAnsi="Arial" w:cs="Arial"/>
          <w:sz w:val="18"/>
          <w:szCs w:val="18"/>
        </w:rPr>
        <w:t>uje najniższą cenę (najniższy łą</w:t>
      </w:r>
      <w:r w:rsidR="00C75FAD" w:rsidRPr="00752A81">
        <w:rPr>
          <w:rFonts w:ascii="Arial" w:hAnsi="Arial" w:cs="Arial"/>
          <w:sz w:val="18"/>
          <w:szCs w:val="18"/>
        </w:rPr>
        <w:t xml:space="preserve">czny całkowity koszt kredytu wraz z odsetkami obliczony na podstawie WIBOR </w:t>
      </w:r>
      <w:r w:rsidR="00A730C5" w:rsidRPr="00752A81">
        <w:rPr>
          <w:rFonts w:ascii="Arial" w:hAnsi="Arial" w:cs="Arial"/>
          <w:sz w:val="18"/>
          <w:szCs w:val="18"/>
        </w:rPr>
        <w:t>3</w:t>
      </w:r>
      <w:r w:rsidR="00C75FAD" w:rsidRPr="00752A81">
        <w:rPr>
          <w:rFonts w:ascii="Arial" w:hAnsi="Arial" w:cs="Arial"/>
          <w:sz w:val="18"/>
          <w:szCs w:val="18"/>
        </w:rPr>
        <w:t>M</w:t>
      </w:r>
      <w:r w:rsidR="00B47C0A" w:rsidRPr="00752A81">
        <w:rPr>
          <w:rFonts w:ascii="Arial" w:hAnsi="Arial" w:cs="Arial"/>
          <w:sz w:val="18"/>
          <w:szCs w:val="18"/>
        </w:rPr>
        <w:t xml:space="preserve"> z dnia </w:t>
      </w:r>
      <w:r w:rsidR="00A730C5" w:rsidRPr="00752A81">
        <w:rPr>
          <w:rFonts w:ascii="Arial" w:hAnsi="Arial" w:cs="Arial"/>
          <w:sz w:val="18"/>
          <w:szCs w:val="18"/>
        </w:rPr>
        <w:t>16 sierpnia</w:t>
      </w:r>
      <w:r w:rsidR="00B47C0A" w:rsidRPr="00752A81">
        <w:rPr>
          <w:rFonts w:ascii="Arial" w:hAnsi="Arial" w:cs="Arial"/>
          <w:sz w:val="18"/>
          <w:szCs w:val="18"/>
        </w:rPr>
        <w:t xml:space="preserve"> 2018 r. w wysokości 1,7</w:t>
      </w:r>
      <w:r w:rsidR="00F00FC6" w:rsidRPr="00752A81">
        <w:rPr>
          <w:rFonts w:ascii="Arial" w:hAnsi="Arial" w:cs="Arial"/>
          <w:sz w:val="18"/>
          <w:szCs w:val="18"/>
        </w:rPr>
        <w:t>0</w:t>
      </w:r>
      <w:r w:rsidR="00B47C0A" w:rsidRPr="00752A81">
        <w:rPr>
          <w:rFonts w:ascii="Arial" w:hAnsi="Arial" w:cs="Arial"/>
          <w:sz w:val="18"/>
          <w:szCs w:val="18"/>
        </w:rPr>
        <w:t>%</w:t>
      </w:r>
      <w:bookmarkStart w:id="4" w:name="_GoBack"/>
      <w:bookmarkEnd w:id="4"/>
      <w:r w:rsidR="00B47C0A" w:rsidRPr="00752A81">
        <w:rPr>
          <w:rFonts w:ascii="Arial" w:hAnsi="Arial" w:cs="Arial"/>
          <w:sz w:val="18"/>
          <w:szCs w:val="18"/>
        </w:rPr>
        <w:t xml:space="preserve"> powiększony o stałą marżę Wykonawcy wyrażon</w:t>
      </w:r>
      <w:r w:rsidR="00263028" w:rsidRPr="00752A81">
        <w:rPr>
          <w:rFonts w:ascii="Arial" w:hAnsi="Arial" w:cs="Arial"/>
          <w:sz w:val="18"/>
          <w:szCs w:val="18"/>
        </w:rPr>
        <w:t>ą</w:t>
      </w:r>
      <w:r w:rsidR="00B47C0A" w:rsidRPr="00752A81">
        <w:rPr>
          <w:rFonts w:ascii="Arial" w:hAnsi="Arial" w:cs="Arial"/>
          <w:sz w:val="18"/>
          <w:szCs w:val="18"/>
        </w:rPr>
        <w:t xml:space="preserve"> w %) + jedn</w:t>
      </w:r>
      <w:r w:rsidR="00F00FC6" w:rsidRPr="00752A81">
        <w:rPr>
          <w:rFonts w:ascii="Arial" w:hAnsi="Arial" w:cs="Arial"/>
          <w:sz w:val="18"/>
          <w:szCs w:val="18"/>
        </w:rPr>
        <w:t>orazowa prowizja przygotowawcza</w:t>
      </w:r>
      <w:r w:rsidR="00B47C0A" w:rsidRPr="00752A81">
        <w:rPr>
          <w:rFonts w:ascii="Arial" w:hAnsi="Arial" w:cs="Arial"/>
          <w:sz w:val="18"/>
          <w:szCs w:val="18"/>
        </w:rPr>
        <w:t xml:space="preserve">. </w:t>
      </w:r>
    </w:p>
    <w:p w14:paraId="6C12FAF0" w14:textId="77777777" w:rsidR="00FA3CCC" w:rsidRPr="00752A81" w:rsidRDefault="00FA3CCC"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Pozostałym Wykonawcom spełniającym wymagania kryterialne przypisana zostanie odpowiednio mniejsza liczba punktów.</w:t>
      </w:r>
    </w:p>
    <w:p w14:paraId="0043BEBF" w14:textId="50DE060A" w:rsidR="000139CF" w:rsidRPr="00537629" w:rsidRDefault="008820A1" w:rsidP="000E49E2">
      <w:pPr>
        <w:pStyle w:val="Normalny1"/>
        <w:widowControl w:val="0"/>
        <w:numPr>
          <w:ilvl w:val="0"/>
          <w:numId w:val="60"/>
        </w:numPr>
        <w:spacing w:line="360" w:lineRule="auto"/>
        <w:ind w:left="284" w:hanging="284"/>
        <w:jc w:val="both"/>
        <w:rPr>
          <w:sz w:val="18"/>
          <w:szCs w:val="18"/>
        </w:rPr>
      </w:pPr>
      <w:r w:rsidRPr="00752A81">
        <w:rPr>
          <w:rFonts w:ascii="Arial" w:eastAsia="Arial" w:hAnsi="Arial" w:cs="Arial"/>
          <w:sz w:val="18"/>
          <w:szCs w:val="18"/>
        </w:rPr>
        <w:t>Za ofertę najkorzystniejszą zostanie uznana oferta niepodlegająca odrzuceniu złożona przez niewykluczonego z postępowania Wykonawcę, która uzyska największą ilość punktów w oparciu o podane kryteria oceny ofert.</w:t>
      </w:r>
    </w:p>
    <w:p w14:paraId="38CAC877" w14:textId="40DAF97B" w:rsidR="000139CF" w:rsidRPr="00CA06EE"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04792878"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Wszystkie obliczenia punktów będą dokonywane z dokładnością do dwóch miejsc po przecinku.</w:t>
      </w:r>
    </w:p>
    <w:p w14:paraId="371240E3"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Wynik - 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14:paraId="52500E45"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44043A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756CF14D"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6F721B12"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07856460"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1071698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XIII. Informacje o formalnościach, jakie winny być dopełnione po wyborze oferty w celu zawarcia umowy w sprawie zamówienia</w:t>
      </w:r>
    </w:p>
    <w:p w14:paraId="69E9B7BB"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w sprawie realizacji zamówienia publicznego zawarta zostanie z uwzględnieniem postanowień wynikających z treści niniejszej SIWZ oraz danych zawartych w ofercie.</w:t>
      </w:r>
    </w:p>
    <w:p w14:paraId="463A656A"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zawrze umowę z Wykonawcą, którego oferta zostanie uznana za spełniającą warunki ustawy Pzp oraz warunki podane w niniejszej SIWZ oraz uzyska największą liczbę punktów wynikającą z przyjętych kryteriów oceny ofert.</w:t>
      </w:r>
    </w:p>
    <w:p w14:paraId="49515D3D"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eastAsia="Arial" w:hAnsi="Arial" w:cs="Arial"/>
          <w:b/>
          <w:color w:val="000000"/>
          <w:sz w:val="18"/>
          <w:szCs w:val="18"/>
        </w:rPr>
        <w:t>może zażądać</w:t>
      </w:r>
      <w:r>
        <w:rPr>
          <w:rFonts w:ascii="Arial" w:eastAsia="Arial" w:hAnsi="Arial" w:cs="Arial"/>
          <w:color w:val="000000"/>
          <w:sz w:val="18"/>
          <w:szCs w:val="18"/>
        </w:rPr>
        <w:t xml:space="preserve"> umowy regulującej współpracę tych podmiotów przed przystąpieniem do podpisania umowy o zamówienie publiczne.</w:t>
      </w:r>
    </w:p>
    <w:p w14:paraId="5172BCCF"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zostanie zawarta w formie pisemnej po upływie terminu przewidzianego na wniesienie odwołania.</w:t>
      </w:r>
    </w:p>
    <w:p w14:paraId="39C22E43"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14:paraId="69758AB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D588306"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5E0974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XIV. Wymagania dotyczące zabezpieczenia należytego wykonania umowy (art. 150 ustawy)</w:t>
      </w:r>
    </w:p>
    <w:p w14:paraId="0847DBD5" w14:textId="77777777" w:rsidR="004E5B9C" w:rsidRPr="004E5B9C" w:rsidRDefault="00F229F6" w:rsidP="000E49E2">
      <w:pPr>
        <w:pStyle w:val="Normalny1"/>
        <w:widowControl w:val="0"/>
        <w:numPr>
          <w:ilvl w:val="0"/>
          <w:numId w:val="29"/>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t>
      </w:r>
      <w:r w:rsidR="004E5B9C">
        <w:rPr>
          <w:rFonts w:ascii="Arial" w:eastAsia="Arial" w:hAnsi="Arial" w:cs="Arial"/>
          <w:color w:val="000000"/>
          <w:sz w:val="18"/>
          <w:szCs w:val="18"/>
        </w:rPr>
        <w:t xml:space="preserve">nie </w:t>
      </w:r>
      <w:r>
        <w:rPr>
          <w:rFonts w:ascii="Arial" w:eastAsia="Arial" w:hAnsi="Arial" w:cs="Arial"/>
          <w:color w:val="000000"/>
          <w:sz w:val="18"/>
          <w:szCs w:val="18"/>
        </w:rPr>
        <w:t xml:space="preserve">wymaga wniesienia zabezpieczenia </w:t>
      </w:r>
      <w:r w:rsidRPr="004E5B9C">
        <w:rPr>
          <w:rFonts w:ascii="Arial" w:eastAsia="Arial" w:hAnsi="Arial" w:cs="Arial"/>
          <w:color w:val="000000"/>
          <w:sz w:val="18"/>
          <w:szCs w:val="18"/>
        </w:rPr>
        <w:t>należyteg</w:t>
      </w:r>
      <w:r w:rsidR="009D0A92" w:rsidRPr="004E5B9C">
        <w:rPr>
          <w:rFonts w:ascii="Arial" w:eastAsia="Arial" w:hAnsi="Arial" w:cs="Arial"/>
          <w:color w:val="000000"/>
          <w:sz w:val="18"/>
          <w:szCs w:val="18"/>
        </w:rPr>
        <w:t>o wykonania umowy</w:t>
      </w:r>
      <w:r w:rsidR="004E5B9C">
        <w:rPr>
          <w:rFonts w:ascii="Arial" w:eastAsia="Arial" w:hAnsi="Arial" w:cs="Arial"/>
          <w:color w:val="000000"/>
          <w:sz w:val="18"/>
          <w:szCs w:val="18"/>
        </w:rPr>
        <w:t>.</w:t>
      </w:r>
    </w:p>
    <w:p w14:paraId="6C95F77F"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044A39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443E92F"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 Istotne dla stron postanowienia, które zostaną wprowadzone do treści zawieranej umowy w sprawie zamówienia publicznego, ogólne warunki umowy albo wzór umowy</w:t>
      </w:r>
    </w:p>
    <w:p w14:paraId="698C277D" w14:textId="23F67E53" w:rsidR="006D62F4" w:rsidRDefault="00F229F6" w:rsidP="000E49E2">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Projekt umowy stanowi </w:t>
      </w:r>
      <w:r w:rsidRPr="004E5B9C">
        <w:rPr>
          <w:rFonts w:ascii="Arial" w:eastAsia="Arial" w:hAnsi="Arial" w:cs="Arial"/>
          <w:b/>
          <w:color w:val="000000"/>
          <w:sz w:val="18"/>
          <w:szCs w:val="18"/>
        </w:rPr>
        <w:t>Załącznik nr 1</w:t>
      </w:r>
      <w:r w:rsidR="004D424C" w:rsidRPr="004E5B9C">
        <w:rPr>
          <w:rFonts w:ascii="Arial" w:eastAsia="Arial" w:hAnsi="Arial" w:cs="Arial"/>
          <w:b/>
          <w:color w:val="000000"/>
          <w:sz w:val="18"/>
          <w:szCs w:val="18"/>
        </w:rPr>
        <w:t>0</w:t>
      </w:r>
      <w:r w:rsidRPr="004E5B9C">
        <w:rPr>
          <w:rFonts w:ascii="Arial" w:eastAsia="Arial" w:hAnsi="Arial" w:cs="Arial"/>
          <w:b/>
          <w:color w:val="000000"/>
          <w:sz w:val="18"/>
          <w:szCs w:val="18"/>
        </w:rPr>
        <w:t xml:space="preserve"> do SIWZ</w:t>
      </w:r>
      <w:r>
        <w:rPr>
          <w:rFonts w:ascii="Arial" w:eastAsia="Arial" w:hAnsi="Arial" w:cs="Arial"/>
          <w:b/>
          <w:color w:val="000000"/>
          <w:sz w:val="18"/>
          <w:szCs w:val="18"/>
        </w:rPr>
        <w:t>.</w:t>
      </w:r>
    </w:p>
    <w:p w14:paraId="17627F19" w14:textId="40D3D5FB" w:rsidR="006D62F4" w:rsidRPr="004E5B9C" w:rsidRDefault="006D62F4" w:rsidP="000E49E2">
      <w:pPr>
        <w:pStyle w:val="Normalny1"/>
        <w:widowControl w:val="0"/>
        <w:numPr>
          <w:ilvl w:val="0"/>
          <w:numId w:val="33"/>
        </w:numPr>
        <w:pBdr>
          <w:top w:val="nil"/>
          <w:left w:val="nil"/>
          <w:bottom w:val="nil"/>
          <w:right w:val="nil"/>
          <w:between w:val="nil"/>
        </w:pBdr>
        <w:spacing w:line="360" w:lineRule="auto"/>
        <w:ind w:left="284" w:hanging="284"/>
        <w:jc w:val="both"/>
        <w:rPr>
          <w:rFonts w:ascii="Arial" w:eastAsia="Arial" w:hAnsi="Arial" w:cs="Arial"/>
          <w:sz w:val="18"/>
          <w:szCs w:val="18"/>
        </w:rPr>
      </w:pPr>
      <w:r w:rsidRPr="004E5B9C">
        <w:rPr>
          <w:rFonts w:ascii="Arial" w:eastAsia="Arial" w:hAnsi="Arial" w:cs="Arial"/>
          <w:sz w:val="18"/>
          <w:szCs w:val="18"/>
        </w:rPr>
        <w:t xml:space="preserve">Z zastrzeżeniem przypadków określonych w art.144 ust.1 pkt 2-6 ustawy z dnia 29 stycznia 2004r. Prawo zamówień publicznych (tj: Dz.U. z 2017r. poz. 1579 ze zm.) Zamawiający dopuszcza możliwość zmiany umowy w stosunku do treści oferty, na podstawie, której dokonano wyboru Wykonawcy w następujących przypadkach (bez pobierania dodatkowych opłat i prowizji ze strony Banku): </w:t>
      </w:r>
    </w:p>
    <w:p w14:paraId="38B28E24" w14:textId="77777777" w:rsidR="006D62F4"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danych związanych z obsługą administracyjno-organizacyjną umowy, zmiany danych teleadresowych oraz osób wskazanych do kontaktów między Stronami, zmiany osób reprezentujących Zamawiającego,</w:t>
      </w:r>
    </w:p>
    <w:p w14:paraId="3503CD6D" w14:textId="77777777" w:rsidR="006D62F4"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dokonania przez Zamawiającego wcześniejszej spłaty całości lub części kredytu,</w:t>
      </w:r>
    </w:p>
    <w:p w14:paraId="28DBDB52" w14:textId="3E9DA62E" w:rsidR="006D62F4" w:rsidRPr="004E5B9C" w:rsidRDefault="006D62F4" w:rsidP="00194A65">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 xml:space="preserve">zmiany, na wniosek Zamawiającego, wysokości i terminu spłat rat kapitałowych kredytu, o których mowa w § 4 ust. 7 </w:t>
      </w:r>
      <w:r w:rsidR="003B1E55" w:rsidRPr="004E5B9C">
        <w:rPr>
          <w:rFonts w:ascii="Arial" w:eastAsia="Arial" w:hAnsi="Arial" w:cs="Arial"/>
          <w:sz w:val="18"/>
          <w:szCs w:val="18"/>
        </w:rPr>
        <w:t xml:space="preserve">projektu </w:t>
      </w:r>
      <w:r w:rsidRPr="004E5B9C">
        <w:rPr>
          <w:rFonts w:ascii="Arial" w:eastAsia="Arial" w:hAnsi="Arial" w:cs="Arial"/>
          <w:sz w:val="18"/>
          <w:szCs w:val="18"/>
        </w:rPr>
        <w:t>umowy,</w:t>
      </w:r>
    </w:p>
    <w:p w14:paraId="715A54B3" w14:textId="77777777" w:rsidR="00A64332"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oprocentowania (marża) na wniosek Zamawiającego.</w:t>
      </w:r>
    </w:p>
    <w:p w14:paraId="772E6E85" w14:textId="02E71FC3"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Zgodnie z art. 142 ust. 5 ustawy Prawo zamówień publicznych Zamawiający przewiduje możliwość zmiany wynagrodzenia Wykonawcy w przypadku:</w:t>
      </w:r>
    </w:p>
    <w:p w14:paraId="4B52EDCF" w14:textId="77777777"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1) zmiany stawki podatku od towarów i usług,</w:t>
      </w:r>
    </w:p>
    <w:p w14:paraId="2EF9549D" w14:textId="40FD0189"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2) zmiany wysokości minimalnego wynagrodzenia za pracę albo wysokości minimalnej stawki godzinowej, ustalonych na podstawie przepisów ustawy z dnia 10 października 2002</w:t>
      </w:r>
      <w:r w:rsidR="003B1E55" w:rsidRPr="004E5B9C">
        <w:rPr>
          <w:rFonts w:ascii="Arial" w:eastAsia="Arial" w:hAnsi="Arial" w:cs="Arial"/>
          <w:sz w:val="18"/>
          <w:szCs w:val="18"/>
        </w:rPr>
        <w:t xml:space="preserve"> </w:t>
      </w:r>
      <w:r w:rsidRPr="004E5B9C">
        <w:rPr>
          <w:rFonts w:ascii="Arial" w:eastAsia="Arial" w:hAnsi="Arial" w:cs="Arial"/>
          <w:sz w:val="18"/>
          <w:szCs w:val="18"/>
        </w:rPr>
        <w:t>r. o minimalnym wynagrodzeniu za pracę,</w:t>
      </w:r>
    </w:p>
    <w:p w14:paraId="2E2FDD3C" w14:textId="77777777"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3) zasad podlegania ubezpieczeniom społecznym lub ubezpieczeniu zdrowotnemu lub wysokości stawki składki na ubezpieczenia społeczne i/lub zdrowotne,</w:t>
      </w:r>
    </w:p>
    <w:p w14:paraId="7D47043C" w14:textId="77777777" w:rsidR="006D62F4" w:rsidRPr="004E5B9C" w:rsidRDefault="006D62F4" w:rsidP="00A270A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jeżeli zmiany te będą miały wpływ na koszty wykonania zamówienia przez Wykonawcę.</w:t>
      </w:r>
    </w:p>
    <w:p w14:paraId="287A6FE7" w14:textId="49A3A8C1"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1) Wykonawca składa pisemny wniosek o zmianę umowy o zamówienie publiczne w zakresie wzrostu kosztów Wykonawcy po wejściu w życie przepisów zmieniających stawkę podatku od towarów i usług. Wniosek powinien zawierać wyczerpujące uzasadnienie faktyczne i prawne oraz dokładne wyliczenie kwoty wynagrodzenia Wykonawcy po zmianie umowy oraz wykazanie rzeczywistego wpływu zmiany stawki podatku na zwiększenie kosztów realizacji umowy. W przypadku wykazania przez Wykonawcę wpływu zmiany stawki podatku od towarów i usług na koszty wykonania zamówienia przez Wykonawcę, wynagrodzenie umowne netto nie ulegnie zmianie, a jedynie zostanie do niego doliczony podatek VAT, w wysokości wynikającej z przepisów określających zmianę stawki podatku VAT.</w:t>
      </w:r>
    </w:p>
    <w:p w14:paraId="7C23BF5D" w14:textId="268DCED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2) Wykonawca składa pisemny wniosek o zmianę umowy o zamówienie publiczne w zakresie wzrostu kosztów Wykonawcy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rzeczywisty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pracowników Wykonawcy, które nie są konieczne w celu ich dostosowania do wysokości minimalnego wynagrodzenia za pracę.</w:t>
      </w:r>
    </w:p>
    <w:p w14:paraId="027159CF" w14:textId="63368D9C"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3) Wykonawca składa pisemny wniosek o zmianę umowy o zamówienie publiczne w zakresie wzrostu kosztów Wykonawcy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rzeczywisty związek pomiędzy wnioskowaną kwotą podwyższenia wynagrodzenia umownego a wpływem zmiany zasad, o których mowa w ust. 2 pkt 3), na kalkulację ceny ofertowej. Wniosek powinien obejmować jedynie te dodatkowe koszty realizacji zamówienia, które Wykonawca obowiązkowo ponosi w związku ze zmianą zasad, o których mowa w ust. 2 pkt 3).</w:t>
      </w:r>
    </w:p>
    <w:p w14:paraId="518F19F6" w14:textId="3EE38A4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Zamawiający w przypadku zaakceptowania wniosków, o których mowa w ust. 3, ust. 4 i ust. 5 wyznacza datę podpisania aneksu do umowy.</w:t>
      </w:r>
    </w:p>
    <w:p w14:paraId="79E3E24F" w14:textId="3A3D12F3"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Obowiązek wykazania wpływu zmian, o których mowa w ust. 3, ust. 4 i ust. 5, na koszty wykonania zamówienia należy do Wykonawcy pod rygorem odmowy dokonania zmiany umowy przez Zamawiającego.</w:t>
      </w:r>
    </w:p>
    <w:p w14:paraId="366DEFC7" w14:textId="1F37E6C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Zmiana warunków umowy wymaga formy pisemnej, z wyłączeniem zmiany oprocentowania kredytu, o której mowa w § 5 ust. 3 i 4</w:t>
      </w:r>
      <w:r w:rsidR="003B1E55" w:rsidRPr="004E5B9C">
        <w:rPr>
          <w:rFonts w:ascii="Arial" w:eastAsia="Arial" w:hAnsi="Arial" w:cs="Arial"/>
          <w:sz w:val="18"/>
          <w:szCs w:val="18"/>
        </w:rPr>
        <w:t xml:space="preserve"> projektu umowy</w:t>
      </w:r>
      <w:r w:rsidRPr="004E5B9C">
        <w:rPr>
          <w:rFonts w:ascii="Arial" w:eastAsia="Arial" w:hAnsi="Arial" w:cs="Arial"/>
          <w:sz w:val="18"/>
          <w:szCs w:val="18"/>
        </w:rPr>
        <w:t xml:space="preserve">. </w:t>
      </w:r>
    </w:p>
    <w:p w14:paraId="32948188" w14:textId="77777777"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warunków niniejszej umowy na wniosek stron, mogą być dokonywane pod warunkiem:</w:t>
      </w:r>
    </w:p>
    <w:p w14:paraId="063A08E4" w14:textId="1A91536B" w:rsidR="006D62F4" w:rsidRPr="004E5B9C" w:rsidRDefault="00A73B49" w:rsidP="00A73B49">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xml:space="preserve">1) </w:t>
      </w:r>
      <w:r w:rsidR="006D62F4" w:rsidRPr="004E5B9C">
        <w:rPr>
          <w:rFonts w:ascii="Arial" w:eastAsia="Arial" w:hAnsi="Arial" w:cs="Arial"/>
          <w:sz w:val="18"/>
          <w:szCs w:val="18"/>
        </w:rPr>
        <w:t>złożenia przez strony, pisemnego wniosku o dokonanie zmian wraz z uzasadnieniem, nie później niż na 14 dni roboczych przed wnioskowanym terminem wprowadzenia tych zmian,</w:t>
      </w:r>
    </w:p>
    <w:p w14:paraId="7B73B511" w14:textId="5439EC43" w:rsidR="006D62F4" w:rsidRPr="004E5B9C" w:rsidRDefault="00A73B49" w:rsidP="00A73B49">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xml:space="preserve">2) </w:t>
      </w:r>
      <w:r w:rsidR="006D62F4" w:rsidRPr="004E5B9C">
        <w:rPr>
          <w:rFonts w:ascii="Arial" w:eastAsia="Arial" w:hAnsi="Arial" w:cs="Arial"/>
          <w:sz w:val="18"/>
          <w:szCs w:val="18"/>
        </w:rPr>
        <w:t>zaakceptowania wniosku przez strony.</w:t>
      </w:r>
    </w:p>
    <w:p w14:paraId="341C63DA" w14:textId="77777777" w:rsidR="00AF42B4" w:rsidRDefault="00AF42B4" w:rsidP="00A73B49">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7A62B0EF" w14:textId="77777777"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Zmiany określone powyżej  wymagają aneksu sporządzonego z zachowaniem formy pisemnej pod rygorem nieważności.</w:t>
      </w:r>
    </w:p>
    <w:p w14:paraId="372AA8FA" w14:textId="77777777" w:rsidR="00D041B1" w:rsidRDefault="00D041B1">
      <w:pPr>
        <w:pStyle w:val="Normalny1"/>
        <w:widowControl w:val="0"/>
        <w:pBdr>
          <w:top w:val="nil"/>
          <w:left w:val="nil"/>
          <w:bottom w:val="nil"/>
          <w:right w:val="nil"/>
          <w:between w:val="nil"/>
        </w:pBdr>
        <w:rPr>
          <w:color w:val="000000"/>
          <w:sz w:val="24"/>
          <w:szCs w:val="24"/>
        </w:rPr>
      </w:pPr>
    </w:p>
    <w:p w14:paraId="7AA144E0" w14:textId="77777777" w:rsidR="00F31B94" w:rsidRDefault="00F31B94">
      <w:pPr>
        <w:pStyle w:val="Normalny1"/>
        <w:widowControl w:val="0"/>
        <w:pBdr>
          <w:top w:val="nil"/>
          <w:left w:val="nil"/>
          <w:bottom w:val="nil"/>
          <w:right w:val="nil"/>
          <w:between w:val="nil"/>
        </w:pBdr>
        <w:rPr>
          <w:color w:val="000000"/>
          <w:sz w:val="24"/>
          <w:szCs w:val="24"/>
        </w:rPr>
      </w:pPr>
    </w:p>
    <w:p w14:paraId="17DC3F36" w14:textId="77777777" w:rsidR="00D041B1" w:rsidRDefault="00F229F6">
      <w:pPr>
        <w:pStyle w:val="Normalny1"/>
        <w:widowControl w:val="0"/>
        <w:pBdr>
          <w:top w:val="nil"/>
          <w:left w:val="nil"/>
          <w:bottom w:val="nil"/>
          <w:right w:val="nil"/>
          <w:between w:val="nil"/>
        </w:pBdr>
        <w:spacing w:after="240" w:line="360" w:lineRule="auto"/>
        <w:jc w:val="center"/>
        <w:rPr>
          <w:rFonts w:ascii="Arial" w:eastAsia="Arial" w:hAnsi="Arial" w:cs="Arial"/>
          <w:color w:val="000000"/>
          <w:u w:val="single"/>
        </w:rPr>
      </w:pPr>
      <w:r>
        <w:rPr>
          <w:rFonts w:ascii="Arial" w:eastAsia="Arial" w:hAnsi="Arial" w:cs="Arial"/>
          <w:b/>
          <w:color w:val="000000"/>
          <w:u w:val="single"/>
        </w:rPr>
        <w:t>XVI. Pouczenie o środkach ochrony prawnej przysługujących Wykonawcy w toku postępowania o udzielenie zamówienia (art. 179 ustawy)</w:t>
      </w:r>
    </w:p>
    <w:p w14:paraId="7771BB94"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Środki ochrony prawnej określone w niniejszym dziale przysługują Wykonawcy, uczestnikowi konkursu,</w:t>
      </w:r>
      <w:r>
        <w:rPr>
          <w:rFonts w:ascii="Arial" w:eastAsia="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14:paraId="6136091C"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Środki ochrony prawnej wobec ogłoszenia o zamówieniu oraz specyfikacji istotnych warunków zamówienia przysługują również organizacjom wpisanym na listę, o której mowa w art. 154 pkt 5 ustawy Pzp.</w:t>
      </w:r>
    </w:p>
    <w:p w14:paraId="71086A2F"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14:paraId="6ADE864E"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18"/>
          <w:szCs w:val="18"/>
        </w:rPr>
        <w:t>Szczegółowe warunki na temat postępowania odwoławczego zawarte są w Dziale VI Rozdział 2 ustawy Pzp.</w:t>
      </w:r>
    </w:p>
    <w:p w14:paraId="75D35AA4" w14:textId="77777777" w:rsidR="00D041B1" w:rsidRDefault="00D041B1">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p>
    <w:p w14:paraId="48492C9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 Opis części zamówienia</w:t>
      </w:r>
    </w:p>
    <w:p w14:paraId="3A4106DB"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dopuszcza możliwości składania ofert częściowych. </w:t>
      </w:r>
    </w:p>
    <w:p w14:paraId="6BB0E38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E888F4A"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C14FE4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XVIII. Umowa ramowa</w:t>
      </w:r>
    </w:p>
    <w:p w14:paraId="4C6B634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przewiduje zawarcia umowy ramowej.  </w:t>
      </w:r>
    </w:p>
    <w:p w14:paraId="4ECC55E9"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7EDF329"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1008B18D"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highlight w:val="white"/>
          <w:u w:val="single"/>
        </w:rPr>
      </w:pPr>
      <w:r>
        <w:rPr>
          <w:rFonts w:ascii="Arial" w:eastAsia="Arial" w:hAnsi="Arial" w:cs="Arial"/>
          <w:b/>
          <w:color w:val="000000"/>
          <w:u w:val="single"/>
        </w:rPr>
        <w:t xml:space="preserve">XIX. Informacja o przewidywanych zamówieniach, o których mowa w art. 67 ust.1 pkt 6 </w:t>
      </w:r>
      <w:r>
        <w:rPr>
          <w:rFonts w:ascii="Arial" w:eastAsia="Arial" w:hAnsi="Arial" w:cs="Arial"/>
          <w:b/>
          <w:color w:val="000000"/>
          <w:u w:val="single"/>
        </w:rPr>
        <w:br/>
        <w:t>lub 7, jeżeli Zamawiający przewiduje udzielanie takich zamówień</w:t>
      </w:r>
    </w:p>
    <w:p w14:paraId="389022E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w:t>
      </w:r>
      <w:r>
        <w:rPr>
          <w:rFonts w:ascii="Arial" w:eastAsia="Arial" w:hAnsi="Arial" w:cs="Arial"/>
          <w:b/>
          <w:color w:val="000000"/>
          <w:sz w:val="18"/>
          <w:szCs w:val="18"/>
        </w:rPr>
        <w:t>nie</w:t>
      </w:r>
      <w:r w:rsidR="00A41F2F">
        <w:rPr>
          <w:rFonts w:ascii="Arial" w:eastAsia="Arial" w:hAnsi="Arial" w:cs="Arial"/>
          <w:b/>
          <w:color w:val="000000"/>
          <w:sz w:val="18"/>
          <w:szCs w:val="18"/>
        </w:rPr>
        <w:t xml:space="preserve"> </w:t>
      </w:r>
      <w:r>
        <w:rPr>
          <w:rFonts w:ascii="Arial" w:eastAsia="Arial" w:hAnsi="Arial" w:cs="Arial"/>
          <w:b/>
          <w:color w:val="000000"/>
          <w:sz w:val="18"/>
          <w:szCs w:val="18"/>
        </w:rPr>
        <w:t>przewiduje</w:t>
      </w:r>
      <w:r>
        <w:rPr>
          <w:rFonts w:ascii="Arial" w:eastAsia="Arial" w:hAnsi="Arial" w:cs="Arial"/>
          <w:color w:val="000000"/>
          <w:sz w:val="18"/>
          <w:szCs w:val="18"/>
        </w:rPr>
        <w:t xml:space="preserve"> możliwość udzielenia zamówień na zasadach określonych w art 67 ust. 1 pkt 7 ustawy Pzp.</w:t>
      </w:r>
    </w:p>
    <w:p w14:paraId="0C979FA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E962750"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FD3C7A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 Oferty wariantowe</w:t>
      </w:r>
    </w:p>
    <w:p w14:paraId="6A9FBF57"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składania ofert wariantowych.</w:t>
      </w:r>
    </w:p>
    <w:p w14:paraId="0D7C4CB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716F0379"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7498CA38"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 Adres poczty elektronicznej, adres strony internetowej niezbędny do porozumiewania się drogą elektroniczną</w:t>
      </w:r>
    </w:p>
    <w:p w14:paraId="2492C533" w14:textId="1C6FB273"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Adres poczty elektronicznej: </w:t>
      </w:r>
      <w:hyperlink r:id="rId19" w:history="1">
        <w:r w:rsidR="0078469D" w:rsidRPr="00524813">
          <w:rPr>
            <w:rStyle w:val="Hipercze"/>
            <w:rFonts w:ascii="Arial" w:eastAsia="Arial" w:hAnsi="Arial" w:cs="Arial"/>
            <w:sz w:val="18"/>
            <w:szCs w:val="18"/>
          </w:rPr>
          <w:t>przetargi@brzeg-powiat.pl</w:t>
        </w:r>
      </w:hyperlink>
    </w:p>
    <w:p w14:paraId="2DA3FCEF"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FF"/>
          <w:sz w:val="18"/>
          <w:szCs w:val="18"/>
        </w:rPr>
      </w:pPr>
      <w:r>
        <w:rPr>
          <w:rFonts w:ascii="Arial" w:eastAsia="Arial" w:hAnsi="Arial" w:cs="Arial"/>
          <w:color w:val="000000"/>
          <w:sz w:val="18"/>
          <w:szCs w:val="18"/>
        </w:rPr>
        <w:t>Adres strony internetowej:</w:t>
      </w:r>
      <w:hyperlink r:id="rId20">
        <w:r>
          <w:rPr>
            <w:rFonts w:ascii="Arial" w:eastAsia="Arial" w:hAnsi="Arial" w:cs="Arial"/>
            <w:color w:val="0000FF"/>
            <w:sz w:val="18"/>
            <w:szCs w:val="18"/>
            <w:u w:val="single"/>
          </w:rPr>
          <w:t>www.brzeg-powiat.pl</w:t>
        </w:r>
      </w:hyperlink>
    </w:p>
    <w:p w14:paraId="072B3AA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0754294"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D87E68E"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1A4B7AA"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726EC0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XXII. Informacje dotyczące walut obcych, w jakim dopuszcza się prowadzenie rozliczeń</w:t>
      </w:r>
      <w:r>
        <w:rPr>
          <w:rFonts w:ascii="Arial" w:eastAsia="Arial" w:hAnsi="Arial" w:cs="Arial"/>
          <w:b/>
          <w:color w:val="000000"/>
          <w:u w:val="single"/>
        </w:rPr>
        <w:br/>
        <w:t>z zamawiającym</w:t>
      </w:r>
    </w:p>
    <w:p w14:paraId="0B3A426F"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rozliczeń w walutach obcych.</w:t>
      </w:r>
    </w:p>
    <w:p w14:paraId="55134708"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AE529E0"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F98EC46"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XXIII. Aukcja elektroniczna</w:t>
      </w:r>
    </w:p>
    <w:p w14:paraId="08AD28A1"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prowadzenia aukcji elektronicznej.</w:t>
      </w:r>
    </w:p>
    <w:p w14:paraId="75FC4AE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4844606"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AD181E3"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XXIV. Koszty udziału w postępowaniu o zamówienie publiczne</w:t>
      </w:r>
    </w:p>
    <w:p w14:paraId="0270CDE4"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zwrotu kosztów udziału w postępowaniu.</w:t>
      </w:r>
    </w:p>
    <w:p w14:paraId="3C97510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17F313D"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3969B12" w14:textId="3790E1EE" w:rsidR="008A2B25" w:rsidRPr="007538B6" w:rsidRDefault="00F229F6" w:rsidP="007538B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 Informacja dotycząca wymagań zamawiającego, o których mowa w art. 29 ust. 3a</w:t>
      </w:r>
      <w:r>
        <w:rPr>
          <w:rFonts w:ascii="Arial" w:eastAsia="Arial" w:hAnsi="Arial" w:cs="Arial"/>
          <w:b/>
          <w:color w:val="000000"/>
          <w:u w:val="single"/>
        </w:rPr>
        <w:br/>
        <w:t>ustawy Pzp</w:t>
      </w:r>
    </w:p>
    <w:p w14:paraId="39F4913E" w14:textId="77777777"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Zamawiający na podstawie art. 29 ust. 3a ustawy Pzp wymaga zatrudnienia przez Wykonawcę lub Podwykonawcę na podstawie umowy o pracę osób wykonujących czynności w zakresie realizacji zamówienia, jeżeli wykonanie tych czynności polega na wykonywaniu pracy w sposób określony w art. 22 §1 ustawy z dnia 26 czerwca 1974 r. – Kodeks pracy* (Dz. U. z 2018 r., poz. 917).</w:t>
      </w:r>
    </w:p>
    <w:p w14:paraId="4F7DB645" w14:textId="27612663" w:rsidR="008A2B25" w:rsidRPr="003F6063" w:rsidRDefault="008A2B25" w:rsidP="008A2B25">
      <w:pPr>
        <w:pStyle w:val="Normalny1"/>
        <w:widowControl w:val="0"/>
        <w:pBdr>
          <w:top w:val="nil"/>
          <w:left w:val="nil"/>
          <w:bottom w:val="nil"/>
          <w:right w:val="nil"/>
          <w:between w:val="nil"/>
        </w:pBdr>
        <w:spacing w:line="360" w:lineRule="auto"/>
        <w:ind w:left="1004"/>
        <w:jc w:val="both"/>
        <w:rPr>
          <w:rFonts w:ascii="Arial" w:eastAsia="Arial" w:hAnsi="Arial" w:cs="Arial"/>
          <w:sz w:val="18"/>
          <w:szCs w:val="18"/>
        </w:rPr>
      </w:pPr>
      <w:r w:rsidRPr="003F6063">
        <w:rPr>
          <w:rFonts w:ascii="Arial" w:eastAsia="Arial" w:hAnsi="Arial" w:cs="Arial"/>
          <w:i/>
          <w:sz w:val="16"/>
          <w:szCs w:val="16"/>
        </w:rPr>
        <w:t>*art. 22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p>
    <w:p w14:paraId="7A5A10E9" w14:textId="0FBCCD52"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Zamawiający wymaga od Wykonawcy, aby osoby wykonujące u Wykonawcy czynności związane z obsługą kredytu, zwane dalej „pracownikami”, w okresie realizacji niniejszej umowy zostały zatrudnione na podstawie umowy o pracę w rozumieniu przepisów ustawy z dnia 26 czerwca 1974 r. – Kodeks pracy (Dz. U. z 2018 r., poz. 917).</w:t>
      </w:r>
    </w:p>
    <w:p w14:paraId="6C47BC0B" w14:textId="5BC1BB6A"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Każdorazowo na żądanie Zamawiającego, w terminie wskazanym przez Zamawiającego nie krótszym niż 3 dni robocze, Wykonawca zobowiązuje się przedłożyć do wglądu Zamawiającemu (zawierające zanonimizowane dane podlegające ochronie na podstawie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 RODO) kopie umów o pracę zawartych przez Wykonawcę z pracownikami, o których mowa w pkt 2 wraz z opisem czynności wykonywanych przez danego pracownika w ramach zamówienia oraz inne dokumenty potwierdzające zawarcie tych umów. W przypadku podjęcia przez Zamawiającego wątpliwości co do rzetelności wskazanych powyżej dokumentów przedstawionych przez Wykonawcę, Zamawiający ma prawo zwrócić się z wnioskiem do właściwego inspektoratu pracy o dokonanie kontroli w zakresie spełnienia przez Wykonawcę obowiązku zatrudnienia na podstawie umowy o pracę osób wykonujących czynności objęte przedmiotem zamówienia, o których mowa w pkt 2.</w:t>
      </w:r>
    </w:p>
    <w:p w14:paraId="1705E683" w14:textId="7E82AC34"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Nieprzedłożenie przez Wykonawcę kopii umów zawartych przez Wykonawcę z pracownikami lub dokumentów, o których mowa w pkt 3, w terminie wskazanym przez Zamawiającego zgodnie z pkt 3 lub stwierdzenie przez właściwy inspektorat pracy braku zatrudnienia osób wskazanych w pkt 2 na podstawie umowy o pracę będzie traktowane jako niewypełnienie obowiązku zatrudnienia pracowników, o których mowa w pkt 2 na podstawie umowy o pracę.</w:t>
      </w:r>
    </w:p>
    <w:p w14:paraId="5868F473" w14:textId="27833A2C"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 niedopełnienie przez Wykonawcę lub Podwykonawcę obowiązku zatrudnienia pracowników, o których mowa w pkt 2 na podstawie umowy o pracę Zamawiający ma prawo naliczyć Wykonawcy karę umowną, w wysokości iloczynu kwoty minimalnego wynagrodzenia za pracę, ustalonego na podstawie przepisów o minimalnym wynagrodzeniu za pracę (obowiązujących w chwili stwierdzenia przez Zamawiającego niedopełnienia przez Wykonawcę wymogu zatrudnienia pracowników, o których mowa w pkt 2 na podstawie umowy o pracę w rozumieniu przepisów Kodeksu pracy) oraz liczby miesięcy</w:t>
      </w:r>
      <w:r w:rsidR="00B56C0B" w:rsidRPr="003F6063">
        <w:rPr>
          <w:rFonts w:ascii="Arial" w:eastAsia="Arial" w:hAnsi="Arial" w:cs="Arial"/>
          <w:sz w:val="18"/>
          <w:szCs w:val="18"/>
        </w:rPr>
        <w:t xml:space="preserve"> </w:t>
      </w:r>
      <w:r w:rsidRPr="003F6063">
        <w:rPr>
          <w:rFonts w:ascii="Arial" w:eastAsia="Arial" w:hAnsi="Arial" w:cs="Arial"/>
          <w:sz w:val="18"/>
          <w:szCs w:val="18"/>
        </w:rPr>
        <w:t>w okresie realizacji Umowy, w których nie dopełniono przedmiotowego wymogu – za każdego pracownika, w stosunku do którego Wykonawca nie dopełnił obowiązku zatrudnienia na podstawie umowy o pracę.</w:t>
      </w:r>
    </w:p>
    <w:p w14:paraId="4D76B6D8" w14:textId="77777777" w:rsidR="008A2B25" w:rsidRPr="003F6063" w:rsidRDefault="008A2B25" w:rsidP="008A2B25">
      <w:pPr>
        <w:pStyle w:val="Normalny1"/>
        <w:widowControl w:val="0"/>
        <w:pBdr>
          <w:top w:val="nil"/>
          <w:left w:val="nil"/>
          <w:bottom w:val="nil"/>
          <w:right w:val="nil"/>
          <w:between w:val="nil"/>
        </w:pBdr>
        <w:spacing w:line="360" w:lineRule="auto"/>
        <w:ind w:left="284"/>
        <w:jc w:val="both"/>
        <w:rPr>
          <w:rFonts w:ascii="Arial" w:eastAsia="Arial" w:hAnsi="Arial" w:cs="Arial"/>
          <w:sz w:val="18"/>
          <w:szCs w:val="18"/>
        </w:rPr>
      </w:pPr>
      <w:r w:rsidRPr="003F6063">
        <w:rPr>
          <w:rFonts w:ascii="Arial" w:eastAsia="Arial" w:hAnsi="Arial" w:cs="Arial"/>
          <w:sz w:val="18"/>
          <w:szCs w:val="18"/>
        </w:rPr>
        <w:t>Pozostałe wymagania oraz sankcje z tytułu niespełnienia wymagań w zakresie zatrudnienia zawiera wzór umowy, który stanowi załącznik do SIWZ.</w:t>
      </w:r>
    </w:p>
    <w:p w14:paraId="5508D9C9" w14:textId="77777777" w:rsidR="008A2B25" w:rsidRDefault="008A2B25" w:rsidP="0083180A">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4C38292C" w14:textId="77777777" w:rsidR="007538B6" w:rsidRDefault="007538B6" w:rsidP="0083180A">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4D090763"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Informacja dotycząca wymagań zamawiającego, o których mowa w art. 29 ust. 4</w:t>
      </w:r>
      <w:r>
        <w:rPr>
          <w:rFonts w:ascii="Arial" w:eastAsia="Arial" w:hAnsi="Arial" w:cs="Arial"/>
          <w:b/>
          <w:color w:val="000000"/>
          <w:u w:val="single"/>
        </w:rPr>
        <w:br/>
        <w:t>ustawy Pzp</w:t>
      </w:r>
    </w:p>
    <w:p w14:paraId="6E6D48D0" w14:textId="77777777"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Zamawiający nie przewiduje wymagań związanych z realizacją zamówienia, o których mowa w art. 29 ust. 4 ustawy Pzp</w:t>
      </w:r>
    </w:p>
    <w:p w14:paraId="718F4A52" w14:textId="77777777" w:rsidR="00D041B1" w:rsidRDefault="00D041B1">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5CCBC77C" w14:textId="77777777" w:rsidR="00C50E9C" w:rsidRDefault="00C50E9C">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10B0CEA5"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Informacja o obowiązku osobistego wykonania przez wykonawcę kluczowych części zamówienia, jeżeli zamawiający dokonuje takiego zastrzeżenia zgodnie z art. 36a ust. 2</w:t>
      </w:r>
      <w:r>
        <w:rPr>
          <w:rFonts w:ascii="Arial" w:eastAsia="Arial" w:hAnsi="Arial" w:cs="Arial"/>
          <w:b/>
          <w:color w:val="000000"/>
          <w:u w:val="single"/>
        </w:rPr>
        <w:br/>
        <w:t>ustawy Pzp</w:t>
      </w:r>
    </w:p>
    <w:p w14:paraId="69F44750" w14:textId="77777777" w:rsidR="00D041B1" w:rsidRDefault="00F229F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Zamawiający nie dokonuje takiego zastrzeżenia.</w:t>
      </w:r>
    </w:p>
    <w:p w14:paraId="2190624A" w14:textId="77777777" w:rsidR="007538B6" w:rsidRDefault="007538B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p>
    <w:p w14:paraId="3B177A8A" w14:textId="77777777" w:rsidR="007538B6" w:rsidRDefault="007538B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p>
    <w:p w14:paraId="5B60AAD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XXVIII. Podwykonawcy. Informacje o umowach o podwykonawstwo. </w:t>
      </w:r>
    </w:p>
    <w:p w14:paraId="2685FD34"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Zamawiający dopuszcza wykonywanie części zamówienia za pomocą podwykonawców.</w:t>
      </w:r>
    </w:p>
    <w:p w14:paraId="7D4F6F3B"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Wykonawca zobowiązany jest do wskazania w ofercie tej części zamówienia, której realizację powierzy podwykonawcy.</w:t>
      </w:r>
    </w:p>
    <w:p w14:paraId="6B6B253D"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 przypadku braku powyższych informacji, zamawiający uzna, iż wykonawca będzie realizował zamówienie osobiście (siłami własnymi) bez udziału podwykonawcy.</w:t>
      </w:r>
    </w:p>
    <w:p w14:paraId="08808A47" w14:textId="6D17FCD5" w:rsidR="00D041B1" w:rsidRDefault="00F229F6"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r>
        <w:rPr>
          <w:rFonts w:ascii="Arial" w:eastAsia="Arial" w:hAnsi="Arial" w:cs="Arial"/>
          <w:color w:val="000000"/>
          <w:sz w:val="18"/>
          <w:szCs w:val="18"/>
        </w:rPr>
        <w:t xml:space="preserve">Pozostałe wymagania dotyczące umowy o podwykonawstwo zawiera wzór umowy o zamówienie publiczne, który stanowi </w:t>
      </w:r>
      <w:r w:rsidRPr="003F6063">
        <w:rPr>
          <w:rFonts w:ascii="Arial" w:eastAsia="Arial" w:hAnsi="Arial" w:cs="Arial"/>
          <w:b/>
          <w:color w:val="000000"/>
          <w:sz w:val="18"/>
          <w:szCs w:val="18"/>
        </w:rPr>
        <w:t>Załącznik nr 1</w:t>
      </w:r>
      <w:r w:rsidR="004D424C" w:rsidRPr="003F6063">
        <w:rPr>
          <w:rFonts w:ascii="Arial" w:eastAsia="Arial" w:hAnsi="Arial" w:cs="Arial"/>
          <w:b/>
          <w:color w:val="000000"/>
          <w:sz w:val="18"/>
          <w:szCs w:val="18"/>
        </w:rPr>
        <w:t>0</w:t>
      </w:r>
      <w:r w:rsidRPr="003F6063">
        <w:rPr>
          <w:rFonts w:ascii="Arial" w:eastAsia="Arial" w:hAnsi="Arial" w:cs="Arial"/>
          <w:b/>
          <w:color w:val="000000"/>
          <w:sz w:val="18"/>
          <w:szCs w:val="18"/>
        </w:rPr>
        <w:t xml:space="preserve"> do SIWZ.</w:t>
      </w:r>
    </w:p>
    <w:p w14:paraId="464575AC" w14:textId="77777777" w:rsidR="00F31B94"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p>
    <w:p w14:paraId="71C023F1" w14:textId="77777777" w:rsidR="00F31B94" w:rsidRPr="00C50E9C"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p>
    <w:p w14:paraId="732FDA4C"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 Ogłoszenia wyników przetargu</w:t>
      </w:r>
    </w:p>
    <w:p w14:paraId="0DD6784B"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informuje niezwłocznie wszystkich Wykonawców o: </w:t>
      </w:r>
    </w:p>
    <w:p w14:paraId="77D19143"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r>
        <w:rPr>
          <w:rFonts w:ascii="Arial" w:eastAsia="Arial" w:hAnsi="Arial" w:cs="Arial"/>
          <w:color w:val="000000"/>
          <w:sz w:val="18"/>
          <w:szCs w:val="18"/>
        </w:rPr>
        <w:br/>
        <w:t xml:space="preserve">w każdym kryterium oceny ofert i łączną punktację, </w:t>
      </w:r>
    </w:p>
    <w:p w14:paraId="3DBEA423"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Wykonawcach, którzy zostali wykluczeni,</w:t>
      </w:r>
    </w:p>
    <w:p w14:paraId="55ABA2AA"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których oferty zostały odrzucone, powodach odrzucenia oferty, a w przypadkach, o których mowa w art. 89 ust. 4 i 5, braku równoważności lub braku spełniania wymagań dotyczących wydajności lub funkcjonalności, </w:t>
      </w:r>
    </w:p>
    <w:p w14:paraId="348C2654"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którzy złożyli oferty niepodlegające odrzuceniu, ale nie zostali zaproszeni do kolejnego etapu negocjacji albo dialogu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7FA744CB"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dopuszczeniu do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4F072F9C"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nieustanowieniu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61BA43EB"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unieważnieniu postępowania - podając uzasadnienie faktyczne i prawne. </w:t>
      </w:r>
    </w:p>
    <w:p w14:paraId="41CC7CD1"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W przypadkach, o których mowa w art. 24 ust. 8 ustawy Pzp, informacja, o której mowa w ust. 1 pkt 2, zawiera wyjaśnienie powodów, dla których dowody przedstawione przez wykonawcę, zamawiający uznał za niewystarczające.  </w:t>
      </w:r>
    </w:p>
    <w:p w14:paraId="5CDD2DB9"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udostępnia informacje, o których mowa w pkt 1 pkt 1), 5-7 na stronie internetowej - w  Biuletynie Informacji Publicznej: </w:t>
      </w:r>
      <w:hyperlink r:id="rId21">
        <w:r>
          <w:rPr>
            <w:rFonts w:ascii="Arial" w:eastAsia="Arial" w:hAnsi="Arial" w:cs="Arial"/>
            <w:color w:val="0000FF"/>
            <w:sz w:val="18"/>
            <w:szCs w:val="18"/>
            <w:u w:val="single"/>
          </w:rPr>
          <w:t>http://powiat.brzeski.opolski.sisco.info/</w:t>
        </w:r>
      </w:hyperlink>
      <w:r>
        <w:rPr>
          <w:rFonts w:ascii="Arial" w:eastAsia="Arial" w:hAnsi="Arial" w:cs="Arial"/>
          <w:color w:val="000000"/>
          <w:sz w:val="18"/>
          <w:szCs w:val="18"/>
        </w:rPr>
        <w:t>.</w:t>
      </w:r>
    </w:p>
    <w:p w14:paraId="2C2FFD35"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b/>
          <w:color w:val="000000"/>
          <w:sz w:val="18"/>
          <w:szCs w:val="18"/>
          <w:u w:val="single"/>
        </w:rPr>
        <w:t xml:space="preserve">Przesłanki unieważnienia postępowania o zamówienie publiczne szczegółowo określa art. 93 ustawy pzp. </w:t>
      </w:r>
    </w:p>
    <w:p w14:paraId="48119C6A"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O unieważnieniu postępowania o udzielenie zamówienia Zamawiający zawiadomi równocześnie wszystkich Wykonawców, którzy:</w:t>
      </w:r>
    </w:p>
    <w:p w14:paraId="66AA7741" w14:textId="77777777" w:rsidR="00D041B1" w:rsidRDefault="00F229F6" w:rsidP="000E49E2">
      <w:pPr>
        <w:pStyle w:val="Normalny1"/>
        <w:widowControl w:val="0"/>
        <w:numPr>
          <w:ilvl w:val="0"/>
          <w:numId w:val="42"/>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 xml:space="preserve">ubiegali się o udzielenie zamówienia - w przypadku unieważnienia postępowania przed upływem terminu składania ofert, </w:t>
      </w:r>
    </w:p>
    <w:p w14:paraId="34ADF645" w14:textId="77777777" w:rsidR="00D041B1" w:rsidRDefault="00F229F6" w:rsidP="000E49E2">
      <w:pPr>
        <w:pStyle w:val="Normalny1"/>
        <w:widowControl w:val="0"/>
        <w:numPr>
          <w:ilvl w:val="0"/>
          <w:numId w:val="42"/>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złożyli oferty - w przypadku unieważnienia postępowania po upływie terminu składania ofert podając uzasadnienie faktyczne i prawne.</w:t>
      </w:r>
    </w:p>
    <w:p w14:paraId="10CD7FFF" w14:textId="77777777" w:rsidR="00D041B1" w:rsidRPr="00C50E9C" w:rsidRDefault="00F229F6" w:rsidP="000E49E2">
      <w:pPr>
        <w:pStyle w:val="Normalny1"/>
        <w:widowControl w:val="0"/>
        <w:numPr>
          <w:ilvl w:val="0"/>
          <w:numId w:val="41"/>
        </w:numPr>
        <w:pBdr>
          <w:top w:val="nil"/>
          <w:left w:val="nil"/>
          <w:bottom w:val="nil"/>
          <w:right w:val="nil"/>
          <w:between w:val="nil"/>
        </w:pBdr>
        <w:spacing w:line="360" w:lineRule="auto"/>
        <w:ind w:left="567" w:hanging="283"/>
        <w:jc w:val="both"/>
        <w:rPr>
          <w:color w:val="000000"/>
          <w:sz w:val="18"/>
          <w:szCs w:val="18"/>
          <w:u w:val="single"/>
        </w:rPr>
      </w:pPr>
      <w:r>
        <w:rPr>
          <w:rFonts w:ascii="Arial" w:eastAsia="Arial" w:hAnsi="Arial" w:cs="Arial"/>
          <w:color w:val="000000"/>
          <w:sz w:val="18"/>
          <w:szCs w:val="18"/>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0EC4C8D1" w14:textId="77777777" w:rsidR="007538B6" w:rsidRDefault="007538B6" w:rsidP="007538B6">
      <w:pPr>
        <w:pStyle w:val="Normalny1"/>
        <w:widowControl w:val="0"/>
        <w:pBdr>
          <w:top w:val="nil"/>
          <w:left w:val="nil"/>
          <w:bottom w:val="nil"/>
          <w:right w:val="nil"/>
          <w:between w:val="nil"/>
        </w:pBdr>
        <w:tabs>
          <w:tab w:val="left" w:pos="284"/>
        </w:tabs>
        <w:spacing w:line="360" w:lineRule="auto"/>
        <w:jc w:val="center"/>
        <w:rPr>
          <w:rFonts w:ascii="Arial" w:eastAsia="Arial" w:hAnsi="Arial" w:cs="Arial"/>
          <w:b/>
          <w:color w:val="000000"/>
          <w:u w:val="single"/>
        </w:rPr>
      </w:pPr>
    </w:p>
    <w:p w14:paraId="07D43672" w14:textId="77777777" w:rsidR="007538B6" w:rsidRDefault="007538B6" w:rsidP="007538B6">
      <w:pPr>
        <w:pStyle w:val="Normalny1"/>
        <w:widowControl w:val="0"/>
        <w:pBdr>
          <w:top w:val="nil"/>
          <w:left w:val="nil"/>
          <w:bottom w:val="nil"/>
          <w:right w:val="nil"/>
          <w:between w:val="nil"/>
        </w:pBdr>
        <w:tabs>
          <w:tab w:val="left" w:pos="284"/>
        </w:tabs>
        <w:spacing w:line="360" w:lineRule="auto"/>
        <w:jc w:val="center"/>
        <w:rPr>
          <w:rFonts w:ascii="Arial" w:eastAsia="Arial" w:hAnsi="Arial" w:cs="Arial"/>
          <w:b/>
          <w:color w:val="000000"/>
          <w:u w:val="single"/>
        </w:rPr>
      </w:pPr>
    </w:p>
    <w:p w14:paraId="36B425B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Postanowienia końcowe</w:t>
      </w:r>
    </w:p>
    <w:p w14:paraId="3816B8CA"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Zasady udostępniania dokumentów:</w:t>
      </w:r>
    </w:p>
    <w:p w14:paraId="22CD9F68" w14:textId="1EF3BE32" w:rsidR="00F31B94" w:rsidRPr="007538B6" w:rsidRDefault="00F229F6" w:rsidP="00F31B94">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14:paraId="45691E3D" w14:textId="77777777" w:rsidR="00D041B1" w:rsidRDefault="00F229F6" w:rsidP="000E49E2">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Zasady udostępniania protokołu i załączników określa ustawa Prawo zamówień publicznych oraz Rozporządzenie Ministra Rozwoju z dnia 26 lipca 2016 r. w sprawie protokołu postępowania o udzielenie zamówienia publicznego.</w:t>
      </w:r>
    </w:p>
    <w:p w14:paraId="6CB9F29C" w14:textId="77777777" w:rsidR="00D041B1" w:rsidRPr="00C50E9C" w:rsidRDefault="00F229F6" w:rsidP="000E49E2">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Do spraw nieuregulowanych w niniejszej Specyfikacji Istotnych Warunków Zamówienia mają zastosowanie przepisy ustawy Pzp z dnia 29 stycznia 2004 roku (tekst jednolity Dz. U. z 2017r. poz. 1579 z późn. zm.) oraz ustawy z dnia 23 kwietnia 1964r. - Kodeks cywilny (tekst jednolity Dz. U. z 2016r. poz. 585 z późn. zm.), jeżeli przepisy ustawy Pzp nie stanowią inaczej.</w:t>
      </w:r>
    </w:p>
    <w:p w14:paraId="2C170E41" w14:textId="77777777" w:rsidR="007538B6" w:rsidRDefault="007538B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p>
    <w:p w14:paraId="349D2C7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Załączniki</w:t>
      </w:r>
    </w:p>
    <w:p w14:paraId="0CBF39A2"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Załączniki składające się na integralną cześć SIWZ:</w:t>
      </w:r>
    </w:p>
    <w:p w14:paraId="1F12A703" w14:textId="77777777"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 do SIWZ Formularz ofertowy</w:t>
      </w:r>
    </w:p>
    <w:p w14:paraId="299DE98B" w14:textId="77777777"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Zal.1a do SIWZ Pełnomocnictwo</w:t>
      </w:r>
    </w:p>
    <w:p w14:paraId="3CC780FB" w14:textId="297C6DC2"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672666">
        <w:rPr>
          <w:rFonts w:ascii="Arial" w:eastAsia="Arial" w:hAnsi="Arial" w:cs="Arial"/>
          <w:color w:val="000000"/>
          <w:sz w:val="18"/>
          <w:szCs w:val="18"/>
        </w:rPr>
        <w:t>2</w:t>
      </w:r>
      <w:r>
        <w:rPr>
          <w:rFonts w:ascii="Arial" w:eastAsia="Arial" w:hAnsi="Arial" w:cs="Arial"/>
          <w:color w:val="000000"/>
          <w:sz w:val="18"/>
          <w:szCs w:val="18"/>
        </w:rPr>
        <w:t xml:space="preserve"> do SIWZ JEDZ</w:t>
      </w:r>
    </w:p>
    <w:p w14:paraId="4CAC046F" w14:textId="73473473"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672666">
        <w:rPr>
          <w:rFonts w:ascii="Arial" w:eastAsia="Arial" w:hAnsi="Arial" w:cs="Arial"/>
          <w:color w:val="000000"/>
          <w:sz w:val="18"/>
          <w:szCs w:val="18"/>
        </w:rPr>
        <w:t>3</w:t>
      </w:r>
      <w:r>
        <w:rPr>
          <w:rFonts w:ascii="Arial" w:eastAsia="Arial" w:hAnsi="Arial" w:cs="Arial"/>
          <w:color w:val="000000"/>
          <w:sz w:val="18"/>
          <w:szCs w:val="18"/>
        </w:rPr>
        <w:t xml:space="preserve"> do SIWZ Oświadczenie o przynależności</w:t>
      </w:r>
    </w:p>
    <w:p w14:paraId="7F52FBA5" w14:textId="092ECA7C"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CA2DED">
        <w:rPr>
          <w:rFonts w:ascii="Arial" w:eastAsia="Arial" w:hAnsi="Arial" w:cs="Arial"/>
          <w:color w:val="000000"/>
          <w:sz w:val="18"/>
          <w:szCs w:val="18"/>
        </w:rPr>
        <w:t>4-8</w:t>
      </w:r>
      <w:r>
        <w:rPr>
          <w:rFonts w:ascii="Arial" w:eastAsia="Arial" w:hAnsi="Arial" w:cs="Arial"/>
          <w:color w:val="000000"/>
          <w:sz w:val="18"/>
          <w:szCs w:val="18"/>
        </w:rPr>
        <w:t xml:space="preserve"> do SIWZ Oświadczenia</w:t>
      </w:r>
    </w:p>
    <w:p w14:paraId="2D8CD5D0" w14:textId="09F1F7A8"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CA2DED">
        <w:rPr>
          <w:rFonts w:ascii="Arial" w:eastAsia="Arial" w:hAnsi="Arial" w:cs="Arial"/>
          <w:color w:val="000000"/>
          <w:sz w:val="18"/>
          <w:szCs w:val="18"/>
        </w:rPr>
        <w:t>9</w:t>
      </w:r>
      <w:r>
        <w:rPr>
          <w:rFonts w:ascii="Arial" w:eastAsia="Arial" w:hAnsi="Arial" w:cs="Arial"/>
          <w:color w:val="000000"/>
          <w:sz w:val="18"/>
          <w:szCs w:val="18"/>
        </w:rPr>
        <w:t xml:space="preserve"> do SIWZ Zobowiązanie</w:t>
      </w:r>
    </w:p>
    <w:p w14:paraId="0EF3638F" w14:textId="3E351D06"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w:t>
      </w:r>
      <w:r w:rsidR="00107773">
        <w:rPr>
          <w:rFonts w:ascii="Arial" w:eastAsia="Arial" w:hAnsi="Arial" w:cs="Arial"/>
          <w:color w:val="000000"/>
          <w:sz w:val="18"/>
          <w:szCs w:val="18"/>
        </w:rPr>
        <w:t>0</w:t>
      </w:r>
      <w:r>
        <w:rPr>
          <w:rFonts w:ascii="Arial" w:eastAsia="Arial" w:hAnsi="Arial" w:cs="Arial"/>
          <w:color w:val="000000"/>
          <w:sz w:val="18"/>
          <w:szCs w:val="18"/>
        </w:rPr>
        <w:t xml:space="preserve"> do SIWZ Umowa o zamówienie publiczne</w:t>
      </w:r>
      <w:r w:rsidR="00107773">
        <w:rPr>
          <w:rFonts w:ascii="Arial" w:eastAsia="Arial" w:hAnsi="Arial" w:cs="Arial"/>
          <w:color w:val="000000"/>
          <w:sz w:val="18"/>
          <w:szCs w:val="18"/>
        </w:rPr>
        <w:t xml:space="preserve"> - projekt</w:t>
      </w:r>
    </w:p>
    <w:p w14:paraId="067FCBE9" w14:textId="77777777"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p>
    <w:p w14:paraId="6FBE61C3" w14:textId="77777777" w:rsidR="00D041B1" w:rsidRDefault="00D041B1">
      <w:pPr>
        <w:pStyle w:val="Normalny1"/>
        <w:widowControl w:val="0"/>
        <w:pBdr>
          <w:top w:val="nil"/>
          <w:left w:val="nil"/>
          <w:bottom w:val="nil"/>
          <w:right w:val="nil"/>
          <w:between w:val="nil"/>
        </w:pBdr>
        <w:jc w:val="right"/>
        <w:rPr>
          <w:rFonts w:ascii="Arial" w:eastAsia="Arial" w:hAnsi="Arial" w:cs="Arial"/>
          <w:color w:val="000000"/>
        </w:rPr>
      </w:pPr>
    </w:p>
    <w:sectPr w:rsidR="00D041B1" w:rsidSect="00D041B1">
      <w:type w:val="continuous"/>
      <w:pgSz w:w="11906" w:h="16838"/>
      <w:pgMar w:top="1417" w:right="1417" w:bottom="1417" w:left="1417" w:header="284" w:footer="907"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Kurpiel" w:date="2018-08-17T13:27:00Z" w:initials="A.Kurpiel">
    <w:p w14:paraId="74BAF4EB" w14:textId="6C1FCC5D" w:rsidR="007453DF" w:rsidRDefault="007453DF">
      <w:pPr>
        <w:pStyle w:val="Tekstkomentarza"/>
      </w:pPr>
      <w:r>
        <w:rPr>
          <w:rStyle w:val="Odwoaniedokomentarza"/>
        </w:rPr>
        <w:annotationRef/>
      </w:r>
      <w:r>
        <w:t>Usunęłam definicję nosnika</w:t>
      </w:r>
    </w:p>
  </w:comment>
  <w:comment w:id="1" w:author="A.Kurpiel" w:date="2018-08-17T13:31:00Z" w:initials="A.Kurpiel">
    <w:p w14:paraId="63ADC968" w14:textId="37A4E896" w:rsidR="007453DF" w:rsidRDefault="007453DF">
      <w:pPr>
        <w:pStyle w:val="Tekstkomentarza"/>
      </w:pPr>
      <w:r>
        <w:rPr>
          <w:rStyle w:val="Odwoaniedokomentarza"/>
        </w:rPr>
        <w:annotationRef/>
      </w:r>
      <w:r>
        <w:t>Aniu, już dopisałam te wyjaśnienia, tak aby były zgodne z treścią ogłoszenia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AF4EB" w15:done="0"/>
  <w15:commentEx w15:paraId="63ADC9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4E02" w14:textId="77777777" w:rsidR="007453DF" w:rsidRDefault="007453DF" w:rsidP="00D041B1">
      <w:r>
        <w:separator/>
      </w:r>
    </w:p>
  </w:endnote>
  <w:endnote w:type="continuationSeparator" w:id="0">
    <w:p w14:paraId="79CA629F" w14:textId="77777777" w:rsidR="007453DF" w:rsidRDefault="007453DF"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A573" w14:textId="77777777" w:rsidR="007453DF" w:rsidRDefault="007453DF">
    <w:pPr>
      <w:pStyle w:val="Normalny1"/>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CCFF5C1" w14:textId="77777777" w:rsidR="007453DF" w:rsidRDefault="007453DF">
    <w:pPr>
      <w:pStyle w:val="Normalny1"/>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539A" w14:textId="77777777" w:rsidR="007453DF" w:rsidRDefault="007453DF">
    <w:pPr>
      <w:pStyle w:val="Normalny1"/>
      <w:pBdr>
        <w:top w:val="nil"/>
        <w:left w:val="nil"/>
        <w:bottom w:val="nil"/>
        <w:right w:val="nil"/>
        <w:between w:val="nil"/>
      </w:pBdr>
      <w:tabs>
        <w:tab w:val="center" w:pos="4536"/>
        <w:tab w:val="right" w:pos="9072"/>
      </w:tabs>
      <w:jc w:val="center"/>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fldChar w:fldCharType="begin"/>
    </w:r>
    <w:r>
      <w:rPr>
        <w:rFonts w:ascii="Arial Narrow" w:eastAsia="Arial Narrow" w:hAnsi="Arial Narrow" w:cs="Arial Narrow"/>
        <w:color w:val="FFFFFF"/>
        <w:sz w:val="18"/>
        <w:szCs w:val="18"/>
      </w:rPr>
      <w:instrText>PAGE</w:instrText>
    </w:r>
    <w:r>
      <w:rPr>
        <w:rFonts w:ascii="Arial Narrow" w:eastAsia="Arial Narrow" w:hAnsi="Arial Narrow" w:cs="Arial Narrow"/>
        <w:color w:val="FFFFFF"/>
        <w:sz w:val="18"/>
        <w:szCs w:val="18"/>
      </w:rPr>
      <w:fldChar w:fldCharType="separate"/>
    </w:r>
    <w:r w:rsidR="00752A81">
      <w:rPr>
        <w:rFonts w:ascii="Arial Narrow" w:eastAsia="Arial Narrow" w:hAnsi="Arial Narrow" w:cs="Arial Narrow"/>
        <w:noProof/>
        <w:color w:val="FFFFFF"/>
        <w:sz w:val="18"/>
        <w:szCs w:val="18"/>
      </w:rPr>
      <w:t>21</w:t>
    </w:r>
    <w:r>
      <w:rPr>
        <w:rFonts w:ascii="Arial Narrow" w:eastAsia="Arial Narrow" w:hAnsi="Arial Narrow" w:cs="Arial Narrow"/>
        <w:color w:val="FFFFFF"/>
        <w:sz w:val="18"/>
        <w:szCs w:val="18"/>
      </w:rPr>
      <w:fldChar w:fldCharType="end"/>
    </w:r>
  </w:p>
  <w:p w14:paraId="71932EEF" w14:textId="77777777" w:rsidR="007453DF" w:rsidRDefault="007453DF">
    <w:pPr>
      <w:pStyle w:val="Normalny1"/>
      <w:pBdr>
        <w:top w:val="nil"/>
        <w:left w:val="nil"/>
        <w:bottom w:val="nil"/>
        <w:right w:val="nil"/>
        <w:between w:val="nil"/>
      </w:pBdr>
      <w:tabs>
        <w:tab w:val="center" w:pos="-567"/>
        <w:tab w:val="left" w:pos="10632"/>
      </w:tabs>
      <w:ind w:left="-567" w:right="-286"/>
      <w:rPr>
        <w:rFonts w:ascii="Arial" w:eastAsia="Arial" w:hAnsi="Arial" w:cs="Arial"/>
        <w:color w:val="808080"/>
        <w:sz w:val="16"/>
        <w:szCs w:val="16"/>
      </w:rPr>
    </w:pPr>
  </w:p>
  <w:p w14:paraId="367C7319" w14:textId="77777777" w:rsidR="007453DF" w:rsidRDefault="007453DF">
    <w:pPr>
      <w:pStyle w:val="Normalny1"/>
      <w:pBdr>
        <w:top w:val="nil"/>
        <w:left w:val="nil"/>
        <w:bottom w:val="nil"/>
        <w:right w:val="nil"/>
        <w:between w:val="nil"/>
      </w:pBdr>
      <w:tabs>
        <w:tab w:val="center" w:pos="-567"/>
        <w:tab w:val="left" w:pos="10632"/>
      </w:tabs>
      <w:ind w:right="-286"/>
      <w:rPr>
        <w:rFonts w:ascii="Arial" w:eastAsia="Arial" w:hAnsi="Arial" w:cs="Arial"/>
        <w:color w:val="808080"/>
        <w:sz w:val="16"/>
        <w:szCs w:val="16"/>
      </w:rPr>
    </w:pPr>
    <w:r>
      <w:rPr>
        <w:rFonts w:ascii="Arial" w:eastAsia="Arial" w:hAnsi="Arial" w:cs="Arial"/>
        <w:color w:val="808080"/>
        <w:sz w:val="16"/>
        <w:szCs w:val="16"/>
      </w:rPr>
      <w:t xml:space="preserve">                                                                                                                                                                               Strona: </w:t>
    </w:r>
    <w:r>
      <w:rPr>
        <w:rFonts w:ascii="Arial" w:eastAsia="Arial" w:hAnsi="Arial" w:cs="Arial"/>
        <w:color w:val="808080"/>
        <w:sz w:val="16"/>
        <w:szCs w:val="16"/>
      </w:rPr>
      <w:fldChar w:fldCharType="begin"/>
    </w:r>
    <w:r>
      <w:rPr>
        <w:rFonts w:ascii="Arial" w:eastAsia="Arial" w:hAnsi="Arial" w:cs="Arial"/>
        <w:color w:val="808080"/>
        <w:sz w:val="16"/>
        <w:szCs w:val="16"/>
      </w:rPr>
      <w:instrText>PAGE</w:instrText>
    </w:r>
    <w:r>
      <w:rPr>
        <w:rFonts w:ascii="Arial" w:eastAsia="Arial" w:hAnsi="Arial" w:cs="Arial"/>
        <w:color w:val="808080"/>
        <w:sz w:val="16"/>
        <w:szCs w:val="16"/>
      </w:rPr>
      <w:fldChar w:fldCharType="separate"/>
    </w:r>
    <w:r w:rsidR="00752A81">
      <w:rPr>
        <w:rFonts w:ascii="Arial" w:eastAsia="Arial" w:hAnsi="Arial" w:cs="Arial"/>
        <w:noProof/>
        <w:color w:val="808080"/>
        <w:sz w:val="16"/>
        <w:szCs w:val="16"/>
      </w:rPr>
      <w:t>21</w:t>
    </w:r>
    <w:r>
      <w:rPr>
        <w:rFonts w:ascii="Arial" w:eastAsia="Arial" w:hAnsi="Arial" w:cs="Arial"/>
        <w:color w:val="808080"/>
        <w:sz w:val="16"/>
        <w:szCs w:val="16"/>
      </w:rPr>
      <w:fldChar w:fldCharType="end"/>
    </w:r>
    <w:r>
      <w:rPr>
        <w:rFonts w:ascii="Arial" w:eastAsia="Arial" w:hAnsi="Arial" w:cs="Arial"/>
        <w:color w:val="808080"/>
        <w:sz w:val="16"/>
        <w:szCs w:val="16"/>
      </w:rPr>
      <w:t>/</w:t>
    </w:r>
    <w:r>
      <w:rPr>
        <w:rFonts w:ascii="Arial" w:eastAsia="Arial" w:hAnsi="Arial" w:cs="Arial"/>
        <w:color w:val="808080"/>
        <w:sz w:val="16"/>
        <w:szCs w:val="16"/>
      </w:rPr>
      <w:fldChar w:fldCharType="begin"/>
    </w:r>
    <w:r>
      <w:rPr>
        <w:rFonts w:ascii="Arial" w:eastAsia="Arial" w:hAnsi="Arial" w:cs="Arial"/>
        <w:color w:val="808080"/>
        <w:sz w:val="16"/>
        <w:szCs w:val="16"/>
      </w:rPr>
      <w:instrText>NUMPAGES</w:instrText>
    </w:r>
    <w:r>
      <w:rPr>
        <w:rFonts w:ascii="Arial" w:eastAsia="Arial" w:hAnsi="Arial" w:cs="Arial"/>
        <w:color w:val="808080"/>
        <w:sz w:val="16"/>
        <w:szCs w:val="16"/>
      </w:rPr>
      <w:fldChar w:fldCharType="separate"/>
    </w:r>
    <w:r w:rsidR="00752A81">
      <w:rPr>
        <w:rFonts w:ascii="Arial" w:eastAsia="Arial" w:hAnsi="Arial" w:cs="Arial"/>
        <w:noProof/>
        <w:color w:val="808080"/>
        <w:sz w:val="16"/>
        <w:szCs w:val="16"/>
      </w:rPr>
      <w:t>28</w:t>
    </w:r>
    <w:r>
      <w:rPr>
        <w:rFonts w:ascii="Arial" w:eastAsia="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F41EC" w14:textId="77777777" w:rsidR="007453DF" w:rsidRDefault="007453DF" w:rsidP="00D041B1">
      <w:r>
        <w:separator/>
      </w:r>
    </w:p>
  </w:footnote>
  <w:footnote w:type="continuationSeparator" w:id="0">
    <w:p w14:paraId="3E9827CB" w14:textId="77777777" w:rsidR="007453DF" w:rsidRDefault="007453DF"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0D4" w14:textId="77777777" w:rsidR="007453DF" w:rsidRDefault="007453DF" w:rsidP="003A4D15">
    <w:pPr>
      <w:pStyle w:val="Normalny1"/>
      <w:pBdr>
        <w:top w:val="nil"/>
        <w:left w:val="nil"/>
        <w:bottom w:val="nil"/>
        <w:right w:val="nil"/>
        <w:between w:val="nil"/>
      </w:pBdr>
      <w:ind w:left="284" w:right="-286"/>
      <w:jc w:val="center"/>
      <w:rPr>
        <w:rFonts w:ascii="Arial" w:eastAsia="Arial" w:hAnsi="Arial" w:cs="Arial"/>
        <w:color w:val="000000"/>
        <w:sz w:val="18"/>
        <w:szCs w:val="18"/>
      </w:rPr>
    </w:pPr>
  </w:p>
  <w:p w14:paraId="6B2B6185" w14:textId="77777777" w:rsidR="007453DF" w:rsidRDefault="007453DF">
    <w:pPr>
      <w:pStyle w:val="Normalny1"/>
      <w:pBdr>
        <w:top w:val="nil"/>
        <w:left w:val="nil"/>
        <w:bottom w:val="nil"/>
        <w:right w:val="nil"/>
        <w:between w:val="nil"/>
      </w:pBdr>
      <w:tabs>
        <w:tab w:val="right" w:pos="9540"/>
      </w:tabs>
      <w:ind w:left="284" w:right="-286"/>
      <w:jc w:val="center"/>
      <w:rPr>
        <w:rFonts w:ascii="Arial" w:eastAsia="Arial" w:hAnsi="Arial" w:cs="Arial"/>
        <w:color w:val="000000"/>
        <w:sz w:val="18"/>
        <w:szCs w:val="18"/>
      </w:rPr>
    </w:pPr>
  </w:p>
  <w:p w14:paraId="7A492778" w14:textId="77777777" w:rsidR="007453DF" w:rsidRDefault="007453DF" w:rsidP="003A4D15">
    <w:pPr>
      <w:pStyle w:val="Normalny1"/>
      <w:pBdr>
        <w:top w:val="nil"/>
        <w:left w:val="nil"/>
        <w:bottom w:val="nil"/>
        <w:right w:val="nil"/>
        <w:between w:val="nil"/>
      </w:pBdr>
      <w:tabs>
        <w:tab w:val="right" w:pos="8789"/>
      </w:tabs>
      <w:ind w:left="284" w:right="425"/>
      <w:jc w:val="center"/>
      <w:rPr>
        <w:rFonts w:ascii="Arial" w:eastAsia="Arial" w:hAnsi="Arial" w:cs="Arial"/>
        <w:color w:val="000000"/>
        <w:sz w:val="18"/>
        <w:szCs w:val="18"/>
      </w:rPr>
    </w:pPr>
  </w:p>
  <w:p w14:paraId="637C260C" w14:textId="7BB96659" w:rsidR="007453DF" w:rsidRPr="003A4D15" w:rsidRDefault="007453DF">
    <w:pPr>
      <w:pStyle w:val="Normalny1"/>
      <w:pBdr>
        <w:top w:val="nil"/>
        <w:left w:val="nil"/>
        <w:bottom w:val="nil"/>
        <w:right w:val="nil"/>
        <w:between w:val="nil"/>
      </w:pBdr>
      <w:tabs>
        <w:tab w:val="right" w:pos="9540"/>
      </w:tabs>
      <w:ind w:left="284" w:right="1"/>
      <w:jc w:val="center"/>
      <w:rPr>
        <w:rFonts w:ascii="Arial" w:eastAsia="Arial" w:hAnsi="Arial" w:cs="Arial"/>
        <w:color w:val="000000"/>
        <w:sz w:val="14"/>
        <w:szCs w:val="14"/>
      </w:rPr>
    </w:pPr>
    <w:r w:rsidRPr="006E42FF">
      <w:rPr>
        <w:rFonts w:ascii="Arial" w:eastAsia="Arial" w:hAnsi="Arial" w:cs="Arial"/>
        <w:color w:val="000000"/>
        <w:sz w:val="14"/>
        <w:szCs w:val="14"/>
      </w:rPr>
      <w:t xml:space="preserve">Specyfikacja Istotnych Warunków Zamówienia – „Udzielenie </w:t>
    </w:r>
    <w:r>
      <w:rPr>
        <w:rFonts w:ascii="Arial" w:eastAsia="Arial" w:hAnsi="Arial" w:cs="Arial"/>
        <w:color w:val="000000"/>
        <w:sz w:val="14"/>
        <w:szCs w:val="14"/>
      </w:rPr>
      <w:t>i obsługa kredytu długoterminowego w kwocie 16 000 000,00 Pln”</w:t>
    </w:r>
  </w:p>
  <w:p w14:paraId="2CCC7327" w14:textId="77777777" w:rsidR="007453DF" w:rsidRDefault="007453DF">
    <w:pPr>
      <w:pStyle w:val="Normalny1"/>
      <w:pBdr>
        <w:top w:val="nil"/>
        <w:left w:val="nil"/>
        <w:bottom w:val="nil"/>
        <w:right w:val="nil"/>
        <w:between w:val="nil"/>
      </w:pBdr>
      <w:tabs>
        <w:tab w:val="right" w:pos="9540"/>
      </w:tabs>
      <w:ind w:left="284" w:right="1"/>
      <w:jc w:val="center"/>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FCB"/>
    <w:multiLevelType w:val="multilevel"/>
    <w:tmpl w:val="778A8976"/>
    <w:lvl w:ilvl="0">
      <w:start w:val="2"/>
      <w:numFmt w:val="decimal"/>
      <w:lvlText w:val="%1."/>
      <w:lvlJc w:val="left"/>
      <w:pPr>
        <w:ind w:left="87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8C1A2C"/>
    <w:multiLevelType w:val="multilevel"/>
    <w:tmpl w:val="DF66D6CE"/>
    <w:lvl w:ilvl="0">
      <w:start w:val="2"/>
      <w:numFmt w:val="decimal"/>
      <w:lvlText w:val="%1."/>
      <w:lvlJc w:val="left"/>
      <w:pPr>
        <w:ind w:left="360" w:hanging="360"/>
      </w:pPr>
      <w:rPr>
        <w:rFonts w:hint="default"/>
        <w:b w:val="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 w15:restartNumberingAfterBreak="0">
    <w:nsid w:val="07AC75DC"/>
    <w:multiLevelType w:val="multilevel"/>
    <w:tmpl w:val="7B2243B2"/>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 w15:restartNumberingAfterBreak="0">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4" w15:restartNumberingAfterBreak="0">
    <w:nsid w:val="0C1E1B6D"/>
    <w:multiLevelType w:val="multilevel"/>
    <w:tmpl w:val="B7745852"/>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 w15:restartNumberingAfterBreak="0">
    <w:nsid w:val="0DDD1604"/>
    <w:multiLevelType w:val="multilevel"/>
    <w:tmpl w:val="A8706EB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 w15:restartNumberingAfterBreak="0">
    <w:nsid w:val="0E226541"/>
    <w:multiLevelType w:val="multilevel"/>
    <w:tmpl w:val="92EC08EC"/>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7" w15:restartNumberingAfterBreak="0">
    <w:nsid w:val="14B06031"/>
    <w:multiLevelType w:val="multilevel"/>
    <w:tmpl w:val="15D2762C"/>
    <w:lvl w:ilvl="0">
      <w:start w:val="1"/>
      <w:numFmt w:val="lowerLetter"/>
      <w:lvlText w:val="%1)"/>
      <w:lvlJc w:val="left"/>
      <w:pPr>
        <w:ind w:left="1593" w:hanging="360"/>
      </w:pPr>
      <w:rPr>
        <w:b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8" w15:restartNumberingAfterBreak="0">
    <w:nsid w:val="1534195C"/>
    <w:multiLevelType w:val="multilevel"/>
    <w:tmpl w:val="0C1E2C22"/>
    <w:lvl w:ilvl="0">
      <w:start w:val="1"/>
      <w:numFmt w:val="decimal"/>
      <w:lvlText w:val="%1."/>
      <w:lvlJc w:val="left"/>
      <w:pPr>
        <w:ind w:left="1593"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9C42C89"/>
    <w:multiLevelType w:val="multilevel"/>
    <w:tmpl w:val="EADEE0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E06A13"/>
    <w:multiLevelType w:val="multilevel"/>
    <w:tmpl w:val="60EE223A"/>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C3F59BC"/>
    <w:multiLevelType w:val="multilevel"/>
    <w:tmpl w:val="B6C05A58"/>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F622687"/>
    <w:multiLevelType w:val="multilevel"/>
    <w:tmpl w:val="6F1269AA"/>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13" w15:restartNumberingAfterBreak="0">
    <w:nsid w:val="20B866CC"/>
    <w:multiLevelType w:val="multilevel"/>
    <w:tmpl w:val="CCD45626"/>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4" w15:restartNumberingAfterBreak="0">
    <w:nsid w:val="22F013CD"/>
    <w:multiLevelType w:val="hybridMultilevel"/>
    <w:tmpl w:val="F2A2F78C"/>
    <w:lvl w:ilvl="0" w:tplc="61E2B042">
      <w:start w:val="1"/>
      <w:numFmt w:val="decimal"/>
      <w:lvlText w:val="6.%1."/>
      <w:lvlJc w:val="left"/>
      <w:pPr>
        <w:ind w:left="1004" w:hanging="360"/>
      </w:pPr>
      <w:rPr>
        <w:rFonts w:ascii="Arial" w:hAnsi="Arial" w:cs="Arial" w:hint="default"/>
        <w:b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7F218F4"/>
    <w:multiLevelType w:val="multilevel"/>
    <w:tmpl w:val="106AF80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AC17B0E"/>
    <w:multiLevelType w:val="multilevel"/>
    <w:tmpl w:val="3AA411FC"/>
    <w:lvl w:ilvl="0">
      <w:start w:val="1"/>
      <w:numFmt w:val="lowerLetter"/>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17" w15:restartNumberingAfterBreak="0">
    <w:nsid w:val="2BA10537"/>
    <w:multiLevelType w:val="hybridMultilevel"/>
    <w:tmpl w:val="8C0AC9B6"/>
    <w:lvl w:ilvl="0" w:tplc="5A7A85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E735E"/>
    <w:multiLevelType w:val="multilevel"/>
    <w:tmpl w:val="67B028FC"/>
    <w:lvl w:ilvl="0">
      <w:start w:val="1"/>
      <w:numFmt w:val="lowerLetter"/>
      <w:lvlText w:val="%1)"/>
      <w:lvlJc w:val="left"/>
      <w:pPr>
        <w:ind w:left="1146" w:hanging="360"/>
      </w:pPr>
      <w:rPr>
        <w:b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 w15:restartNumberingAfterBreak="0">
    <w:nsid w:val="2CB30AFC"/>
    <w:multiLevelType w:val="multilevel"/>
    <w:tmpl w:val="146CD148"/>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E471E3F"/>
    <w:multiLevelType w:val="multilevel"/>
    <w:tmpl w:val="0B1ED31E"/>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1" w15:restartNumberingAfterBreak="0">
    <w:nsid w:val="2F964C2C"/>
    <w:multiLevelType w:val="multilevel"/>
    <w:tmpl w:val="0D561038"/>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2" w15:restartNumberingAfterBreak="0">
    <w:nsid w:val="2FAC1F53"/>
    <w:multiLevelType w:val="multilevel"/>
    <w:tmpl w:val="BCA225CA"/>
    <w:lvl w:ilvl="0">
      <w:start w:val="5"/>
      <w:numFmt w:val="decimal"/>
      <w:lvlText w:val="%1."/>
      <w:lvlJc w:val="left"/>
      <w:pPr>
        <w:ind w:left="72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040" w:hanging="1080"/>
      </w:pPr>
      <w:rPr>
        <w:vertAlign w:val="baseline"/>
      </w:rPr>
    </w:lvl>
    <w:lvl w:ilvl="6">
      <w:start w:val="1"/>
      <w:numFmt w:val="decimal"/>
      <w:lvlText w:val="%1.%2.%3.%4.%5.%6.%7."/>
      <w:lvlJc w:val="left"/>
      <w:pPr>
        <w:ind w:left="5760" w:hanging="1080"/>
      </w:pPr>
      <w:rPr>
        <w:vertAlign w:val="baseline"/>
      </w:rPr>
    </w:lvl>
    <w:lvl w:ilvl="7">
      <w:start w:val="1"/>
      <w:numFmt w:val="decimal"/>
      <w:lvlText w:val="%1.%2.%3.%4.%5.%6.%7.%8."/>
      <w:lvlJc w:val="left"/>
      <w:pPr>
        <w:ind w:left="6840" w:hanging="1440"/>
      </w:pPr>
      <w:rPr>
        <w:vertAlign w:val="baseline"/>
      </w:rPr>
    </w:lvl>
    <w:lvl w:ilvl="8">
      <w:start w:val="1"/>
      <w:numFmt w:val="decimal"/>
      <w:lvlText w:val="%1.%2.%3.%4.%5.%6.%7.%8.%9."/>
      <w:lvlJc w:val="left"/>
      <w:pPr>
        <w:ind w:left="7560" w:hanging="1440"/>
      </w:pPr>
      <w:rPr>
        <w:vertAlign w:val="baseline"/>
      </w:rPr>
    </w:lvl>
  </w:abstractNum>
  <w:abstractNum w:abstractNumId="23" w15:restartNumberingAfterBreak="0">
    <w:nsid w:val="301A01D5"/>
    <w:multiLevelType w:val="hybridMultilevel"/>
    <w:tmpl w:val="CF08F8F6"/>
    <w:lvl w:ilvl="0" w:tplc="846E003C">
      <w:start w:val="1"/>
      <w:numFmt w:val="decimal"/>
      <w:lvlText w:val="%1. "/>
      <w:lvlJc w:val="left"/>
      <w:pPr>
        <w:ind w:left="1004" w:hanging="360"/>
      </w:pPr>
      <w:rPr>
        <w:rFonts w:ascii="Times New Roman" w:hAnsi="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0295356"/>
    <w:multiLevelType w:val="hybridMultilevel"/>
    <w:tmpl w:val="83E0C2B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31570B7B"/>
    <w:multiLevelType w:val="multilevel"/>
    <w:tmpl w:val="280221E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6" w15:restartNumberingAfterBreak="0">
    <w:nsid w:val="33877834"/>
    <w:multiLevelType w:val="multilevel"/>
    <w:tmpl w:val="8DA0C380"/>
    <w:lvl w:ilvl="0">
      <w:start w:val="1"/>
      <w:numFmt w:val="decimal"/>
      <w:lvlText w:val="%1."/>
      <w:lvlJc w:val="left"/>
      <w:pPr>
        <w:ind w:left="153" w:hanging="360"/>
      </w:pPr>
      <w:rPr>
        <w:rFonts w:ascii="Trebuchet MS" w:eastAsia="Trebuchet MS" w:hAnsi="Trebuchet MS" w:cs="Trebuchet MS"/>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7" w15:restartNumberingAfterBreak="0">
    <w:nsid w:val="35830F04"/>
    <w:multiLevelType w:val="multilevel"/>
    <w:tmpl w:val="86BEC722"/>
    <w:lvl w:ilvl="0">
      <w:start w:val="1"/>
      <w:numFmt w:val="bullet"/>
      <w:lvlText w:val="-"/>
      <w:lvlJc w:val="left"/>
      <w:pPr>
        <w:ind w:left="0" w:firstLine="0"/>
      </w:pPr>
      <w:rPr>
        <w:rFonts w:ascii="Verdana" w:eastAsia="Verdana" w:hAnsi="Verdana" w:cs="Verdana"/>
        <w:b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8" w15:restartNumberingAfterBreak="0">
    <w:nsid w:val="376D1F3E"/>
    <w:multiLevelType w:val="multilevel"/>
    <w:tmpl w:val="9F3A165C"/>
    <w:lvl w:ilvl="0">
      <w:start w:val="1"/>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0" w15:restartNumberingAfterBreak="0">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1" w15:restartNumberingAfterBreak="0">
    <w:nsid w:val="40647CF2"/>
    <w:multiLevelType w:val="multilevel"/>
    <w:tmpl w:val="6562C5CA"/>
    <w:lvl w:ilvl="0">
      <w:start w:val="1"/>
      <w:numFmt w:val="lowerLetter"/>
      <w:lvlText w:val="%1."/>
      <w:lvlJc w:val="left"/>
      <w:pPr>
        <w:ind w:left="873" w:hanging="360"/>
      </w:pPr>
      <w:rPr>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2" w15:restartNumberingAfterBreak="0">
    <w:nsid w:val="40D8540B"/>
    <w:multiLevelType w:val="multilevel"/>
    <w:tmpl w:val="046CEACE"/>
    <w:lvl w:ilvl="0">
      <w:start w:val="1"/>
      <w:numFmt w:val="decimal"/>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Letter"/>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3" w15:restartNumberingAfterBreak="0">
    <w:nsid w:val="436712A2"/>
    <w:multiLevelType w:val="multilevel"/>
    <w:tmpl w:val="EF52CC3A"/>
    <w:lvl w:ilvl="0">
      <w:start w:val="1"/>
      <w:numFmt w:val="decimal"/>
      <w:lvlText w:val="%1)"/>
      <w:lvlJc w:val="left"/>
      <w:pPr>
        <w:ind w:left="294" w:hanging="360"/>
      </w:pPr>
      <w:rPr>
        <w:rFonts w:ascii="Arial" w:eastAsia="Arial" w:hAnsi="Arial" w:cs="Arial"/>
        <w:b w:val="0"/>
        <w:color w:val="000000"/>
        <w:sz w:val="18"/>
        <w:szCs w:val="18"/>
        <w:vertAlign w:val="baseline"/>
      </w:rPr>
    </w:lvl>
    <w:lvl w:ilvl="1">
      <w:start w:val="1"/>
      <w:numFmt w:val="lowerLetter"/>
      <w:lvlText w:val="%2."/>
      <w:lvlJc w:val="left"/>
      <w:pPr>
        <w:ind w:left="1014" w:hanging="360"/>
      </w:pPr>
      <w:rPr>
        <w:vertAlign w:val="baseline"/>
      </w:rPr>
    </w:lvl>
    <w:lvl w:ilvl="2">
      <w:start w:val="1"/>
      <w:numFmt w:val="lowerRoman"/>
      <w:lvlText w:val="%3."/>
      <w:lvlJc w:val="right"/>
      <w:pPr>
        <w:ind w:left="1734" w:hanging="180"/>
      </w:pPr>
      <w:rPr>
        <w:vertAlign w:val="baseline"/>
      </w:rPr>
    </w:lvl>
    <w:lvl w:ilvl="3">
      <w:start w:val="1"/>
      <w:numFmt w:val="decimal"/>
      <w:lvlText w:val="%4."/>
      <w:lvlJc w:val="left"/>
      <w:pPr>
        <w:ind w:left="2454" w:hanging="360"/>
      </w:pPr>
      <w:rPr>
        <w:vertAlign w:val="baseline"/>
      </w:rPr>
    </w:lvl>
    <w:lvl w:ilvl="4">
      <w:start w:val="1"/>
      <w:numFmt w:val="lowerLetter"/>
      <w:lvlText w:val="%5."/>
      <w:lvlJc w:val="left"/>
      <w:pPr>
        <w:ind w:left="3174" w:hanging="360"/>
      </w:pPr>
      <w:rPr>
        <w:vertAlign w:val="baseline"/>
      </w:rPr>
    </w:lvl>
    <w:lvl w:ilvl="5">
      <w:start w:val="1"/>
      <w:numFmt w:val="lowerRoman"/>
      <w:lvlText w:val="%6."/>
      <w:lvlJc w:val="right"/>
      <w:pPr>
        <w:ind w:left="3894" w:hanging="180"/>
      </w:pPr>
      <w:rPr>
        <w:vertAlign w:val="baseline"/>
      </w:rPr>
    </w:lvl>
    <w:lvl w:ilvl="6">
      <w:start w:val="1"/>
      <w:numFmt w:val="decimal"/>
      <w:lvlText w:val="%7."/>
      <w:lvlJc w:val="left"/>
      <w:pPr>
        <w:ind w:left="4614" w:hanging="360"/>
      </w:pPr>
      <w:rPr>
        <w:vertAlign w:val="baseline"/>
      </w:rPr>
    </w:lvl>
    <w:lvl w:ilvl="7">
      <w:start w:val="1"/>
      <w:numFmt w:val="lowerLetter"/>
      <w:lvlText w:val="%8."/>
      <w:lvlJc w:val="left"/>
      <w:pPr>
        <w:ind w:left="5334" w:hanging="360"/>
      </w:pPr>
      <w:rPr>
        <w:vertAlign w:val="baseline"/>
      </w:rPr>
    </w:lvl>
    <w:lvl w:ilvl="8">
      <w:start w:val="1"/>
      <w:numFmt w:val="lowerRoman"/>
      <w:lvlText w:val="%9."/>
      <w:lvlJc w:val="right"/>
      <w:pPr>
        <w:ind w:left="6054" w:hanging="180"/>
      </w:pPr>
      <w:rPr>
        <w:vertAlign w:val="baseline"/>
      </w:rPr>
    </w:lvl>
  </w:abstractNum>
  <w:abstractNum w:abstractNumId="34" w15:restartNumberingAfterBreak="0">
    <w:nsid w:val="44B63B00"/>
    <w:multiLevelType w:val="multilevel"/>
    <w:tmpl w:val="58DE9D0A"/>
    <w:lvl w:ilvl="0">
      <w:start w:val="1"/>
      <w:numFmt w:val="decimal"/>
      <w:lvlText w:val="%1)"/>
      <w:lvlJc w:val="left"/>
      <w:pPr>
        <w:ind w:left="202" w:hanging="360"/>
      </w:pPr>
      <w:rPr>
        <w:b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35" w15:restartNumberingAfterBreak="0">
    <w:nsid w:val="46FB4303"/>
    <w:multiLevelType w:val="multilevel"/>
    <w:tmpl w:val="220444EC"/>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6" w15:restartNumberingAfterBreak="0">
    <w:nsid w:val="48454741"/>
    <w:multiLevelType w:val="multilevel"/>
    <w:tmpl w:val="AB6CF6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7" w15:restartNumberingAfterBreak="0">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8" w15:restartNumberingAfterBreak="0">
    <w:nsid w:val="4AF728F2"/>
    <w:multiLevelType w:val="multilevel"/>
    <w:tmpl w:val="0EAA06E6"/>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9" w15:restartNumberingAfterBreak="0">
    <w:nsid w:val="50DD6594"/>
    <w:multiLevelType w:val="multilevel"/>
    <w:tmpl w:val="460CAEC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0" w15:restartNumberingAfterBreak="0">
    <w:nsid w:val="57BE6EAE"/>
    <w:multiLevelType w:val="multilevel"/>
    <w:tmpl w:val="C0B0A4E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87F49E8"/>
    <w:multiLevelType w:val="multilevel"/>
    <w:tmpl w:val="1C926EF8"/>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2" w15:restartNumberingAfterBreak="0">
    <w:nsid w:val="58807C5F"/>
    <w:multiLevelType w:val="multilevel"/>
    <w:tmpl w:val="2D72F308"/>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3" w15:restartNumberingAfterBreak="0">
    <w:nsid w:val="5909777B"/>
    <w:multiLevelType w:val="multilevel"/>
    <w:tmpl w:val="F1107B0E"/>
    <w:lvl w:ilvl="0">
      <w:start w:val="1"/>
      <w:numFmt w:val="decimal"/>
      <w:lvlText w:val="%1)"/>
      <w:lvlJc w:val="left"/>
      <w:pPr>
        <w:ind w:left="153"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DB35EC5"/>
    <w:multiLevelType w:val="multilevel"/>
    <w:tmpl w:val="0D4A4A8C"/>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24B13B2"/>
    <w:multiLevelType w:val="multilevel"/>
    <w:tmpl w:val="B0BA772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46E1BE5"/>
    <w:multiLevelType w:val="multilevel"/>
    <w:tmpl w:val="972CEE2C"/>
    <w:lvl w:ilvl="0">
      <w:start w:val="9"/>
      <w:numFmt w:val="decimal"/>
      <w:lvlText w:val="%1."/>
      <w:lvlJc w:val="left"/>
      <w:pPr>
        <w:ind w:left="1593" w:hanging="360"/>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7" w15:restartNumberingAfterBreak="0">
    <w:nsid w:val="6493152D"/>
    <w:multiLevelType w:val="multilevel"/>
    <w:tmpl w:val="1F5ECEB0"/>
    <w:lvl w:ilvl="0">
      <w:start w:val="1"/>
      <w:numFmt w:val="decimal"/>
      <w:lvlText w:val="%1."/>
      <w:lvlJc w:val="left"/>
      <w:pPr>
        <w:ind w:left="720" w:hanging="360"/>
      </w:pPr>
      <w:rPr>
        <w:b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88453E4"/>
    <w:multiLevelType w:val="multilevel"/>
    <w:tmpl w:val="167A8650"/>
    <w:lvl w:ilvl="0">
      <w:start w:val="6"/>
      <w:numFmt w:val="decimal"/>
      <w:lvlText w:val="%1."/>
      <w:lvlJc w:val="left"/>
      <w:pPr>
        <w:ind w:left="720" w:hanging="360"/>
      </w:pPr>
      <w:rPr>
        <w:vertAlign w:val="baseline"/>
      </w:rPr>
    </w:lvl>
    <w:lvl w:ilvl="1">
      <w:start w:val="1"/>
      <w:numFmt w:val="decimal"/>
      <w:lvlText w:val="%1.%2."/>
      <w:lvlJc w:val="left"/>
      <w:pPr>
        <w:ind w:left="720" w:hanging="360"/>
      </w:pPr>
      <w:rPr>
        <w:b w:val="0"/>
        <w:u w:val="none"/>
        <w:vertAlign w:val="baseline"/>
      </w:rPr>
    </w:lvl>
    <w:lvl w:ilvl="2">
      <w:start w:val="1"/>
      <w:numFmt w:val="decimal"/>
      <w:lvlText w:val="%1.%2.%3."/>
      <w:lvlJc w:val="left"/>
      <w:pPr>
        <w:ind w:left="1080" w:hanging="720"/>
      </w:pPr>
      <w:rPr>
        <w:b w:val="0"/>
        <w:u w:val="none"/>
        <w:vertAlign w:val="baseline"/>
      </w:rPr>
    </w:lvl>
    <w:lvl w:ilvl="3">
      <w:start w:val="1"/>
      <w:numFmt w:val="decimal"/>
      <w:lvlText w:val="%1.%2.%3.%4."/>
      <w:lvlJc w:val="left"/>
      <w:pPr>
        <w:ind w:left="1080" w:hanging="720"/>
      </w:pPr>
      <w:rPr>
        <w:b w:val="0"/>
        <w:u w:val="none"/>
        <w:vertAlign w:val="baseline"/>
      </w:rPr>
    </w:lvl>
    <w:lvl w:ilvl="4">
      <w:start w:val="1"/>
      <w:numFmt w:val="decimal"/>
      <w:lvlText w:val="%1.%2.%3.%4.%5."/>
      <w:lvlJc w:val="left"/>
      <w:pPr>
        <w:ind w:left="1440" w:hanging="1080"/>
      </w:pPr>
      <w:rPr>
        <w:b w:val="0"/>
        <w:u w:val="none"/>
        <w:vertAlign w:val="baseline"/>
      </w:rPr>
    </w:lvl>
    <w:lvl w:ilvl="5">
      <w:start w:val="1"/>
      <w:numFmt w:val="decimal"/>
      <w:lvlText w:val="%1.%2.%3.%4.%5.%6."/>
      <w:lvlJc w:val="left"/>
      <w:pPr>
        <w:ind w:left="1440" w:hanging="1080"/>
      </w:pPr>
      <w:rPr>
        <w:b w:val="0"/>
        <w:u w:val="none"/>
        <w:vertAlign w:val="baseline"/>
      </w:rPr>
    </w:lvl>
    <w:lvl w:ilvl="6">
      <w:start w:val="1"/>
      <w:numFmt w:val="decimal"/>
      <w:lvlText w:val="%1.%2.%3.%4.%5.%6.%7."/>
      <w:lvlJc w:val="left"/>
      <w:pPr>
        <w:ind w:left="1440" w:hanging="1080"/>
      </w:pPr>
      <w:rPr>
        <w:b w:val="0"/>
        <w:u w:val="none"/>
        <w:vertAlign w:val="baseline"/>
      </w:rPr>
    </w:lvl>
    <w:lvl w:ilvl="7">
      <w:start w:val="1"/>
      <w:numFmt w:val="decimal"/>
      <w:lvlText w:val="%1.%2.%3.%4.%5.%6.%7.%8."/>
      <w:lvlJc w:val="left"/>
      <w:pPr>
        <w:ind w:left="1800" w:hanging="1440"/>
      </w:pPr>
      <w:rPr>
        <w:b w:val="0"/>
        <w:u w:val="none"/>
        <w:vertAlign w:val="baseline"/>
      </w:rPr>
    </w:lvl>
    <w:lvl w:ilvl="8">
      <w:start w:val="1"/>
      <w:numFmt w:val="decimal"/>
      <w:lvlText w:val="%1.%2.%3.%4.%5.%6.%7.%8.%9."/>
      <w:lvlJc w:val="left"/>
      <w:pPr>
        <w:ind w:left="1800" w:hanging="1440"/>
      </w:pPr>
      <w:rPr>
        <w:b w:val="0"/>
        <w:u w:val="none"/>
        <w:vertAlign w:val="baseline"/>
      </w:rPr>
    </w:lvl>
  </w:abstractNum>
  <w:abstractNum w:abstractNumId="49" w15:restartNumberingAfterBreak="0">
    <w:nsid w:val="69C15BFB"/>
    <w:multiLevelType w:val="multilevel"/>
    <w:tmpl w:val="09520374"/>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C4B48DB"/>
    <w:multiLevelType w:val="multilevel"/>
    <w:tmpl w:val="951E1C7E"/>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1" w15:restartNumberingAfterBreak="0">
    <w:nsid w:val="6CC8042B"/>
    <w:multiLevelType w:val="multilevel"/>
    <w:tmpl w:val="315AB2E4"/>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D6D3445"/>
    <w:multiLevelType w:val="multilevel"/>
    <w:tmpl w:val="F9FA8410"/>
    <w:lvl w:ilvl="0">
      <w:start w:val="1"/>
      <w:numFmt w:val="lowerLetter"/>
      <w:lvlText w:val="%1)"/>
      <w:lvlJc w:val="left"/>
      <w:pPr>
        <w:ind w:left="873" w:hanging="360"/>
      </w:pPr>
      <w:rPr>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3" w15:restartNumberingAfterBreak="0">
    <w:nsid w:val="6E1B5192"/>
    <w:multiLevelType w:val="multilevel"/>
    <w:tmpl w:val="31562AC0"/>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F101A6B"/>
    <w:multiLevelType w:val="multilevel"/>
    <w:tmpl w:val="63C2905E"/>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FD05E70"/>
    <w:multiLevelType w:val="multilevel"/>
    <w:tmpl w:val="6CB25BB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6FD768C1"/>
    <w:multiLevelType w:val="multilevel"/>
    <w:tmpl w:val="E96C6E66"/>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7" w15:restartNumberingAfterBreak="0">
    <w:nsid w:val="6FDA3FD3"/>
    <w:multiLevelType w:val="multilevel"/>
    <w:tmpl w:val="912604E0"/>
    <w:lvl w:ilvl="0">
      <w:start w:val="1"/>
      <w:numFmt w:val="decimal"/>
      <w:lvlText w:val="5.%1."/>
      <w:lvlJc w:val="left"/>
      <w:pPr>
        <w:ind w:left="873" w:hanging="360"/>
      </w:pPr>
      <w:rPr>
        <w:rFonts w:ascii="Arial" w:eastAsia="Arial" w:hAnsi="Arial" w:cs="Arial"/>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8" w15:restartNumberingAfterBreak="0">
    <w:nsid w:val="72671BDE"/>
    <w:multiLevelType w:val="hybridMultilevel"/>
    <w:tmpl w:val="9752A19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15:restartNumberingAfterBreak="0">
    <w:nsid w:val="74441DAD"/>
    <w:multiLevelType w:val="multilevel"/>
    <w:tmpl w:val="7406A6DC"/>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77F1F3F"/>
    <w:multiLevelType w:val="multilevel"/>
    <w:tmpl w:val="EADEE0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8E36AA7"/>
    <w:multiLevelType w:val="multilevel"/>
    <w:tmpl w:val="BA1A2C74"/>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2" w15:restartNumberingAfterBreak="0">
    <w:nsid w:val="7B414F2A"/>
    <w:multiLevelType w:val="multilevel"/>
    <w:tmpl w:val="AEA23310"/>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3" w15:restartNumberingAfterBreak="0">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F095F41"/>
    <w:multiLevelType w:val="multilevel"/>
    <w:tmpl w:val="F91AEB0C"/>
    <w:lvl w:ilvl="0">
      <w:start w:val="1"/>
      <w:numFmt w:val="lowerLetter"/>
      <w:lvlText w:val="%1)"/>
      <w:lvlJc w:val="left"/>
      <w:pPr>
        <w:ind w:left="922" w:hanging="360"/>
      </w:pPr>
      <w:rPr>
        <w:sz w:val="18"/>
        <w:szCs w:val="18"/>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65" w15:restartNumberingAfterBreak="0">
    <w:nsid w:val="7FB63A1C"/>
    <w:multiLevelType w:val="hybridMultilevel"/>
    <w:tmpl w:val="9348C9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35"/>
  </w:num>
  <w:num w:numId="3">
    <w:abstractNumId w:val="38"/>
  </w:num>
  <w:num w:numId="4">
    <w:abstractNumId w:val="56"/>
  </w:num>
  <w:num w:numId="5">
    <w:abstractNumId w:val="47"/>
  </w:num>
  <w:num w:numId="6">
    <w:abstractNumId w:val="54"/>
  </w:num>
  <w:num w:numId="7">
    <w:abstractNumId w:val="0"/>
  </w:num>
  <w:num w:numId="8">
    <w:abstractNumId w:val="53"/>
  </w:num>
  <w:num w:numId="9">
    <w:abstractNumId w:val="33"/>
  </w:num>
  <w:num w:numId="10">
    <w:abstractNumId w:val="31"/>
  </w:num>
  <w:num w:numId="11">
    <w:abstractNumId w:val="21"/>
  </w:num>
  <w:num w:numId="12">
    <w:abstractNumId w:val="39"/>
  </w:num>
  <w:num w:numId="13">
    <w:abstractNumId w:val="40"/>
  </w:num>
  <w:num w:numId="14">
    <w:abstractNumId w:val="25"/>
  </w:num>
  <w:num w:numId="15">
    <w:abstractNumId w:val="27"/>
  </w:num>
  <w:num w:numId="16">
    <w:abstractNumId w:val="52"/>
  </w:num>
  <w:num w:numId="17">
    <w:abstractNumId w:val="61"/>
  </w:num>
  <w:num w:numId="18">
    <w:abstractNumId w:val="49"/>
  </w:num>
  <w:num w:numId="19">
    <w:abstractNumId w:val="62"/>
  </w:num>
  <w:num w:numId="20">
    <w:abstractNumId w:val="11"/>
  </w:num>
  <w:num w:numId="21">
    <w:abstractNumId w:val="15"/>
  </w:num>
  <w:num w:numId="22">
    <w:abstractNumId w:val="26"/>
  </w:num>
  <w:num w:numId="23">
    <w:abstractNumId w:val="34"/>
  </w:num>
  <w:num w:numId="24">
    <w:abstractNumId w:val="64"/>
  </w:num>
  <w:num w:numId="25">
    <w:abstractNumId w:val="44"/>
  </w:num>
  <w:num w:numId="26">
    <w:abstractNumId w:val="18"/>
  </w:num>
  <w:num w:numId="27">
    <w:abstractNumId w:val="42"/>
  </w:num>
  <w:num w:numId="28">
    <w:abstractNumId w:val="5"/>
  </w:num>
  <w:num w:numId="29">
    <w:abstractNumId w:val="50"/>
  </w:num>
  <w:num w:numId="30">
    <w:abstractNumId w:val="32"/>
  </w:num>
  <w:num w:numId="31">
    <w:abstractNumId w:val="36"/>
  </w:num>
  <w:num w:numId="32">
    <w:abstractNumId w:val="63"/>
  </w:num>
  <w:num w:numId="33">
    <w:abstractNumId w:val="60"/>
  </w:num>
  <w:num w:numId="34">
    <w:abstractNumId w:val="30"/>
  </w:num>
  <w:num w:numId="35">
    <w:abstractNumId w:val="57"/>
  </w:num>
  <w:num w:numId="36">
    <w:abstractNumId w:val="29"/>
  </w:num>
  <w:num w:numId="37">
    <w:abstractNumId w:val="51"/>
  </w:num>
  <w:num w:numId="38">
    <w:abstractNumId w:val="16"/>
  </w:num>
  <w:num w:numId="39">
    <w:abstractNumId w:val="28"/>
  </w:num>
  <w:num w:numId="40">
    <w:abstractNumId w:val="10"/>
  </w:num>
  <w:num w:numId="41">
    <w:abstractNumId w:val="20"/>
  </w:num>
  <w:num w:numId="42">
    <w:abstractNumId w:val="45"/>
  </w:num>
  <w:num w:numId="43">
    <w:abstractNumId w:val="55"/>
  </w:num>
  <w:num w:numId="44">
    <w:abstractNumId w:val="13"/>
  </w:num>
  <w:num w:numId="45">
    <w:abstractNumId w:val="22"/>
  </w:num>
  <w:num w:numId="46">
    <w:abstractNumId w:val="7"/>
  </w:num>
  <w:num w:numId="47">
    <w:abstractNumId w:val="48"/>
  </w:num>
  <w:num w:numId="48">
    <w:abstractNumId w:val="8"/>
  </w:num>
  <w:num w:numId="49">
    <w:abstractNumId w:val="19"/>
  </w:num>
  <w:num w:numId="50">
    <w:abstractNumId w:val="4"/>
  </w:num>
  <w:num w:numId="51">
    <w:abstractNumId w:val="2"/>
  </w:num>
  <w:num w:numId="52">
    <w:abstractNumId w:val="6"/>
  </w:num>
  <w:num w:numId="53">
    <w:abstractNumId w:val="59"/>
  </w:num>
  <w:num w:numId="54">
    <w:abstractNumId w:val="43"/>
  </w:num>
  <w:num w:numId="55">
    <w:abstractNumId w:val="41"/>
  </w:num>
  <w:num w:numId="56">
    <w:abstractNumId w:val="37"/>
  </w:num>
  <w:num w:numId="57">
    <w:abstractNumId w:val="14"/>
  </w:num>
  <w:num w:numId="58">
    <w:abstractNumId w:val="24"/>
  </w:num>
  <w:num w:numId="59">
    <w:abstractNumId w:val="58"/>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9"/>
  </w:num>
  <w:num w:numId="64">
    <w:abstractNumId w:val="1"/>
  </w:num>
  <w:num w:numId="65">
    <w:abstractNumId w:val="46"/>
  </w:num>
  <w:num w:numId="66">
    <w:abstractNumId w:val="65"/>
  </w:num>
  <w:num w:numId="67">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41B1"/>
    <w:rsid w:val="00003B83"/>
    <w:rsid w:val="0000734D"/>
    <w:rsid w:val="000139CF"/>
    <w:rsid w:val="00014A17"/>
    <w:rsid w:val="00031EE8"/>
    <w:rsid w:val="00033C5F"/>
    <w:rsid w:val="00040832"/>
    <w:rsid w:val="00057991"/>
    <w:rsid w:val="00076DF7"/>
    <w:rsid w:val="00087BBC"/>
    <w:rsid w:val="000948E3"/>
    <w:rsid w:val="000970F7"/>
    <w:rsid w:val="000A3EB8"/>
    <w:rsid w:val="000A6D15"/>
    <w:rsid w:val="000C25FC"/>
    <w:rsid w:val="000C53AD"/>
    <w:rsid w:val="000E49E2"/>
    <w:rsid w:val="00107773"/>
    <w:rsid w:val="00113564"/>
    <w:rsid w:val="001140E1"/>
    <w:rsid w:val="00133B21"/>
    <w:rsid w:val="00145E06"/>
    <w:rsid w:val="00153F2D"/>
    <w:rsid w:val="00172BE6"/>
    <w:rsid w:val="00176947"/>
    <w:rsid w:val="00183DC0"/>
    <w:rsid w:val="00194A65"/>
    <w:rsid w:val="00197428"/>
    <w:rsid w:val="001A0599"/>
    <w:rsid w:val="001A2B81"/>
    <w:rsid w:val="001A78A7"/>
    <w:rsid w:val="001C0941"/>
    <w:rsid w:val="001D3C70"/>
    <w:rsid w:val="001E7E93"/>
    <w:rsid w:val="001F090C"/>
    <w:rsid w:val="002062DE"/>
    <w:rsid w:val="0021031A"/>
    <w:rsid w:val="00214C77"/>
    <w:rsid w:val="0021512C"/>
    <w:rsid w:val="0023385F"/>
    <w:rsid w:val="00263028"/>
    <w:rsid w:val="00264651"/>
    <w:rsid w:val="00266ADC"/>
    <w:rsid w:val="002678D5"/>
    <w:rsid w:val="002766A8"/>
    <w:rsid w:val="00280FBA"/>
    <w:rsid w:val="002A1BA9"/>
    <w:rsid w:val="002A5B2B"/>
    <w:rsid w:val="002B73D8"/>
    <w:rsid w:val="002D4B1E"/>
    <w:rsid w:val="002E6A9B"/>
    <w:rsid w:val="002F3978"/>
    <w:rsid w:val="002F78B2"/>
    <w:rsid w:val="00313FDE"/>
    <w:rsid w:val="003165FA"/>
    <w:rsid w:val="0032642B"/>
    <w:rsid w:val="00334373"/>
    <w:rsid w:val="00356262"/>
    <w:rsid w:val="003572BF"/>
    <w:rsid w:val="003636DB"/>
    <w:rsid w:val="003707D9"/>
    <w:rsid w:val="00374F6C"/>
    <w:rsid w:val="003A4D15"/>
    <w:rsid w:val="003B1E55"/>
    <w:rsid w:val="003D43F2"/>
    <w:rsid w:val="003D518F"/>
    <w:rsid w:val="003D554D"/>
    <w:rsid w:val="003E56EB"/>
    <w:rsid w:val="003F6063"/>
    <w:rsid w:val="004110D1"/>
    <w:rsid w:val="004131A6"/>
    <w:rsid w:val="00424948"/>
    <w:rsid w:val="0043065D"/>
    <w:rsid w:val="004356A4"/>
    <w:rsid w:val="004462D9"/>
    <w:rsid w:val="00455119"/>
    <w:rsid w:val="004635CA"/>
    <w:rsid w:val="00475B7B"/>
    <w:rsid w:val="004762FB"/>
    <w:rsid w:val="004A3AE1"/>
    <w:rsid w:val="004A4A1F"/>
    <w:rsid w:val="004A72EE"/>
    <w:rsid w:val="004D424C"/>
    <w:rsid w:val="004D5519"/>
    <w:rsid w:val="004D71A9"/>
    <w:rsid w:val="004E4C4D"/>
    <w:rsid w:val="004E5B9C"/>
    <w:rsid w:val="004F71AC"/>
    <w:rsid w:val="005170D5"/>
    <w:rsid w:val="00521B44"/>
    <w:rsid w:val="00537629"/>
    <w:rsid w:val="00543FB4"/>
    <w:rsid w:val="00556B7A"/>
    <w:rsid w:val="00567F14"/>
    <w:rsid w:val="00574C10"/>
    <w:rsid w:val="00581A02"/>
    <w:rsid w:val="00596BF2"/>
    <w:rsid w:val="005B12BD"/>
    <w:rsid w:val="005B1888"/>
    <w:rsid w:val="005C5B94"/>
    <w:rsid w:val="005D5FDF"/>
    <w:rsid w:val="005E5371"/>
    <w:rsid w:val="005E5458"/>
    <w:rsid w:val="005F2AD8"/>
    <w:rsid w:val="005F36C7"/>
    <w:rsid w:val="00605D5F"/>
    <w:rsid w:val="006232CB"/>
    <w:rsid w:val="00626278"/>
    <w:rsid w:val="00654906"/>
    <w:rsid w:val="00666370"/>
    <w:rsid w:val="00672666"/>
    <w:rsid w:val="00677E36"/>
    <w:rsid w:val="006807D7"/>
    <w:rsid w:val="006820A6"/>
    <w:rsid w:val="00687D89"/>
    <w:rsid w:val="00691A48"/>
    <w:rsid w:val="0069556F"/>
    <w:rsid w:val="006B140C"/>
    <w:rsid w:val="006B7BF4"/>
    <w:rsid w:val="006C4C7C"/>
    <w:rsid w:val="006D62F4"/>
    <w:rsid w:val="006D74C7"/>
    <w:rsid w:val="006E42FF"/>
    <w:rsid w:val="006E4549"/>
    <w:rsid w:val="006F5152"/>
    <w:rsid w:val="006F78F6"/>
    <w:rsid w:val="007020F9"/>
    <w:rsid w:val="00706BFA"/>
    <w:rsid w:val="0071340A"/>
    <w:rsid w:val="00721BD0"/>
    <w:rsid w:val="00724AE1"/>
    <w:rsid w:val="00735E64"/>
    <w:rsid w:val="00742F0C"/>
    <w:rsid w:val="007453DF"/>
    <w:rsid w:val="00747F56"/>
    <w:rsid w:val="00752A81"/>
    <w:rsid w:val="007538B6"/>
    <w:rsid w:val="0076179B"/>
    <w:rsid w:val="00762193"/>
    <w:rsid w:val="00762FDE"/>
    <w:rsid w:val="00763ECF"/>
    <w:rsid w:val="007819D5"/>
    <w:rsid w:val="0078469D"/>
    <w:rsid w:val="00785B72"/>
    <w:rsid w:val="007924A9"/>
    <w:rsid w:val="007A171A"/>
    <w:rsid w:val="007A4014"/>
    <w:rsid w:val="007A582B"/>
    <w:rsid w:val="007B0DB4"/>
    <w:rsid w:val="007B7682"/>
    <w:rsid w:val="007C007C"/>
    <w:rsid w:val="007D377B"/>
    <w:rsid w:val="007D5932"/>
    <w:rsid w:val="007F4812"/>
    <w:rsid w:val="00817C9A"/>
    <w:rsid w:val="008260BD"/>
    <w:rsid w:val="00830E26"/>
    <w:rsid w:val="0083180A"/>
    <w:rsid w:val="008530FA"/>
    <w:rsid w:val="008560D0"/>
    <w:rsid w:val="00866E0E"/>
    <w:rsid w:val="008705A1"/>
    <w:rsid w:val="008820A1"/>
    <w:rsid w:val="008966FE"/>
    <w:rsid w:val="00896858"/>
    <w:rsid w:val="00896987"/>
    <w:rsid w:val="008A1E36"/>
    <w:rsid w:val="008A2B25"/>
    <w:rsid w:val="008A481D"/>
    <w:rsid w:val="008A7349"/>
    <w:rsid w:val="008B1C13"/>
    <w:rsid w:val="008B486C"/>
    <w:rsid w:val="008B6FD6"/>
    <w:rsid w:val="008E029C"/>
    <w:rsid w:val="00910172"/>
    <w:rsid w:val="009349D7"/>
    <w:rsid w:val="00942750"/>
    <w:rsid w:val="00944609"/>
    <w:rsid w:val="00945398"/>
    <w:rsid w:val="00955C58"/>
    <w:rsid w:val="009629E8"/>
    <w:rsid w:val="0097433D"/>
    <w:rsid w:val="00992F3B"/>
    <w:rsid w:val="009A3502"/>
    <w:rsid w:val="009A6323"/>
    <w:rsid w:val="009C19D6"/>
    <w:rsid w:val="009C67F3"/>
    <w:rsid w:val="009D0A92"/>
    <w:rsid w:val="009D5D56"/>
    <w:rsid w:val="009E7C0C"/>
    <w:rsid w:val="009F6208"/>
    <w:rsid w:val="00A12927"/>
    <w:rsid w:val="00A16E3B"/>
    <w:rsid w:val="00A26B10"/>
    <w:rsid w:val="00A270AA"/>
    <w:rsid w:val="00A27228"/>
    <w:rsid w:val="00A41044"/>
    <w:rsid w:val="00A41F2F"/>
    <w:rsid w:val="00A45003"/>
    <w:rsid w:val="00A539D3"/>
    <w:rsid w:val="00A5487B"/>
    <w:rsid w:val="00A60E34"/>
    <w:rsid w:val="00A63EF8"/>
    <w:rsid w:val="00A64332"/>
    <w:rsid w:val="00A730C5"/>
    <w:rsid w:val="00A73B49"/>
    <w:rsid w:val="00AA2C18"/>
    <w:rsid w:val="00AB3D0B"/>
    <w:rsid w:val="00AC4A9C"/>
    <w:rsid w:val="00AD742B"/>
    <w:rsid w:val="00AE044D"/>
    <w:rsid w:val="00AF42B4"/>
    <w:rsid w:val="00B20DAC"/>
    <w:rsid w:val="00B238D7"/>
    <w:rsid w:val="00B47C0A"/>
    <w:rsid w:val="00B56C0B"/>
    <w:rsid w:val="00B609D0"/>
    <w:rsid w:val="00B77241"/>
    <w:rsid w:val="00B91B0F"/>
    <w:rsid w:val="00BA406C"/>
    <w:rsid w:val="00BA409B"/>
    <w:rsid w:val="00BA61A0"/>
    <w:rsid w:val="00BB6ACC"/>
    <w:rsid w:val="00BC6662"/>
    <w:rsid w:val="00BD4820"/>
    <w:rsid w:val="00BD67A0"/>
    <w:rsid w:val="00BF03DC"/>
    <w:rsid w:val="00BF1A11"/>
    <w:rsid w:val="00BF33C3"/>
    <w:rsid w:val="00C0471C"/>
    <w:rsid w:val="00C2057B"/>
    <w:rsid w:val="00C241DD"/>
    <w:rsid w:val="00C2499F"/>
    <w:rsid w:val="00C50E9C"/>
    <w:rsid w:val="00C53B3E"/>
    <w:rsid w:val="00C55EE2"/>
    <w:rsid w:val="00C56B99"/>
    <w:rsid w:val="00C61680"/>
    <w:rsid w:val="00C6283B"/>
    <w:rsid w:val="00C67BDA"/>
    <w:rsid w:val="00C71AA6"/>
    <w:rsid w:val="00C71AD6"/>
    <w:rsid w:val="00C71B42"/>
    <w:rsid w:val="00C75FAD"/>
    <w:rsid w:val="00C8153B"/>
    <w:rsid w:val="00C8694A"/>
    <w:rsid w:val="00C9662B"/>
    <w:rsid w:val="00CA06EE"/>
    <w:rsid w:val="00CA2AC2"/>
    <w:rsid w:val="00CA2DED"/>
    <w:rsid w:val="00CB1E5A"/>
    <w:rsid w:val="00CC2B56"/>
    <w:rsid w:val="00CC5574"/>
    <w:rsid w:val="00CC644B"/>
    <w:rsid w:val="00CD6EEC"/>
    <w:rsid w:val="00D0376A"/>
    <w:rsid w:val="00D041B1"/>
    <w:rsid w:val="00D21341"/>
    <w:rsid w:val="00D21536"/>
    <w:rsid w:val="00D228C4"/>
    <w:rsid w:val="00D2415C"/>
    <w:rsid w:val="00D26F99"/>
    <w:rsid w:val="00D4775D"/>
    <w:rsid w:val="00D711DF"/>
    <w:rsid w:val="00D72E10"/>
    <w:rsid w:val="00D83AA3"/>
    <w:rsid w:val="00D8427A"/>
    <w:rsid w:val="00D91D0E"/>
    <w:rsid w:val="00D94B75"/>
    <w:rsid w:val="00D975F9"/>
    <w:rsid w:val="00DB32A9"/>
    <w:rsid w:val="00DC1AA3"/>
    <w:rsid w:val="00DD487B"/>
    <w:rsid w:val="00DD50BF"/>
    <w:rsid w:val="00DD6E1C"/>
    <w:rsid w:val="00DD6F67"/>
    <w:rsid w:val="00DE331B"/>
    <w:rsid w:val="00DE5694"/>
    <w:rsid w:val="00E11BD9"/>
    <w:rsid w:val="00E13287"/>
    <w:rsid w:val="00E21F6B"/>
    <w:rsid w:val="00E26704"/>
    <w:rsid w:val="00E32463"/>
    <w:rsid w:val="00E427A1"/>
    <w:rsid w:val="00E532E7"/>
    <w:rsid w:val="00E55283"/>
    <w:rsid w:val="00E5764C"/>
    <w:rsid w:val="00E62732"/>
    <w:rsid w:val="00E7763D"/>
    <w:rsid w:val="00E92C40"/>
    <w:rsid w:val="00EB4753"/>
    <w:rsid w:val="00EB656F"/>
    <w:rsid w:val="00EB6954"/>
    <w:rsid w:val="00EC5954"/>
    <w:rsid w:val="00EC5E10"/>
    <w:rsid w:val="00ED3418"/>
    <w:rsid w:val="00EE2003"/>
    <w:rsid w:val="00F00FC6"/>
    <w:rsid w:val="00F07117"/>
    <w:rsid w:val="00F1196D"/>
    <w:rsid w:val="00F134E6"/>
    <w:rsid w:val="00F14F3A"/>
    <w:rsid w:val="00F229F6"/>
    <w:rsid w:val="00F26534"/>
    <w:rsid w:val="00F27882"/>
    <w:rsid w:val="00F31B94"/>
    <w:rsid w:val="00F3740D"/>
    <w:rsid w:val="00F600D7"/>
    <w:rsid w:val="00F64672"/>
    <w:rsid w:val="00F83D2C"/>
    <w:rsid w:val="00F83E3F"/>
    <w:rsid w:val="00FA3CCC"/>
    <w:rsid w:val="00FF0F37"/>
    <w:rsid w:val="00FF30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E476"/>
  <w15:docId w15:val="{140AC2A4-35E4-49A5-BA0E-3D222A78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3FDE"/>
  </w:style>
  <w:style w:type="paragraph" w:styleId="Nagwek1">
    <w:name w:val="heading 1"/>
    <w:basedOn w:val="Normalny1"/>
    <w:next w:val="Normalny1"/>
    <w:rsid w:val="00D041B1"/>
    <w:pPr>
      <w:keepNext/>
      <w:keepLines/>
      <w:spacing w:before="480" w:after="120"/>
      <w:outlineLvl w:val="0"/>
    </w:pPr>
    <w:rPr>
      <w:b/>
      <w:sz w:val="48"/>
      <w:szCs w:val="48"/>
    </w:rPr>
  </w:style>
  <w:style w:type="paragraph" w:styleId="Nagwek2">
    <w:name w:val="heading 2"/>
    <w:basedOn w:val="Normalny1"/>
    <w:next w:val="Normalny1"/>
    <w:rsid w:val="00D041B1"/>
    <w:pPr>
      <w:keepNext/>
      <w:keepLines/>
      <w:spacing w:before="360" w:after="80"/>
      <w:outlineLvl w:val="1"/>
    </w:pPr>
    <w:rPr>
      <w:b/>
      <w:sz w:val="36"/>
      <w:szCs w:val="36"/>
    </w:rPr>
  </w:style>
  <w:style w:type="paragraph" w:styleId="Nagwek3">
    <w:name w:val="heading 3"/>
    <w:basedOn w:val="Normalny1"/>
    <w:next w:val="Normalny1"/>
    <w:rsid w:val="00D041B1"/>
    <w:pPr>
      <w:keepNext/>
      <w:keepLines/>
      <w:spacing w:before="280" w:after="80"/>
      <w:outlineLvl w:val="2"/>
    </w:pPr>
    <w:rPr>
      <w:b/>
      <w:sz w:val="28"/>
      <w:szCs w:val="28"/>
    </w:rPr>
  </w:style>
  <w:style w:type="paragraph" w:styleId="Nagwek4">
    <w:name w:val="heading 4"/>
    <w:basedOn w:val="Normalny1"/>
    <w:next w:val="Normalny1"/>
    <w:rsid w:val="00D041B1"/>
    <w:pPr>
      <w:keepNext/>
      <w:keepLines/>
      <w:spacing w:before="240" w:after="40"/>
      <w:outlineLvl w:val="3"/>
    </w:pPr>
    <w:rPr>
      <w:b/>
      <w:sz w:val="24"/>
      <w:szCs w:val="24"/>
    </w:rPr>
  </w:style>
  <w:style w:type="paragraph" w:styleId="Nagwek5">
    <w:name w:val="heading 5"/>
    <w:basedOn w:val="Normalny1"/>
    <w:next w:val="Normalny1"/>
    <w:rsid w:val="00D041B1"/>
    <w:pPr>
      <w:keepNext/>
      <w:keepLines/>
      <w:spacing w:before="220" w:after="40"/>
      <w:outlineLvl w:val="4"/>
    </w:pPr>
    <w:rPr>
      <w:b/>
      <w:sz w:val="22"/>
      <w:szCs w:val="22"/>
    </w:rPr>
  </w:style>
  <w:style w:type="paragraph" w:styleId="Nagwek6">
    <w:name w:val="heading 6"/>
    <w:basedOn w:val="Normalny1"/>
    <w:next w:val="Normalny1"/>
    <w:rsid w:val="00D041B1"/>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uiPriority w:val="99"/>
    <w:rsid w:val="00D041B1"/>
  </w:style>
  <w:style w:type="table" w:customStyle="1" w:styleId="TableNormal">
    <w:name w:val="Table Normal"/>
    <w:rsid w:val="00D041B1"/>
    <w:tblPr>
      <w:tblCellMar>
        <w:top w:w="0" w:type="dxa"/>
        <w:left w:w="0" w:type="dxa"/>
        <w:bottom w:w="0" w:type="dxa"/>
        <w:right w:w="0" w:type="dxa"/>
      </w:tblCellMar>
    </w:tblPr>
  </w:style>
  <w:style w:type="paragraph" w:styleId="Tytu">
    <w:name w:val="Title"/>
    <w:basedOn w:val="Normalny1"/>
    <w:next w:val="Normalny1"/>
    <w:rsid w:val="00D041B1"/>
    <w:pPr>
      <w:keepNext/>
      <w:keepLines/>
      <w:spacing w:before="480" w:after="120"/>
    </w:pPr>
    <w:rPr>
      <w:b/>
      <w:sz w:val="72"/>
      <w:szCs w:val="72"/>
    </w:rPr>
  </w:style>
  <w:style w:type="paragraph" w:styleId="Podtytu">
    <w:name w:val="Subtitle"/>
    <w:basedOn w:val="Normalny1"/>
    <w:next w:val="Normalny1"/>
    <w:rsid w:val="00D041B1"/>
    <w:pPr>
      <w:keepNext/>
      <w:keepLines/>
      <w:spacing w:before="360" w:after="80"/>
    </w:pPr>
    <w:rPr>
      <w:rFonts w:ascii="Georgia" w:eastAsia="Georgia" w:hAnsi="Georgia" w:cs="Georgia"/>
      <w:i/>
      <w:color w:val="666666"/>
      <w:sz w:val="48"/>
      <w:szCs w:val="48"/>
    </w:rPr>
  </w:style>
  <w:style w:type="table" w:customStyle="1" w:styleId="a">
    <w:basedOn w:val="TableNormal"/>
    <w:rsid w:val="00D041B1"/>
    <w:tblPr>
      <w:tblStyleRowBandSize w:val="1"/>
      <w:tblStyleColBandSize w:val="1"/>
      <w:tblCellMar>
        <w:left w:w="108" w:type="dxa"/>
        <w:right w:w="108" w:type="dxa"/>
      </w:tblCellMar>
    </w:tblPr>
  </w:style>
  <w:style w:type="table" w:customStyle="1" w:styleId="a0">
    <w:basedOn w:val="TableNormal"/>
    <w:rsid w:val="00D041B1"/>
    <w:tblPr>
      <w:tblStyleRowBandSize w:val="1"/>
      <w:tblStyleColBandSize w:val="1"/>
      <w:tblCellMar>
        <w:left w:w="108" w:type="dxa"/>
        <w:right w:w="108" w:type="dxa"/>
      </w:tblCellMar>
    </w:tblPr>
  </w:style>
  <w:style w:type="table" w:customStyle="1" w:styleId="a1">
    <w:basedOn w:val="TableNormal"/>
    <w:rsid w:val="00D041B1"/>
    <w:tblPr>
      <w:tblStyleRowBandSize w:val="1"/>
      <w:tblStyleColBandSize w:val="1"/>
      <w:tblCellMar>
        <w:left w:w="108" w:type="dxa"/>
        <w:right w:w="108" w:type="dxa"/>
      </w:tblCellMar>
    </w:tblPr>
  </w:style>
  <w:style w:type="table" w:customStyle="1" w:styleId="a2">
    <w:basedOn w:val="TableNormal"/>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unhideWhenUsed/>
    <w:rsid w:val="00D041B1"/>
    <w:rPr>
      <w:sz w:val="16"/>
      <w:szCs w:val="16"/>
    </w:rPr>
  </w:style>
  <w:style w:type="paragraph" w:styleId="Tekstdymka">
    <w:name w:val="Balloon Text"/>
    <w:basedOn w:val="Normalny"/>
    <w:link w:val="TekstdymkaZnak"/>
    <w:uiPriority w:val="99"/>
    <w:semiHidden/>
    <w:unhideWhenUsed/>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22"/>
    <w:qFormat/>
    <w:rsid w:val="00C71AD6"/>
    <w:rPr>
      <w:b/>
      <w:bCs/>
    </w:rPr>
  </w:style>
  <w:style w:type="paragraph" w:styleId="NormalnyWeb">
    <w:name w:val="Normal (Web)"/>
    <w:basedOn w:val="Normalny"/>
    <w:uiPriority w:val="99"/>
    <w:semiHidden/>
    <w:unhideWhenUsed/>
    <w:rsid w:val="00DD6E1C"/>
    <w:pPr>
      <w:spacing w:before="100" w:beforeAutospacing="1" w:after="100" w:afterAutospacing="1"/>
    </w:pPr>
    <w:rPr>
      <w:sz w:val="24"/>
      <w:szCs w:val="24"/>
    </w:rPr>
  </w:style>
  <w:style w:type="paragraph" w:customStyle="1" w:styleId="Normalny2">
    <w:name w:val="Normalny2"/>
    <w:rsid w:val="00F3740D"/>
  </w:style>
  <w:style w:type="paragraph" w:styleId="Nagwek">
    <w:name w:val="header"/>
    <w:basedOn w:val="Normalny"/>
    <w:link w:val="NagwekZnak"/>
    <w:uiPriority w:val="99"/>
    <w:unhideWhenUsed/>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unhideWhenUsed/>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
    <w:link w:val="Akapitzlist"/>
    <w:uiPriority w:val="34"/>
    <w:locked/>
    <w:rsid w:val="00944609"/>
    <w:rPr>
      <w:kern w:val="1"/>
      <w:sz w:val="24"/>
      <w:szCs w:val="24"/>
      <w:lang w:eastAsia="ar-SA"/>
    </w:rPr>
  </w:style>
  <w:style w:type="paragraph" w:styleId="Tekstpodstawowy">
    <w:name w:val="Body Text"/>
    <w:basedOn w:val="Normalny"/>
    <w:link w:val="TekstpodstawowyZnak"/>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rsid w:val="00666370"/>
    <w:rPr>
      <w:rFonts w:ascii="Calibri" w:eastAsia="SimSun" w:hAnsi="Calibri" w:cs="Calibri"/>
      <w:kern w:val="1"/>
      <w:sz w:val="22"/>
      <w:szCs w:val="22"/>
      <w:lang w:eastAsia="ar-SA"/>
    </w:rPr>
  </w:style>
  <w:style w:type="paragraph" w:styleId="Poprawka">
    <w:name w:val="Revision"/>
    <w:hidden/>
    <w:uiPriority w:val="99"/>
    <w:semiHidden/>
    <w:rsid w:val="009A3502"/>
  </w:style>
  <w:style w:type="character" w:styleId="Hipercze">
    <w:name w:val="Hyperlink"/>
    <w:basedOn w:val="Domylnaczcionkaakapitu"/>
    <w:uiPriority w:val="99"/>
    <w:unhideWhenUsed/>
    <w:rsid w:val="005E5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4387">
      <w:bodyDiv w:val="1"/>
      <w:marLeft w:val="0"/>
      <w:marRight w:val="0"/>
      <w:marTop w:val="0"/>
      <w:marBottom w:val="0"/>
      <w:divBdr>
        <w:top w:val="none" w:sz="0" w:space="0" w:color="auto"/>
        <w:left w:val="none" w:sz="0" w:space="0" w:color="auto"/>
        <w:bottom w:val="none" w:sz="0" w:space="0" w:color="auto"/>
        <w:right w:val="none" w:sz="0" w:space="0" w:color="auto"/>
      </w:divBdr>
    </w:div>
    <w:div w:id="171353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mailto:a.kurpiel@brzeg-powiat.pl" TargetMode="External"/><Relationship Id="rId3" Type="http://schemas.openxmlformats.org/officeDocument/2006/relationships/styles" Target="styles.xml"/><Relationship Id="rId21" Type="http://schemas.openxmlformats.org/officeDocument/2006/relationships/hyperlink" Target="http://powiat.brzeski.opolski.sisco.info/" TargetMode="External"/><Relationship Id="rId7" Type="http://schemas.openxmlformats.org/officeDocument/2006/relationships/endnotes" Target="endnotes.xml"/><Relationship Id="rId12" Type="http://schemas.openxmlformats.org/officeDocument/2006/relationships/hyperlink" Target="http://powiat.brzeski.opolski.sisco.info/" TargetMode="External"/><Relationship Id="rId17" Type="http://schemas.openxmlformats.org/officeDocument/2006/relationships/hyperlink" Target="mailto:przetargi@brzeg-powiat." TargetMode="External"/><Relationship Id="rId2" Type="http://schemas.openxmlformats.org/officeDocument/2006/relationships/numbering" Target="numbering.xml"/><Relationship Id="rId16" Type="http://schemas.openxmlformats.org/officeDocument/2006/relationships/hyperlink" Target="mailto:przetargi@brzeg-powiat.pl" TargetMode="External"/><Relationship Id="rId20" Type="http://schemas.openxmlformats.org/officeDocument/2006/relationships/hyperlink" Target="http://www.brzeg-powia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zeg-powiat.pl" TargetMode="External"/><Relationship Id="rId5" Type="http://schemas.openxmlformats.org/officeDocument/2006/relationships/webSettings" Target="webSettings.xml"/><Relationship Id="rId15" Type="http://schemas.openxmlformats.org/officeDocument/2006/relationships/hyperlink" Target="https://www.uzp.gov.pl/baza-wiedzy/jednolity-europejski-dokument-zamowienia"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przetargi@brzeg-powiat.pl"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629A4-B351-4B06-84B4-D45AD22B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28</Pages>
  <Words>11831</Words>
  <Characters>70992</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MEDICUS</Company>
  <LinksUpToDate>false</LinksUpToDate>
  <CharactersWithSpaces>82658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administrato2</dc:creator>
  <cp:lastModifiedBy>Przetargi2</cp:lastModifiedBy>
  <cp:revision>32</cp:revision>
  <cp:lastPrinted>2018-06-22T11:35:00Z</cp:lastPrinted>
  <dcterms:created xsi:type="dcterms:W3CDTF">2018-07-27T12:03:00Z</dcterms:created>
  <dcterms:modified xsi:type="dcterms:W3CDTF">2018-08-21T11:05:00Z</dcterms:modified>
</cp:coreProperties>
</file>